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F1D39" w14:textId="77777777" w:rsidR="00A93A7D" w:rsidRPr="008A5C0A" w:rsidRDefault="00A93A7D" w:rsidP="00226B96">
      <w:pPr>
        <w:pStyle w:val="a"/>
        <w:widowControl/>
        <w:tabs>
          <w:tab w:val="left" w:pos="8115"/>
        </w:tabs>
        <w:spacing w:before="120"/>
        <w:ind w:right="0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(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มหาชน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และบริษัทย่อย</w:t>
      </w:r>
    </w:p>
    <w:p w14:paraId="2E50D918" w14:textId="77777777" w:rsidR="00A93A7D" w:rsidRPr="008A5C0A" w:rsidRDefault="00A93A7D" w:rsidP="00226B96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หมายเหตุประกอบงบการเงินรวม</w:t>
      </w:r>
    </w:p>
    <w:p w14:paraId="6EA528D6" w14:textId="22765E38" w:rsidR="00A93A7D" w:rsidRPr="004821CC" w:rsidRDefault="00A93A7D" w:rsidP="00AF5316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สำหรับปีสิ้นสุดวันที่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 xml:space="preserve"> 31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ธันวาคม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 xml:space="preserve"> </w:t>
      </w:r>
      <w:r w:rsidR="00D14247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256</w:t>
      </w:r>
      <w:r w:rsidR="00AC1D91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</w:p>
    <w:p w14:paraId="511C7FA5" w14:textId="761DF9FB" w:rsidR="00A93A7D" w:rsidRPr="008A5C0A" w:rsidRDefault="00A93A7D" w:rsidP="00AF5316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ข้อมูลทั่วไป</w:t>
      </w:r>
    </w:p>
    <w:p w14:paraId="05F3E643" w14:textId="77777777" w:rsidR="00FD6694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br/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78D55627" w14:textId="0AED3FAD" w:rsidR="00FD6694" w:rsidRPr="008A5C0A" w:rsidRDefault="00FD6694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กลุ่มบริษัทดำเนินธุรกิจหลักคือธุรกิจโรงแรมและธุรกิจพัฒนาอสังหาริมทรัพย์ ประกอบด้วยโรงแรม </w:t>
      </w:r>
      <w:r w:rsidR="002B7717">
        <w:rPr>
          <w:rFonts w:ascii="Angsana New" w:hAnsi="Angsana New" w:cs="Angsana New"/>
          <w:color w:val="auto"/>
          <w:sz w:val="32"/>
          <w:szCs w:val="32"/>
        </w:rPr>
        <w:t>4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แคสเซีย ภูเก็ต และ </w:t>
      </w:r>
      <w:r w:rsidR="002B7717">
        <w:rPr>
          <w:rFonts w:ascii="Angsana New" w:hAnsi="Angsana New" w:cs="Angsana New" w:hint="cs"/>
          <w:color w:val="auto"/>
          <w:sz w:val="32"/>
          <w:szCs w:val="32"/>
          <w:cs/>
        </w:rPr>
        <w:t>โฮม สวีท ลากูน่า (เดิมชื่อ “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ลากูน่า ฮอลิเดย์ คลับ ภูเก็ต รีสอร์ท</w:t>
      </w:r>
      <w:r w:rsidR="002B7717">
        <w:rPr>
          <w:rFonts w:ascii="Angsana New" w:hAnsi="Angsana New" w:cs="Angsana New" w:hint="cs"/>
          <w:color w:val="auto"/>
          <w:sz w:val="32"/>
          <w:szCs w:val="32"/>
          <w:cs/>
        </w:rPr>
        <w:t>”)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 บันยัน ทรี แกลเลอรี่</w:t>
      </w:r>
      <w:r w:rsidR="00524A5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BC2851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ธุรกิจ</w:t>
      </w:r>
      <w:r w:rsidR="005B799A">
        <w:rPr>
          <w:rFonts w:ascii="Angsana New" w:hAnsi="Angsana New" w:cs="Angsana New" w:hint="cs"/>
          <w:color w:val="auto"/>
          <w:sz w:val="32"/>
          <w:szCs w:val="32"/>
          <w:cs/>
        </w:rPr>
        <w:t>สปา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21A1B7F1" w14:textId="0F114752" w:rsidR="00F51886" w:rsidRPr="008A5C0A" w:rsidRDefault="00FD6694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เลขที่ 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</w:rPr>
        <w:t>21/9, 21/31 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</w:rPr>
        <w:t> 21/33 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อาคารไทยวา 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</w:rPr>
        <w:t>1 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  <w:cs/>
        </w:rPr>
        <w:t>ชั้น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</w:rPr>
        <w:t xml:space="preserve"> 5 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ชั้น 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</w:rPr>
        <w:t xml:space="preserve">12 </w:t>
      </w:r>
      <w:r w:rsidR="00F51886" w:rsidRPr="00F51886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14:paraId="30E78AD7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เกณฑ์ในการจัดทำงบการเงิน</w:t>
      </w:r>
    </w:p>
    <w:p w14:paraId="3DC61560" w14:textId="35F82716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2.1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งบการเงินนี้จัดทำขึ้นตาม</w:t>
      </w:r>
      <w:r w:rsidR="00D91C5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มาตรฐานการรายงานทางการเงิน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ที่กำหนดในพระราชบัญญัติวิชาชีพบัญชี</w:t>
      </w:r>
      <w:r w:rsidR="00C711AB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พ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. 2547 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แสดงรายการในงบการเงิน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เป็นไปตาม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ตามข้อกำหนดในประกาศกรมพัฒนาธุรกิจการค้า ออกตามความในพระราชบัญญัติการบัญชี พ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 2543</w:t>
      </w:r>
      <w:r w:rsidR="00453273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732ED159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งบการเงินฉบับภาษาอังกฤษแปลมาจากงบการเงินฉบับภาษาไทยนี้</w:t>
      </w:r>
    </w:p>
    <w:p w14:paraId="66223C7D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1A38B0E8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4A777CAC" w14:textId="0760736C" w:rsidR="00A93A7D" w:rsidRPr="008A5C0A" w:rsidRDefault="00A93A7D" w:rsidP="00AF5316">
      <w:pPr>
        <w:pStyle w:val="10"/>
        <w:widowControl/>
        <w:spacing w:before="120" w:after="120"/>
        <w:ind w:left="540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lastRenderedPageBreak/>
        <w:t>2.2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เกณฑ์ในการจัดทำงบการเงินรวม</w:t>
      </w:r>
    </w:p>
    <w:p w14:paraId="64F6B696" w14:textId="42E9BAFD" w:rsidR="00A93A7D" w:rsidRPr="008A5C0A" w:rsidRDefault="00A93A7D" w:rsidP="00AF5316">
      <w:pPr>
        <w:pStyle w:val="a1"/>
        <w:widowControl/>
        <w:spacing w:before="120" w:after="120"/>
        <w:ind w:left="1080" w:right="0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งบการเงินรวมนี้ได้จัดทำขึ้นโดยรวมงบการเงินของบริษัท ลากูน่า รีสอร์ท แอนด์ โฮเท็ล จำกัด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มหาชน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  <w:r w:rsidR="0004791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(“บริษัท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ฯ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”) และบริษัทย่อย (“บริษัท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 xml:space="preserve">”) </w:t>
      </w:r>
      <w:r w:rsidR="004C2CF5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 xml:space="preserve">(รวมเรียกว่า “กลุ่มบริษัท”)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ดังต่อไปนี้</w:t>
      </w:r>
    </w:p>
    <w:tbl>
      <w:tblPr>
        <w:tblW w:w="936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131"/>
        <w:gridCol w:w="379"/>
        <w:gridCol w:w="2790"/>
        <w:gridCol w:w="900"/>
        <w:gridCol w:w="720"/>
        <w:gridCol w:w="720"/>
        <w:gridCol w:w="720"/>
      </w:tblGrid>
      <w:tr w:rsidR="00F91FDD" w:rsidRPr="008A5C0A" w14:paraId="3A72C339" w14:textId="77777777" w:rsidTr="00AC1D91">
        <w:trPr>
          <w:gridAfter w:val="1"/>
          <w:wAfter w:w="720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CCC361C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br w:type="page"/>
            </w:r>
            <w:r w:rsidRPr="008A5C0A">
              <w:rPr>
                <w:rFonts w:ascii="Angsana New" w:hAnsi="Angsana New" w:cs="Angsana New" w:hint="cs"/>
                <w:b/>
                <w:bCs/>
                <w:color w:val="auto"/>
                <w:sz w:val="22"/>
                <w:szCs w:val="22"/>
                <w:cs/>
              </w:rPr>
              <w:br w:type="page"/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4D745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0338BA" w14:textId="77777777" w:rsidR="00F91FDD" w:rsidRPr="008A5C0A" w:rsidRDefault="00F91FDD" w:rsidP="00E1240B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จัดตั้งขึ้น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BA3F60F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อัตราร้อยละ</w:t>
            </w:r>
          </w:p>
          <w:p w14:paraId="3C238A05" w14:textId="77777777" w:rsidR="00F91FDD" w:rsidRPr="008A5C0A" w:rsidRDefault="00F91FDD" w:rsidP="00E1240B">
            <w:pPr>
              <w:pStyle w:val="10"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ของการถือหุ้น</w:t>
            </w:r>
          </w:p>
        </w:tc>
      </w:tr>
      <w:tr w:rsidR="00F91FDD" w:rsidRPr="008A5C0A" w14:paraId="7FEB7515" w14:textId="77777777" w:rsidTr="00AC1D91">
        <w:trPr>
          <w:gridAfter w:val="1"/>
          <w:wAfter w:w="720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FB840A4" w14:textId="77777777" w:rsidR="00F91FDD" w:rsidRPr="008A5C0A" w:rsidRDefault="00F91FDD" w:rsidP="00E1240B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4B2BD" w14:textId="77777777" w:rsidR="00F91FDD" w:rsidRPr="008A5C0A" w:rsidRDefault="00F91FDD" w:rsidP="00E1240B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599CA5C" w14:textId="77777777" w:rsidR="00F91FDD" w:rsidRPr="008A5C0A" w:rsidRDefault="00F91FDD" w:rsidP="00E1240B">
            <w:pPr>
              <w:pStyle w:val="10"/>
              <w:widowControl/>
              <w:pBdr>
                <w:bottom w:val="single" w:sz="6" w:space="1" w:color="auto"/>
              </w:pBdr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144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7F51320" w14:textId="77777777" w:rsidR="00F91FDD" w:rsidRPr="008A5C0A" w:rsidRDefault="00F91FDD" w:rsidP="00E1240B">
            <w:pPr>
              <w:pStyle w:val="10"/>
              <w:widowControl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F91FDD" w:rsidRPr="008A5C0A" w14:paraId="65BEEE69" w14:textId="77777777" w:rsidTr="00AC1D91">
        <w:trPr>
          <w:gridAfter w:val="1"/>
          <w:wAfter w:w="720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6F7AB41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1A391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09CF267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00C3582" w14:textId="5789C272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256</w:t>
            </w:r>
            <w:r w:rsidR="00AC1D91"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F6D78C5" w14:textId="14E7A7DF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256</w:t>
            </w:r>
            <w:r w:rsidR="00AC1D91"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  <w:t>5</w:t>
            </w:r>
          </w:p>
        </w:tc>
      </w:tr>
      <w:tr w:rsidR="00F91FDD" w:rsidRPr="008A5C0A" w14:paraId="7BCB9EDD" w14:textId="77777777" w:rsidTr="00AC1D91">
        <w:trPr>
          <w:gridAfter w:val="1"/>
          <w:wAfter w:w="720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8CD31F8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2F2A7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23B84D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622E53" w14:textId="77777777" w:rsidR="00F91FDD" w:rsidRPr="008A5C0A" w:rsidRDefault="00F91FDD" w:rsidP="00E1240B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ร้อยละ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D980383" w14:textId="77777777" w:rsidR="00F91FDD" w:rsidRPr="008A5C0A" w:rsidRDefault="00F91FDD" w:rsidP="00E1240B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ร้อยละ</w:t>
            </w:r>
          </w:p>
        </w:tc>
      </w:tr>
      <w:tr w:rsidR="00F91FDD" w:rsidRPr="008A5C0A" w14:paraId="034F68E8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D9A823D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บริษัทย่อยที่ถือหุ้นโดยบริษัทฯโดยตรง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3450A" w14:textId="77777777" w:rsidR="00F91FDD" w:rsidRPr="008A5C0A" w:rsidRDefault="00F91FDD" w:rsidP="00E1240B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FC532C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C0F7DDA" w14:textId="77777777" w:rsidR="00F91FDD" w:rsidRPr="008A5C0A" w:rsidRDefault="00F91FDD" w:rsidP="00E1240B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95BD6E1" w14:textId="77777777" w:rsidR="00F91FDD" w:rsidRPr="008A5C0A" w:rsidRDefault="00F91FDD" w:rsidP="00E1240B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682BB7" w:rsidRPr="008A5C0A" w14:paraId="2D07F028" w14:textId="77777777" w:rsidTr="00AC1D91">
        <w:trPr>
          <w:gridAfter w:val="1"/>
          <w:wAfter w:w="720" w:type="dxa"/>
          <w:trHeight w:val="66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87846BA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สิงคโปร์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E1B1F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EA36507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D67A58C" w14:textId="1E6E0B70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C46A3D5" w14:textId="551CD9E3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</w:tr>
      <w:tr w:rsidR="00682BB7" w:rsidRPr="008A5C0A" w14:paraId="5305C925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494F6D7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ประเทศไทย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E5473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8A780C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2C4E03" w14:textId="7EB9850D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8B997EB" w14:textId="7678AE4F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</w:tr>
      <w:tr w:rsidR="00682BB7" w:rsidRPr="008A5C0A" w14:paraId="5571B13B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00261D1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บันยัน ทรี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F4C72" w14:textId="77777777" w:rsidR="00682BB7" w:rsidRPr="008A5C0A" w:rsidRDefault="00682BB7" w:rsidP="00682BB7">
            <w:pPr>
              <w:pStyle w:val="10"/>
              <w:widowControl/>
              <w:ind w:left="120" w:right="-34" w:hanging="120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ธุรกิจโรงแรม พัฒนาอสังหาริมทรัพย์และให้บริการเกี่ยวกับการขายและการตลาดของธุรกิจขายสิทธิการพักในที่พักตากอากาศ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469C3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EA2818" w14:textId="2E323ADC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10FAC7" w14:textId="0EB1D3D0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349045B0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5A917E7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95670" w14:textId="2431AB35" w:rsidR="00682BB7" w:rsidRPr="008A5C0A" w:rsidRDefault="00682BB7" w:rsidP="00682BB7">
            <w:pPr>
              <w:pStyle w:val="10"/>
              <w:ind w:right="-162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ธุรกิจขายสิทธิการพักในที่พักตากอากาศ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C60850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439C832" w14:textId="5808DC91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C1E58F" w14:textId="3EC5850D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03BFEA95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DCE4742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แกรนด์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06C0C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ธุรกิจสนามกอล์ฟและพัฒนาอสังหาริมทรัพย์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8DBD41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A26FF4" w14:textId="67028DED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2ADE1E6" w14:textId="7A1C42F4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3E4D067B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497082E" w14:textId="77777777" w:rsidR="00682BB7" w:rsidRPr="008A5C0A" w:rsidRDefault="00682BB7" w:rsidP="00682BB7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เลคส์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1B370" w14:textId="77777777" w:rsidR="00682BB7" w:rsidRPr="008A5C0A" w:rsidRDefault="00682BB7" w:rsidP="00682BB7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EDAAB9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BB6FA6" w14:textId="680BA279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95.0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B6F120" w14:textId="5275726B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95.0</w:t>
            </w:r>
          </w:p>
        </w:tc>
      </w:tr>
      <w:tr w:rsidR="00682BB7" w:rsidRPr="008A5C0A" w14:paraId="7666884E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BFE7CD1" w14:textId="77777777" w:rsidR="00682BB7" w:rsidRPr="008A5C0A" w:rsidRDefault="00682BB7" w:rsidP="00682BB7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ลากูน่าเซอร์วิส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548E6" w14:textId="63D75BDC" w:rsidR="00682BB7" w:rsidRPr="009F7490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ให้บริการสาธารณูปโภคและบริการอื่นๆ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3A8D41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49A718" w14:textId="2164F2F2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72.9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9C0B33" w14:textId="42363566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72.9</w:t>
            </w:r>
          </w:p>
        </w:tc>
      </w:tr>
      <w:tr w:rsidR="00682BB7" w:rsidRPr="008A5C0A" w14:paraId="3D5D3CFA" w14:textId="77777777" w:rsidTr="00AC1D91">
        <w:trPr>
          <w:gridAfter w:val="1"/>
          <w:wAfter w:w="720" w:type="dxa"/>
          <w:trHeight w:val="80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687FDF0" w14:textId="77777777" w:rsidR="00682BB7" w:rsidRPr="008A5C0A" w:rsidRDefault="00682BB7" w:rsidP="00682BB7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(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)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5C5B7" w14:textId="77777777" w:rsidR="00682BB7" w:rsidRPr="008A5C0A" w:rsidRDefault="00682BB7" w:rsidP="00682BB7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61EDC0A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EC4E4F" w14:textId="38C8F279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C85355F" w14:textId="2CAE6AAD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5E2379AA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CF916E4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FFB06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ธุรกิจลงทุนและพัฒนาอสังหาริมทรัพย์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7DF8FC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C5B34A" w14:textId="100AED84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7BEC41" w14:textId="288F5CB7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14:paraId="0FAF3D5A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1FF58DC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วิชั่น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9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ฟาร์ม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0AB32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ฟาร์มและร้านอาหาร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B44448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AC2A96" w14:textId="0E46A777" w:rsidR="00682BB7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EAB1AE" w14:textId="441BA22C" w:rsidR="00682BB7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5243A9" w14:paraId="449FBEEC" w14:textId="73294587" w:rsidTr="00AC1D91">
        <w:tc>
          <w:tcPr>
            <w:tcW w:w="6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150B4" w14:textId="77777777" w:rsidR="00682BB7" w:rsidRPr="008A5C0A" w:rsidRDefault="00682BB7" w:rsidP="00682BB7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ทีดับบลิวอาร์ โฮลดิ้งส์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11ED46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C84EC7" w14:textId="77777777" w:rsidR="00682BB7" w:rsidRPr="008A5C0A" w:rsidRDefault="00682BB7" w:rsidP="00682BB7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282F28D" w14:textId="77777777" w:rsidR="00682BB7" w:rsidRPr="005243A9" w:rsidRDefault="00682BB7" w:rsidP="00682BB7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</w:tcPr>
          <w:p w14:paraId="115D3A31" w14:textId="77777777" w:rsidR="00682BB7" w:rsidRPr="005243A9" w:rsidRDefault="00682BB7" w:rsidP="00682BB7">
            <w:pPr>
              <w:widowControl/>
              <w:overflowPunct/>
              <w:autoSpaceDE/>
              <w:autoSpaceDN/>
              <w:adjustRightInd/>
              <w:textAlignment w:val="auto"/>
            </w:pPr>
          </w:p>
        </w:tc>
      </w:tr>
      <w:tr w:rsidR="00682BB7" w:rsidRPr="008A5C0A" w14:paraId="529B5843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F6C4A50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BAC17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ธุรกิจให้บริการด้านท่องเที่ยว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B5BDB5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3B89F0" w14:textId="0E16FAD8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49.0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F27BD71" w14:textId="271CFD6F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49.0</w:t>
            </w:r>
          </w:p>
        </w:tc>
      </w:tr>
      <w:tr w:rsidR="00682BB7" w:rsidRPr="008A5C0A" w14:paraId="7745B2AF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C95F5BB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C3A4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จัดหางาน </w:t>
            </w:r>
            <w:r w:rsidRPr="008C3A4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ลากูน่า จ๊อบส์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0D649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E5297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ธุรกิจจัดหางาน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296FB6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AF4DA4" w14:textId="22A1F7E1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427315" w14:textId="2FBAC79C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5F1B4FCB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7E4DD68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EC61C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BD2E627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4D45908" w14:textId="3AAF2A30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1687347" w14:textId="2EE14AFD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007E3316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5D11941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ปายสะมาด ดิเวลลอปเมนท์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2ABC7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44D0FB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F11DEF0" w14:textId="6CF236CC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BA2680A" w14:textId="5B9EE49D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73C3548F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47A723E" w14:textId="77777777" w:rsidR="00682BB7" w:rsidRPr="00767D0F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ภูเก็ต แกรนด์ รีสอร์ท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D5E2F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พัฒนาอสังหาริมทรัพย์และธุรกิจโรงแรม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C93161D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C41361" w14:textId="232D1544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283698" w14:textId="3A102C26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781E3C81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D0C9AC8" w14:textId="77777777" w:rsidR="00682BB7" w:rsidRPr="008A5C0A" w:rsidRDefault="00682BB7" w:rsidP="00682BB7">
            <w:pPr>
              <w:pStyle w:val="10"/>
              <w:widowControl/>
              <w:ind w:right="-558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ถลางพัฒนา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ACED7" w14:textId="38FE3219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FDBC0A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9238C5F" w14:textId="13958D93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CCEFF4" w14:textId="46E16553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50.0</w:t>
            </w:r>
          </w:p>
        </w:tc>
      </w:tr>
      <w:tr w:rsidR="00682BB7" w:rsidRPr="008A5C0A" w14:paraId="34350E9F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B040B0A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840F2" w14:textId="77777777" w:rsidR="00682BB7" w:rsidRPr="008A5C0A" w:rsidRDefault="00682BB7" w:rsidP="00682BB7">
            <w:pPr>
              <w:pStyle w:val="10"/>
              <w:ind w:left="126" w:right="0" w:hanging="126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ธุรกิจโรงแรม ให้เช่าพื้นที่อาคารสำนักงาน 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          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50543D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8BC7735" w14:textId="6B64F8E5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361E4C" w14:textId="1EA7A99A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5D5EBC33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27EA866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ไทยวาทาวเวอร์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F4B91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ธุรกิจให้เช่าพื้นที่อาคารสำนักงาน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D2AC8D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E3283E0" w14:textId="1BAD67BF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FA0A01" w14:textId="3953A2C8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37FF94EC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666E9B0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ไทยวาทาวเวอร์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(2)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FD3C4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0BBCFA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A5D9432" w14:textId="6671DC48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0AFFAE" w14:textId="75C7C2AA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3BD8738E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300EBFD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ทวิน วอเตอร์ส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A22FA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พัฒนาอสังหาริมทรัพย์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CC9109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9E4D34C" w14:textId="391CA474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8AD9F5" w14:textId="60B7302A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12EE667E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47E14F6" w14:textId="31042A79" w:rsidR="00682BB7" w:rsidRPr="008A5C0A" w:rsidRDefault="002B771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โกลบอล อินเตอร์เทรด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6EFF8" w14:textId="580421F4" w:rsidR="00682BB7" w:rsidRPr="008A5C0A" w:rsidRDefault="002B771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</w:t>
            </w:r>
            <w:r w:rsidR="006229B4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ซื้อมาขายไป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60C552" w14:textId="70F16264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27EDEE3" w14:textId="57E197D2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8398D4C" w14:textId="441A5ADA" w:rsidR="00682BB7" w:rsidRDefault="00682BB7" w:rsidP="004F45F4">
            <w:pPr>
              <w:pStyle w:val="10"/>
              <w:widowControl/>
              <w:tabs>
                <w:tab w:val="decimal" w:pos="435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-</w:t>
            </w:r>
          </w:p>
        </w:tc>
      </w:tr>
      <w:tr w:rsidR="00682BB7" w:rsidRPr="008A5C0A" w14:paraId="25DD19AF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99A6201" w14:textId="55D23E91" w:rsidR="00682BB7" w:rsidRPr="008A5C0A" w:rsidRDefault="002B771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ฮอสพิทาลิตี้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E7F4E" w14:textId="08ED1A93" w:rsidR="00682BB7" w:rsidRPr="008A5C0A" w:rsidRDefault="002B771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</w:t>
            </w:r>
            <w:r w:rsidR="004F45F4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บริการ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ซักรีด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569CFE" w14:textId="77588D76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4D184F4" w14:textId="048A2E2E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E665D2" w14:textId="421C2341" w:rsidR="00682BB7" w:rsidRDefault="00682BB7" w:rsidP="004F45F4">
            <w:pPr>
              <w:pStyle w:val="10"/>
              <w:widowControl/>
              <w:tabs>
                <w:tab w:val="decimal" w:pos="435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-</w:t>
            </w:r>
          </w:p>
        </w:tc>
      </w:tr>
      <w:tr w:rsidR="00682BB7" w:rsidRPr="008A73B3" w14:paraId="6B35345E" w14:textId="6EBF9DDC" w:rsidTr="00AC1D91">
        <w:tc>
          <w:tcPr>
            <w:tcW w:w="6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D5E99F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ลากูน่า แกรนด์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706D34" w14:textId="77777777" w:rsidR="00682BB7" w:rsidRPr="008A5C0A" w:rsidRDefault="00682BB7" w:rsidP="00682BB7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A1A21DB" w14:textId="77777777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791B0B7" w14:textId="77777777" w:rsidR="00682BB7" w:rsidRPr="008A73B3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</w:tcPr>
          <w:p w14:paraId="4818029F" w14:textId="77777777" w:rsidR="00682BB7" w:rsidRPr="008A73B3" w:rsidRDefault="00682BB7" w:rsidP="00682BB7">
            <w:pPr>
              <w:widowControl/>
              <w:overflowPunct/>
              <w:autoSpaceDE/>
              <w:autoSpaceDN/>
              <w:adjustRightInd/>
              <w:textAlignment w:val="auto"/>
            </w:pPr>
          </w:p>
        </w:tc>
      </w:tr>
      <w:tr w:rsidR="00682BB7" w:rsidRPr="008A5C0A" w14:paraId="73F2C270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326FCD2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(1)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DFC1A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7D3601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68DA5EC" w14:textId="6F34D6E1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323153F" w14:textId="3DE534AF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16EDDE97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31A3781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(2)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02129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94FECE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50007AB" w14:textId="59246D19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D32F500" w14:textId="603E3D67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172972C0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E80F550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(3)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FC936" w14:textId="77777777" w:rsidR="00682BB7" w:rsidRPr="008A5C0A" w:rsidRDefault="00682BB7" w:rsidP="00682BB7">
            <w:pPr>
              <w:pStyle w:val="10"/>
              <w:ind w:right="-108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E723F0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55A89D3" w14:textId="73AD84B6" w:rsidR="00682BB7" w:rsidRPr="008A5C0A" w:rsidRDefault="002B7717" w:rsidP="004F45F4">
            <w:pPr>
              <w:pStyle w:val="10"/>
              <w:widowControl/>
              <w:tabs>
                <w:tab w:val="decimal" w:pos="435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66431D" w14:textId="32BA6A5E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48EDE727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BD7B3E9" w14:textId="77777777" w:rsidR="00682BB7" w:rsidRPr="00767D0F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บางเทา ลากูน่า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DC198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เป็นเจ้าของที่ดินซึ่งเป็นที่ตั้งโรงแรมและ</w:t>
            </w:r>
          </w:p>
          <w:p w14:paraId="3998B6CA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943AB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295BA42" w14:textId="1DE524DF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174639" w14:textId="766BE1A2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1E6B2C49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9C992F7" w14:textId="77777777" w:rsidR="00682BB7" w:rsidRPr="008A5C0A" w:rsidRDefault="00682BB7" w:rsidP="00682BB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7F8BA" w14:textId="77777777" w:rsidR="00682BB7" w:rsidRPr="008A5C0A" w:rsidRDefault="00682BB7" w:rsidP="00682BB7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ธุรกิจโรงแรมและพัฒนาอสังหาริมทรัพย์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ADE019" w14:textId="77777777" w:rsidR="00682BB7" w:rsidRPr="008A5C0A" w:rsidRDefault="00682BB7" w:rsidP="00682BB7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07AE18B" w14:textId="7AC44345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2B6FC1" w14:textId="7BFAA12D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73B3" w14:paraId="145D8421" w14:textId="59063495" w:rsidTr="00AC1D91">
        <w:tc>
          <w:tcPr>
            <w:tcW w:w="6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8EB906" w14:textId="77777777" w:rsidR="00682BB7" w:rsidRPr="008A5C0A" w:rsidRDefault="00682BB7" w:rsidP="00682BB7">
            <w:pPr>
              <w:pStyle w:val="10"/>
              <w:widowControl/>
              <w:spacing w:line="280" w:lineRule="exact"/>
              <w:ind w:right="-198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ลากูน่า ฮอลิเดย์ คลับ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5CE01D" w14:textId="77777777" w:rsidR="00682BB7" w:rsidRPr="008A5C0A" w:rsidRDefault="00682BB7" w:rsidP="00682BB7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0E9692" w14:textId="77777777" w:rsidR="00682BB7" w:rsidRPr="008A5C0A" w:rsidRDefault="00682BB7" w:rsidP="00682BB7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6B3374E" w14:textId="77777777" w:rsidR="00682BB7" w:rsidRPr="008A73B3" w:rsidRDefault="00682BB7" w:rsidP="00682BB7">
            <w:pPr>
              <w:pStyle w:val="10"/>
              <w:widowControl/>
              <w:tabs>
                <w:tab w:val="decimal" w:pos="414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</w:tcPr>
          <w:p w14:paraId="5E1C0E12" w14:textId="77777777" w:rsidR="00682BB7" w:rsidRPr="008A73B3" w:rsidRDefault="00682BB7" w:rsidP="00682BB7">
            <w:pPr>
              <w:widowControl/>
              <w:overflowPunct/>
              <w:autoSpaceDE/>
              <w:autoSpaceDN/>
              <w:adjustRightInd/>
              <w:textAlignment w:val="auto"/>
            </w:pPr>
          </w:p>
        </w:tc>
      </w:tr>
      <w:tr w:rsidR="00682BB7" w:rsidRPr="008A5C0A" w14:paraId="766AF76C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2A2A2D4" w14:textId="77777777" w:rsidR="00682BB7" w:rsidRPr="008A5C0A" w:rsidRDefault="00682BB7" w:rsidP="00682BB7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เชียร์ โกลเดน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D8BBD" w14:textId="77777777" w:rsidR="00682BB7" w:rsidRPr="008A5C0A" w:rsidRDefault="00682BB7" w:rsidP="00682BB7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F69AA3" w14:textId="77777777" w:rsidR="00682BB7" w:rsidRPr="008A5C0A" w:rsidRDefault="00682BB7" w:rsidP="00682BB7">
            <w:pPr>
              <w:pStyle w:val="10"/>
              <w:widowControl/>
              <w:spacing w:line="280" w:lineRule="exact"/>
              <w:ind w:left="126" w:right="-108" w:hanging="12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ฮ่องกง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975C44" w14:textId="08C5A7B7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BBA30C" w14:textId="4CDD3E47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682BB7" w:rsidRPr="008A5C0A" w14:paraId="76CC0CEC" w14:textId="77777777" w:rsidTr="002B7717">
        <w:trPr>
          <w:gridAfter w:val="1"/>
          <w:wAfter w:w="720" w:type="dxa"/>
        </w:trPr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D19E8" w14:textId="0574C0EF" w:rsidR="00682BB7" w:rsidRPr="002B7717" w:rsidRDefault="002B7717" w:rsidP="00682BB7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ลากูน่า บันยัน ทรี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0E7BDAF" w14:textId="77777777" w:rsidR="00682BB7" w:rsidRPr="008A5C0A" w:rsidRDefault="00682BB7" w:rsidP="00682BB7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64CBB4" w14:textId="77777777" w:rsidR="00682BB7" w:rsidRPr="008A5C0A" w:rsidRDefault="00682BB7" w:rsidP="00682BB7">
            <w:pPr>
              <w:pStyle w:val="10"/>
              <w:widowControl/>
              <w:spacing w:line="280" w:lineRule="exact"/>
              <w:ind w:left="126" w:right="-108" w:hanging="12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6E765E0" w14:textId="77777777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3BFFAA" w14:textId="77777777" w:rsidR="00682BB7" w:rsidRDefault="00682BB7" w:rsidP="00682BB7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682BB7" w:rsidRPr="008A5C0A" w14:paraId="63AE35F0" w14:textId="77777777" w:rsidTr="00AC1D91">
        <w:trPr>
          <w:gridAfter w:val="1"/>
          <w:wAfter w:w="720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6F73050" w14:textId="34713BDA" w:rsidR="00682BB7" w:rsidRPr="008A5C0A" w:rsidRDefault="00682BB7" w:rsidP="00682BB7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53597" w14:textId="7711DBC1" w:rsidR="00682BB7" w:rsidRPr="008A5C0A" w:rsidRDefault="00682BB7" w:rsidP="00682BB7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ธุรกิจขายสิทธิการพักในที่พักตากอากาศ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               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และสนามกอล์ฟ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E5DB78" w14:textId="032878D9" w:rsidR="00682BB7" w:rsidRPr="008A5C0A" w:rsidRDefault="00682BB7" w:rsidP="00682BB7">
            <w:pPr>
              <w:pStyle w:val="10"/>
              <w:widowControl/>
              <w:spacing w:line="280" w:lineRule="exact"/>
              <w:ind w:left="126" w:right="-108" w:hanging="12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อินโดนีเซีย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213694" w14:textId="21BFCEDB" w:rsidR="00682BB7" w:rsidRPr="008A5C0A" w:rsidRDefault="00682BB7" w:rsidP="00682BB7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4379726" w14:textId="42B0C884" w:rsidR="00682BB7" w:rsidRDefault="00682BB7" w:rsidP="00682BB7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</w:tbl>
    <w:p w14:paraId="32C5DB2E" w14:textId="46CA6AE5" w:rsidR="001F43AE" w:rsidRPr="007C6134" w:rsidRDefault="001F43AE" w:rsidP="001F43AE">
      <w:pPr>
        <w:pStyle w:val="10"/>
        <w:widowControl/>
        <w:tabs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lastRenderedPageBreak/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บริษัทย่อยมีสัดส่วนการถือหุ้นในบริษัท ลากูน่า เอ็กซ์เคอร์ชั่น จำกัด 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72DB">
        <w:rPr>
          <w:rFonts w:ascii="Angsana New" w:hAnsi="Angsana New" w:cs="Angsana New"/>
          <w:color w:val="auto"/>
          <w:sz w:val="32"/>
          <w:szCs w:val="32"/>
        </w:rPr>
        <w:t xml:space="preserve">       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อย่างไรก็ตาม บริษัทย่อยบันทึกส่วนได้เสียในอัตราร้อยละ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100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ของกำไรหลังจากหักเงินปันผล</w:t>
      </w:r>
      <w:r w:rsidR="004A72DB">
        <w:rPr>
          <w:rFonts w:ascii="Angsana New" w:hAnsi="Angsana New" w:cs="Angsana New"/>
          <w:color w:val="auto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</w:t>
      </w:r>
      <w:r w:rsidR="004A72DB">
        <w:rPr>
          <w:rFonts w:ascii="Angsana New" w:hAnsi="Angsana New" w:cs="Angsana New"/>
          <w:color w:val="auto"/>
          <w:sz w:val="32"/>
          <w:szCs w:val="32"/>
        </w:rPr>
        <w:t xml:space="preserve">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การแบ่งกำไรตามข้อบังคับของบริษัทย่อยดังกล่าว</w:t>
      </w:r>
    </w:p>
    <w:p w14:paraId="6B27572F" w14:textId="2E2A3CFD" w:rsidR="00A93A7D" w:rsidRPr="008A5C0A" w:rsidRDefault="00A93A7D" w:rsidP="001F43AE">
      <w:pPr>
        <w:pStyle w:val="a1"/>
        <w:widowControl/>
        <w:spacing w:before="60" w:after="6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680D29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14:paraId="5F489843" w14:textId="77777777" w:rsidR="00A93A7D" w:rsidRPr="008A5C0A" w:rsidRDefault="00A93A7D" w:rsidP="001F43AE">
      <w:pPr>
        <w:pStyle w:val="a1"/>
        <w:widowControl/>
        <w:tabs>
          <w:tab w:val="left" w:pos="2160"/>
        </w:tabs>
        <w:spacing w:before="60" w:after="6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(ค)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D758EB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บริษัทย่อยจนถึงวันที่บริษัทฯสิ้นสุดการควบคุมบริษัทย่อยนั้น</w:t>
      </w:r>
    </w:p>
    <w:p w14:paraId="7F063BA5" w14:textId="77777777" w:rsidR="00680D29" w:rsidRPr="008A5C0A" w:rsidRDefault="00680D29" w:rsidP="001F43AE">
      <w:pPr>
        <w:pStyle w:val="a1"/>
        <w:widowControl/>
        <w:tabs>
          <w:tab w:val="left" w:pos="2160"/>
        </w:tabs>
        <w:spacing w:before="60" w:after="6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(ง)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2D2B2C11" w14:textId="77777777" w:rsidR="00A93A7D" w:rsidRPr="008A5C0A" w:rsidRDefault="00680D29" w:rsidP="001F43AE">
      <w:pPr>
        <w:pStyle w:val="a1"/>
        <w:widowControl/>
        <w:tabs>
          <w:tab w:val="left" w:pos="1134"/>
        </w:tabs>
        <w:spacing w:before="60" w:after="6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(จ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)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ินทรัพย์และหนี้สินตามงบการเงินของบริษัทย่อยซึ่งจัดตั้งในต่างประเทศแปลงค่าเป็นเงินบาทโดยใช้อัตราแลกเปลี่ยน ณ วันสิ้นรอบระยะเวลารายงาน ส่วนรายได้และค่าใช้จ่ายแปลงค่าเป็นเงินบาทโดยใช้อัตราแลกเปลี่ยนถัวเฉลี่ยรายเดือน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“ผลต่างจากการแปลงค่างบการเงินที่เป็นเงินตราต่างประเทศ” ใน</w:t>
      </w:r>
      <w:r w:rsidR="0004791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งบแสดงการเปลี่ยนแปลงส่วนของผู้ถือหุ้น</w:t>
      </w:r>
    </w:p>
    <w:p w14:paraId="6C465D38" w14:textId="5F27610E" w:rsidR="00A93A7D" w:rsidRPr="008A5C0A" w:rsidRDefault="00A93A7D" w:rsidP="001F43AE">
      <w:pPr>
        <w:pStyle w:val="a1"/>
        <w:widowControl/>
        <w:tabs>
          <w:tab w:val="left" w:pos="2160"/>
        </w:tabs>
        <w:spacing w:before="60" w:after="6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="00680D29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ฉ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)</w:t>
      </w:r>
      <w:r w:rsidR="00697C66" w:rsidRPr="00697C6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97C66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ยอดคงค้างระหว่าง</w:t>
      </w:r>
      <w:r w:rsidR="0008639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</w:t>
      </w:r>
      <w:r w:rsidR="00FF1ED5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รายการค้าระหว่างกันที่มีสาระสำคัญได้ถูกตัดออกจากงบการเงินรวมนี้แล้ว </w:t>
      </w:r>
    </w:p>
    <w:p w14:paraId="62730D66" w14:textId="341709D5" w:rsidR="00A93A7D" w:rsidRPr="008A5C0A" w:rsidRDefault="00A93A7D" w:rsidP="001F43AE">
      <w:pPr>
        <w:spacing w:before="60" w:after="60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ช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</w:t>
      </w:r>
      <w:proofErr w:type="gramStart"/>
      <w:r w:rsidRPr="008A5C0A">
        <w:rPr>
          <w:rFonts w:ascii="Angsana New" w:hAnsi="Angsana New" w:cs="Angsana New" w:hint="cs"/>
          <w:sz w:val="32"/>
          <w:szCs w:val="32"/>
          <w:cs/>
        </w:rPr>
        <w:t>และแสดงเป็นรายการแยกต่างหากในงบกำไรขาดทุนรวม</w:t>
      </w:r>
      <w:r w:rsidR="004C2CF5">
        <w:rPr>
          <w:rFonts w:ascii="Angsana New" w:hAnsi="Angsana New" w:cs="Angsana New" w:hint="cs"/>
          <w:sz w:val="32"/>
          <w:szCs w:val="32"/>
          <w:cs/>
        </w:rPr>
        <w:t xml:space="preserve">  งบกำไรขาดทุนเบ็ดเสร็จรวม</w:t>
      </w:r>
      <w:proofErr w:type="gramEnd"/>
      <w:r w:rsidR="004C2CF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และส่วนของผู้ถือหุ้นในงบแสดงฐานะการเงินรวม</w:t>
      </w:r>
    </w:p>
    <w:p w14:paraId="72D5FD29" w14:textId="77777777" w:rsidR="00A93A7D" w:rsidRPr="008A5C0A" w:rsidRDefault="00A93A7D" w:rsidP="001F43AE">
      <w:pPr>
        <w:spacing w:before="60" w:after="60"/>
        <w:ind w:left="539" w:hanging="539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2.3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="00796640" w:rsidRPr="008A5C0A">
        <w:rPr>
          <w:rFonts w:ascii="Angsana New" w:hAnsi="Angsana New" w:cs="Angsana New" w:hint="cs"/>
          <w:sz w:val="32"/>
          <w:szCs w:val="32"/>
          <w:cs/>
        </w:rPr>
        <w:t>จัดทำงบการเงินเฉพาะกิจการ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โดยแสดง</w:t>
      </w:r>
      <w:r w:rsidR="0092470C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เงินลงทุนในบริษัทย่อย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และบริษัทร่วมตามวิธีราคาทุน</w:t>
      </w:r>
    </w:p>
    <w:p w14:paraId="2E10EC48" w14:textId="6334ABBE" w:rsidR="0080542D" w:rsidRPr="008A5C0A" w:rsidRDefault="007308AD" w:rsidP="001F43AE">
      <w:pPr>
        <w:spacing w:before="60" w:after="6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80542D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.</w:t>
      </w:r>
      <w:r w:rsidR="0080542D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ab/>
        <w:t>มาตรฐานการรายงานทางการเงินใหม่</w:t>
      </w:r>
    </w:p>
    <w:p w14:paraId="05B7F158" w14:textId="77777777" w:rsidR="0083303D" w:rsidRPr="002B7717" w:rsidRDefault="0083303D" w:rsidP="001F43AE">
      <w:pPr>
        <w:pStyle w:val="Heading2"/>
        <w:spacing w:before="60" w:after="6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bookmarkStart w:id="0" w:name="Note3_NewAcc"/>
      <w:r w:rsidRPr="002B7717">
        <w:rPr>
          <w:rFonts w:ascii="Angsana New" w:hAnsi="Angsana New" w:cs="Angsana New"/>
          <w:sz w:val="32"/>
          <w:szCs w:val="32"/>
        </w:rPr>
        <w:t>3.1</w:t>
      </w:r>
      <w:r w:rsidRPr="002B7717">
        <w:rPr>
          <w:rFonts w:ascii="Angsana New" w:hAnsi="Angsana New" w:cs="Angsana New"/>
          <w:sz w:val="32"/>
          <w:szCs w:val="32"/>
        </w:rPr>
        <w:tab/>
      </w:r>
      <w:r w:rsidRPr="002B7717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  <w:r w:rsidRPr="002B7717">
        <w:rPr>
          <w:rFonts w:ascii="Angsana New" w:hAnsi="Angsana New" w:cs="Angsana New"/>
          <w:sz w:val="32"/>
          <w:szCs w:val="32"/>
        </w:rPr>
        <w:t xml:space="preserve"> </w:t>
      </w:r>
    </w:p>
    <w:p w14:paraId="41FDFC3E" w14:textId="1F18FFF8" w:rsidR="008B753B" w:rsidRPr="002B7717" w:rsidRDefault="008B753B" w:rsidP="008B753B">
      <w:pPr>
        <w:pStyle w:val="Heading2"/>
        <w:spacing w:before="80" w:after="80"/>
        <w:ind w:left="54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ในระหว่างปี กลุ่มบริษัทได้นำมาตรฐานการรายงานทางการเงินฉบับปรับปรุงหลายฉบับ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>1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มกราคม 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 xml:space="preserve">2566 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>มาถือปฏิบัติ มาตรฐาน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      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ทางการบัญชีและการให้แนวปฏิบัติทางการบัญชีกับผู้ใช้มาตรฐาน </w:t>
      </w:r>
    </w:p>
    <w:p w14:paraId="438389F3" w14:textId="27ADECCC" w:rsidR="008B753B" w:rsidRPr="002B7717" w:rsidRDefault="008B753B" w:rsidP="008B753B">
      <w:pPr>
        <w:pStyle w:val="Heading2"/>
        <w:spacing w:before="80" w:after="80"/>
        <w:ind w:left="54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79239A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      </w:t>
      </w:r>
      <w:r w:rsidRPr="002B7717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งบการเงินของกลุ่มบริษัท</w:t>
      </w:r>
    </w:p>
    <w:p w14:paraId="20219E44" w14:textId="77777777" w:rsidR="008B753B" w:rsidRPr="002B7717" w:rsidRDefault="008B753B" w:rsidP="008B753B">
      <w:pPr>
        <w:rPr>
          <w:rFonts w:ascii="Angsana New" w:hAnsi="Angsana New" w:cs="Angsana New"/>
        </w:rPr>
      </w:pPr>
    </w:p>
    <w:p w14:paraId="435C246D" w14:textId="77777777" w:rsidR="008B753B" w:rsidRPr="002B7717" w:rsidRDefault="008B753B" w:rsidP="008B753B">
      <w:pPr>
        <w:pStyle w:val="Heading2"/>
        <w:spacing w:before="60" w:after="6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bookmarkStart w:id="1" w:name="_Hlk54204386"/>
      <w:bookmarkEnd w:id="0"/>
      <w:r w:rsidRPr="002B7717">
        <w:rPr>
          <w:rFonts w:ascii="Angsana New" w:hAnsi="Angsana New" w:cs="Angsana New"/>
          <w:sz w:val="32"/>
          <w:szCs w:val="32"/>
        </w:rPr>
        <w:lastRenderedPageBreak/>
        <w:t xml:space="preserve">3.2 </w:t>
      </w:r>
      <w:r w:rsidRPr="002B7717">
        <w:rPr>
          <w:rFonts w:ascii="Angsana New" w:hAnsi="Angsana New" w:cs="Angsana New"/>
          <w:sz w:val="32"/>
          <w:szCs w:val="32"/>
        </w:rPr>
        <w:tab/>
      </w:r>
      <w:r w:rsidRPr="002B7717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2B7717">
        <w:rPr>
          <w:rFonts w:ascii="Angsana New" w:hAnsi="Angsana New" w:cs="Angsana New"/>
          <w:sz w:val="32"/>
          <w:szCs w:val="32"/>
        </w:rPr>
        <w:t>1</w:t>
      </w:r>
      <w:r w:rsidRPr="002B7717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2B7717">
        <w:rPr>
          <w:rFonts w:ascii="Angsana New" w:hAnsi="Angsana New" w:cs="Angsana New"/>
          <w:sz w:val="32"/>
          <w:szCs w:val="32"/>
        </w:rPr>
        <w:t>2567</w:t>
      </w:r>
    </w:p>
    <w:bookmarkEnd w:id="1"/>
    <w:p w14:paraId="40EE3BCB" w14:textId="77777777" w:rsidR="008B753B" w:rsidRPr="002B7717" w:rsidRDefault="008B753B" w:rsidP="008B753B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2B7717">
        <w:rPr>
          <w:rFonts w:ascii="Angsana New" w:hAnsi="Angsana New" w:cs="Angsana New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2B7717">
        <w:rPr>
          <w:rFonts w:ascii="Angsana New" w:hAnsi="Angsana New" w:cs="Angsana New"/>
          <w:sz w:val="32"/>
          <w:szCs w:val="32"/>
        </w:rPr>
        <w:t xml:space="preserve"> 1 </w:t>
      </w:r>
      <w:r w:rsidRPr="002B7717">
        <w:rPr>
          <w:rFonts w:ascii="Angsana New" w:hAnsi="Angsana New" w:cs="Angsana New"/>
          <w:sz w:val="32"/>
          <w:szCs w:val="32"/>
          <w:cs/>
        </w:rPr>
        <w:t>มกราคม</w:t>
      </w:r>
      <w:r w:rsidRPr="002B7717">
        <w:rPr>
          <w:rFonts w:ascii="Angsana New" w:hAnsi="Angsana New" w:cs="Angsana New"/>
          <w:sz w:val="32"/>
          <w:szCs w:val="32"/>
        </w:rPr>
        <w:t xml:space="preserve"> 2567 </w:t>
      </w:r>
      <w:r w:rsidRPr="002B7717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  <w:r w:rsidRPr="002B7717">
        <w:rPr>
          <w:rFonts w:ascii="Angsana New" w:hAnsi="Angsana New" w:cs="Angsana New"/>
          <w:sz w:val="32"/>
          <w:szCs w:val="32"/>
        </w:rPr>
        <w:t xml:space="preserve"> </w:t>
      </w:r>
    </w:p>
    <w:p w14:paraId="6D9D09DE" w14:textId="7FF5F63F" w:rsidR="0086789F" w:rsidRPr="002B7717" w:rsidRDefault="008B753B" w:rsidP="008B753B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7717">
        <w:rPr>
          <w:rFonts w:ascii="Angsana New" w:hAnsi="Angsana New" w:cs="Angsana New"/>
          <w:sz w:val="32"/>
          <w:szCs w:val="32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กลุ่มบริษัท</w:t>
      </w:r>
      <w:r w:rsidR="00DA25D5" w:rsidRPr="002B7717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0661845F" w14:textId="286EBB01" w:rsidR="00A93A7D" w:rsidRPr="008A5C0A" w:rsidRDefault="00C82450" w:rsidP="00AF5316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นโยบายการบัญชีที่สำคัญ</w:t>
      </w:r>
    </w:p>
    <w:p w14:paraId="661FF478" w14:textId="5D6396E0" w:rsidR="00A93A7D" w:rsidRPr="008A5C0A" w:rsidRDefault="00C82450" w:rsidP="00AF5316">
      <w:pPr>
        <w:pStyle w:val="10"/>
        <w:widowControl/>
        <w:spacing w:before="80" w:after="8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.1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การรับรู้รายได้</w:t>
      </w:r>
      <w:r w:rsidR="00767D0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และค่าใช้จ่าย</w:t>
      </w:r>
    </w:p>
    <w:p w14:paraId="72F29621" w14:textId="77777777" w:rsidR="00A93A7D" w:rsidRPr="008A5C0A" w:rsidRDefault="00A93A7D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รายได้จากกิจการโรงแรม</w:t>
      </w:r>
    </w:p>
    <w:p w14:paraId="5F765776" w14:textId="409D8B6A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รายได้จากกิจการโรงแรมส่วนใหญ่ประกอบด้วยรายได้ค่าห้องพัก ค่าขายอาหารและเครื่องดื่ม และบริการที่เกี่ยวข้องอื่น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</w:t>
      </w:r>
      <w:r w:rsidR="00DD04A0">
        <w:rPr>
          <w:rFonts w:ascii="Angsana New" w:hAnsi="Angsana New" w:cs="Angsana New" w:hint="cs"/>
          <w:color w:val="auto"/>
          <w:sz w:val="32"/>
          <w:szCs w:val="32"/>
          <w:cs/>
        </w:rPr>
        <w:t>ค่าห้องพักจะถูกรับรู้ตลอดช่วงเวลาเมื่อแขกเข้าพักในห้อง รายได้ค่าอาหารและเครื่องดื่ม และบริการที่เกี่ยวข้อง</w:t>
      </w:r>
      <w:r w:rsidR="00EF25D0">
        <w:rPr>
          <w:rFonts w:ascii="Angsana New" w:hAnsi="Angsana New" w:cs="Angsana New" w:hint="cs"/>
          <w:color w:val="auto"/>
          <w:sz w:val="32"/>
          <w:szCs w:val="32"/>
          <w:cs/>
        </w:rPr>
        <w:t>อื่น</w:t>
      </w:r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จะถูกรับรู้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bookmarkStart w:id="2" w:name="_Hlk33194467"/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bookmarkEnd w:id="2"/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เมื่อกิจการ</w:t>
      </w:r>
      <w:r w:rsidR="00DD04A0">
        <w:rPr>
          <w:rFonts w:ascii="Angsana New" w:hAnsi="Angsana New" w:cs="Angsana New" w:hint="cs"/>
          <w:color w:val="auto"/>
          <w:sz w:val="32"/>
          <w:szCs w:val="32"/>
          <w:cs/>
        </w:rPr>
        <w:t>มีการขายอาหารและเครื่องดื่มและเมื่อมีการ</w:t>
      </w:r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ให้บริการเสร็จสิ้น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และจะบันท</w:t>
      </w:r>
      <w:r w:rsidR="00FB63EB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ึกเป็นรายได้ตามราคาในใบแจ้งหนี้โดย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ไม่รวมภาษีมูลค่าเพิ่มสำหรับค่าสินค้าที่ได้ขายและค่าบริการที่ได้ให้บริการแล้วหลังจากหักส่วนลด</w:t>
      </w:r>
    </w:p>
    <w:p w14:paraId="5A064439" w14:textId="77777777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รายได้จากการขายสินค้า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(Gallery operation)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รับรู้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ณ เวลาใดเวลาหนึ่ง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เมื่อ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กลุ่มบริษัทได้โอนอำนาจควบคุมในสินค้าให้แก่ลูกค้าแล้ว กล่าวคือ เมื่อมีการส่งมอบสินค้า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รายได้จากการขายแสดง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มูลค่า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ที่ได้รับหรือคาดว่าจะได้รับสำหรับสินค้าที่ได้ส่งมอบ</w:t>
      </w:r>
      <w:r w:rsidR="00FF1ED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หลังจากหักประมาณการสินค้ารับคืนและส่วนลด</w:t>
      </w:r>
      <w:r w:rsidR="00FF1ED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โดยไม่รวมภาษีมูลค่าเพิ่ม</w:t>
      </w:r>
    </w:p>
    <w:p w14:paraId="3D74304C" w14:textId="5C6BC79E" w:rsidR="00A93A7D" w:rsidRPr="008A5C0A" w:rsidRDefault="00940597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รายได้จากกิจการพัฒนาอสังหาริมทรัพย์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vertAlign w:val="superscript"/>
        </w:rPr>
        <w:t xml:space="preserve"> </w:t>
      </w:r>
    </w:p>
    <w:p w14:paraId="2D6DBB89" w14:textId="77777777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-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ขายอสังหาริมทรัพย์</w:t>
      </w:r>
    </w:p>
    <w:p w14:paraId="65C04E22" w14:textId="77777777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รายได้จากการขายอสังหาริมทรัพย์รับรู้เป็นรายได้ทั้งจำนวน</w:t>
      </w:r>
      <w:r w:rsidR="009C46E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เมื่อ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อำนาจควบคุมในสินค้า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ได้โอนให้แก่ผู้ซื้อแล้วและ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ม่เกี่ยวข้องในการบริหารอสังหาริมทรัพย์อย่างต่อเนื่องในระดับที่เจ้าของพึงกระทำหรือไม่ได้ควบคุมอสังหาริมทรัพย์ที่ขายไปแล้วทั้งทางตรงและทางอ้อม นอกจากนั้น 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สามารถวัดมูลค่าของจำนวนรายได้ได้อย่างน่าเชื่อถือ และมีความเป็นไปได้ค่อนข้างแน่ที่กิจการจะได้รับประโยชน์เชิงเศรษฐกิจของรายการบัญชีนั้น รวมถึงสามารถวัดมูลค่าของต้นทุนที่เกิดขึ้นหรือที่จะเกิดขึ้นอันเนื่องมาจากรายการนั้นได้อย่างน่าเชื่อถือ</w:t>
      </w:r>
    </w:p>
    <w:p w14:paraId="39891EE2" w14:textId="574C6927" w:rsidR="00A93A7D" w:rsidRPr="008A73B3" w:rsidRDefault="008F36B9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lastRenderedPageBreak/>
        <w:tab/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ถ้าการขายอสังหาริมทรัพย์นั้นเป็นการขายให้แก่ผู้ที่ไม่ถือสัญชาติไทย ที่ดินจะขายภายใต้สัญญาให้เช่าที่ดินระยะยาวซึ่งมีอายุการเช่า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 และสามารถใช้สิทธ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ิต่ออายุได้อีก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2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หรือ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ครั้ง</w:t>
      </w:r>
      <w:r w:rsidR="000624BF" w:rsidRPr="008A5C0A">
        <w:rPr>
          <w:rFonts w:ascii="Angsana New" w:hAnsi="Angsana New" w:cs="Angsana New" w:hint="cs"/>
          <w:color w:val="000000"/>
          <w:sz w:val="32"/>
          <w:szCs w:val="32"/>
        </w:rPr>
        <w:t xml:space="preserve"> 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ครั้ง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ละ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 โดยการใช้สิทธิดังกล่าวไม่มีภาระค่าใช้จ่ายใด ๆ อีกนอกจากค่าเช่าจ่ายสำหรับการเช่า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ปีแรก นอกจากนั้น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หากกฎหมายไทยอนุญาตให้ผู้ที่ไม่ถือสัญชาติไทยสามารถถือครองที่ดินได้ ผู้ให้เช่ายินยอมที่จะขายที่ดินตามสัญญาดังกล่าวให้แก่ผู้เช่าโดยมีค่าตอบแทนเป็นจำนว</w:t>
      </w:r>
      <w:r w:rsidR="0036253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นเงินที่ไม่มีสาระสำคัญ</w:t>
      </w:r>
      <w:r w:rsidR="00BA4B48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จึงถือว่าการให้เช่าที่ดินดังกล่าวเป็นการขายที่</w:t>
      </w:r>
      <w:r w:rsidR="001D11B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ดินตามหลักการทางบัญชีเรื่องเนื้อ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หาสำคัญกว่ารูปแบบ</w:t>
      </w:r>
    </w:p>
    <w:p w14:paraId="5C728583" w14:textId="77777777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-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</w:t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ค่าบริการ</w:t>
      </w:r>
    </w:p>
    <w:p w14:paraId="3078E262" w14:textId="25EF82B5" w:rsidR="00A93A7D" w:rsidRPr="008A5C0A" w:rsidRDefault="00A93A7D" w:rsidP="00B33FA0">
      <w:pPr>
        <w:pStyle w:val="10"/>
        <w:widowControl/>
        <w:spacing w:before="80" w:after="80"/>
        <w:ind w:left="1440" w:right="0" w:hanging="36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รายได้ค่าบริการรับรู้ตลอดช่วงเวลาหนึ่งเมื่อได้ให้บริการแล้ว โดยพิจารณาถึงขั้นความสำเร็จ</w:t>
      </w:r>
      <w:r w:rsidR="00324CB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ของงาน</w:t>
      </w:r>
    </w:p>
    <w:p w14:paraId="2891A3BE" w14:textId="6DD730B3" w:rsidR="00A93A7D" w:rsidRPr="008A5C0A" w:rsidRDefault="00246A96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</w:t>
      </w:r>
      <w:r w:rsidR="00337214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="00BD0901" w:rsidRPr="00BD0901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BD0901"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รายได้จากค่าเช่าและค่าบริการ</w:t>
      </w:r>
    </w:p>
    <w:p w14:paraId="76437734" w14:textId="77777777" w:rsidR="00A93A7D" w:rsidRPr="008A5C0A" w:rsidRDefault="00A93A7D" w:rsidP="00AF5316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รายได้จากค่าเช่ารับรู้เป็นรายได้ตามระยะเวลาการเช่า รายได้ค่าบริการรับรู้</w:t>
      </w:r>
      <w:r w:rsidR="00273A0B" w:rsidRPr="008A5C0A">
        <w:rPr>
          <w:rFonts w:ascii="Angsana New" w:hAnsi="Angsana New" w:cs="Angsana New" w:hint="cs"/>
          <w:sz w:val="32"/>
          <w:szCs w:val="32"/>
          <w:cs/>
        </w:rPr>
        <w:t>ตลอดช่วงเวลาหนึ่ง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เมื่อได้ให้บริการแล้ว โดยพิจารณาถึงขั้นความสำเร็จของงาน </w:t>
      </w:r>
    </w:p>
    <w:p w14:paraId="1540F529" w14:textId="29501C76" w:rsidR="00A93A7D" w:rsidRPr="008A5C0A" w:rsidRDefault="00A93A7D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5551D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รายได้ดอกเบี้ย</w:t>
      </w:r>
    </w:p>
    <w:p w14:paraId="7809F5B1" w14:textId="4BF65F15" w:rsidR="003C0C98" w:rsidRPr="00940597" w:rsidRDefault="00A93A7D" w:rsidP="00AF5316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5551D8" w:rsidRPr="008A5C0A">
        <w:rPr>
          <w:rFonts w:ascii="Angsana New" w:hAnsi="Angsana New" w:cs="Angsana New" w:hint="cs"/>
          <w:sz w:val="32"/>
          <w:szCs w:val="32"/>
          <w:cs/>
        </w:rPr>
        <w:t>รายได้ดอกเบี้ยรับรู้ตามเกณฑ์คงค้างด้วยวิธีดอกเบี้ยที่แท้จริง  โดยจะนำมูลค่าตามบัญชีขั้นต้นของสินทรัพย์ทางการเงินมาคูณกับอัตราดอกเบี้ยที่แท้จริง ยกเว้นสินทรัพย์ทางการเงินที่เกิดการด้อยค่าด้านเครดิตในภายหลัง ที่จะนำมูลค่าตามบัญชีสุทธิของสินทรัพย์ทางการเงิน (สุทธิจากค่าเผื่อผลขาดทุนด้านเครดิตที่คาดว่าจะเกิดขึ้น) มาคูณกับอัตราดอกเบี้ยที่แท้จริง</w:t>
      </w:r>
      <w:r w:rsidR="003C0C98" w:rsidRPr="00940597">
        <w:rPr>
          <w:rFonts w:ascii="Angsana New" w:hAnsi="Angsana New" w:cs="Angsana New" w:hint="cs"/>
          <w:sz w:val="32"/>
          <w:szCs w:val="32"/>
        </w:rPr>
        <w:t xml:space="preserve">   </w:t>
      </w:r>
    </w:p>
    <w:p w14:paraId="08D21457" w14:textId="77777777" w:rsidR="004D62C9" w:rsidRPr="008A5C0A" w:rsidRDefault="004D62C9" w:rsidP="004D62C9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>
        <w:rPr>
          <w:rFonts w:ascii="Angsana New" w:hAnsi="Angsana New" w:cs="Angsana New" w:hint="cs"/>
          <w:sz w:val="32"/>
          <w:szCs w:val="32"/>
          <w:cs/>
        </w:rPr>
        <w:t>จ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เงินปันผล</w:t>
      </w:r>
      <w:r>
        <w:rPr>
          <w:rFonts w:ascii="Angsana New" w:hAnsi="Angsana New" w:cs="Angsana New" w:hint="cs"/>
          <w:sz w:val="32"/>
          <w:szCs w:val="32"/>
          <w:cs/>
        </w:rPr>
        <w:t>รับ</w:t>
      </w:r>
    </w:p>
    <w:p w14:paraId="7E631635" w14:textId="77777777" w:rsidR="004D62C9" w:rsidRPr="008A5C0A" w:rsidRDefault="004D62C9" w:rsidP="004D62C9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เงินปันผลถือเป็นรายได้เมื่อ</w:t>
      </w:r>
      <w:r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บริษัทมีสิทธิในการรับเงินปันผล</w:t>
      </w:r>
    </w:p>
    <w:p w14:paraId="3123724D" w14:textId="5484225B" w:rsidR="003C0C98" w:rsidRPr="008A5C0A" w:rsidRDefault="0088730F" w:rsidP="00940597">
      <w:pPr>
        <w:tabs>
          <w:tab w:val="left" w:pos="1440"/>
        </w:tabs>
        <w:spacing w:before="120" w:after="120"/>
        <w:ind w:left="1080" w:hanging="540"/>
        <w:jc w:val="thaiDistribute"/>
        <w:outlineLvl w:val="0"/>
        <w:rPr>
          <w:rFonts w:ascii="Angsana New" w:hAnsi="Angsana New" w:cs="Angsana New"/>
          <w:i/>
          <w:iCs/>
          <w:sz w:val="22"/>
          <w:szCs w:val="2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(</w:t>
      </w:r>
      <w:r w:rsidR="004D62C9">
        <w:rPr>
          <w:rFonts w:ascii="Angsana New" w:hAnsi="Angsana New" w:cs="Angsana New" w:hint="cs"/>
          <w:sz w:val="32"/>
          <w:szCs w:val="32"/>
          <w:cs/>
        </w:rPr>
        <w:t>ฉ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="004F45F4">
        <w:rPr>
          <w:rFonts w:ascii="Angsana New" w:hAnsi="Angsana New" w:cs="Angsana New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ต้นทุนทางการเงิน</w:t>
      </w:r>
      <w:r w:rsidR="003C0C98" w:rsidRPr="008A5C0A">
        <w:rPr>
          <w:rFonts w:ascii="Angsana New" w:hAnsi="Angsana New" w:cs="Angsana New" w:hint="cs"/>
          <w:i/>
          <w:iCs/>
          <w:sz w:val="22"/>
          <w:szCs w:val="22"/>
        </w:rPr>
        <w:t xml:space="preserve"> </w:t>
      </w:r>
    </w:p>
    <w:p w14:paraId="37E4B623" w14:textId="5238DCED" w:rsidR="00A93A7D" w:rsidRPr="008A5C0A" w:rsidRDefault="003C0C98" w:rsidP="00940597">
      <w:pPr>
        <w:tabs>
          <w:tab w:val="left" w:pos="1440"/>
        </w:tabs>
        <w:spacing w:before="120" w:after="120"/>
        <w:ind w:left="1080" w:hanging="605"/>
        <w:jc w:val="thaiDistribute"/>
        <w:outlineLvl w:val="0"/>
        <w:rPr>
          <w:rFonts w:ascii="Angsana New" w:hAnsi="Angsana New" w:cs="Angsana New"/>
          <w:sz w:val="22"/>
          <w:szCs w:val="22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ที่แท้จริงและรับรู้ตามเกณฑ์คงค้าง</w:t>
      </w:r>
      <w:r w:rsidRPr="008A5C0A">
        <w:rPr>
          <w:rFonts w:ascii="Angsana New" w:hAnsi="Angsana New" w:cs="Angsana New" w:hint="cs"/>
          <w:sz w:val="22"/>
          <w:szCs w:val="22"/>
        </w:rPr>
        <w:t xml:space="preserve"> </w:t>
      </w:r>
    </w:p>
    <w:p w14:paraId="59AFACCE" w14:textId="0353D0F4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.2 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ต้นทุนการขายอสังหาริมทรัพย์</w:t>
      </w:r>
    </w:p>
    <w:p w14:paraId="43854E73" w14:textId="7E9A903B" w:rsidR="0088730F" w:rsidRPr="008A5C0A" w:rsidRDefault="0088730F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ในการคำนวณหาต้นทุนขายอสังหาริมทรัพย์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ได้ทำการแบ่งสรรต้นทุนการพัฒนาทั้งหมดที่คาดว่าจะเกิดขึ้น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โดยคำนึงถึงต้นทุนที่เกิดขึ้นจริงด้วย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ให้กับอสังหาริมทรัพย์</w:t>
      </w:r>
      <w:r w:rsidR="004B13F3">
        <w:rPr>
          <w:rFonts w:ascii="Angsana New" w:hAnsi="Angsana New" w:cs="Angsana New" w:hint="cs"/>
          <w:sz w:val="32"/>
          <w:szCs w:val="32"/>
          <w:cs/>
        </w:rPr>
        <w:t>ตามเกณฑ์พื้นที่</w:t>
      </w:r>
      <w:r w:rsidRPr="008A5C0A">
        <w:rPr>
          <w:rFonts w:ascii="Angsana New" w:hAnsi="Angsana New" w:cs="Angsana New" w:hint="cs"/>
          <w:sz w:val="32"/>
          <w:szCs w:val="32"/>
          <w:cs/>
        </w:rPr>
        <w:t>ที่ขาย แล้วจึงรับรู้เป็นต้นทุนขายในส่วนของกำไรหรือขาดทุน</w:t>
      </w:r>
    </w:p>
    <w:p w14:paraId="12365143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C1F7607" w14:textId="41CA8AA9" w:rsidR="0088730F" w:rsidRPr="008A5C0A" w:rsidRDefault="00C82450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DFFEC19" w14:textId="72AD2130" w:rsidR="0088730F" w:rsidRPr="008A5C0A" w:rsidRDefault="0088730F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เดือนนับจากวันที่ได้มาและไม่มีข้อจำกัดใน</w:t>
      </w:r>
      <w:r w:rsidR="00066390">
        <w:rPr>
          <w:rFonts w:ascii="Angsana New" w:hAnsi="Angsana New" w:cs="Angsana New"/>
          <w:sz w:val="32"/>
          <w:szCs w:val="32"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การเบิกใช้</w:t>
      </w:r>
    </w:p>
    <w:p w14:paraId="7175E19D" w14:textId="581C12BC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สินค้าคงเหลือ</w:t>
      </w:r>
    </w:p>
    <w:p w14:paraId="525D2DFC" w14:textId="07B8DE4C" w:rsidR="0088730F" w:rsidRPr="008A5C0A" w:rsidRDefault="0088730F" w:rsidP="00940597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สินค้าคงเหลือแสดงมูลค่าตามราคาทุนหรือมูลค่าสุทธิที่จะได้รับแล้วแต่ราคาใดจะต่ำกว่า ราคาทุนคำนวณโดยวิธีเข้าก่อนออกก่อนหรือวิธีถัวเฉลี่ยถ่วงน้ำหนัก</w:t>
      </w:r>
    </w:p>
    <w:p w14:paraId="5BB9F064" w14:textId="64820846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.5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ต้นทุนการพัฒนาอสังหาริมทรัพย์</w:t>
      </w:r>
    </w:p>
    <w:p w14:paraId="07480FFD" w14:textId="77777777" w:rsidR="0088730F" w:rsidRPr="008A5C0A" w:rsidRDefault="0088730F" w:rsidP="00940597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้นทุนการพัฒนาอสังหาริมทรัพย์แสดงมูลค่าตามราคาทุนหรือมูลค่าสุทธิที่จะได้รับแล้วแต่ราคาใดจะต่ำกว่า ราคาทุนประกอบด้วยต้นทุนที่ดิน ต้นทุนการออกแบบ ต้นทุนสาธารณูปโภค ค่าก่อสร้างและดอกเบี้ยที่เกี่ยวข้อง</w:t>
      </w:r>
    </w:p>
    <w:p w14:paraId="729A0059" w14:textId="3A302C22" w:rsidR="0088730F" w:rsidRPr="008A5C0A" w:rsidRDefault="00C82450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.6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ต้นทุนในการได้มาซึ่งสัญญา</w:t>
      </w:r>
    </w:p>
    <w:p w14:paraId="190C5351" w14:textId="00D47F57" w:rsidR="0088730F" w:rsidRPr="008A5C0A" w:rsidRDefault="00940597" w:rsidP="00940597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ค่านายหน้าที่จ่ายเพื่อให้ได้มาซึ่งสัญญาที่ทำกับลูกค้าเป็นสินทรัพย์และตัดเป็นค่าใช้จ่ายอย่างเป็นระบบและสอดคล้องกับรูปแบบการรับรู้รายได้ตามสัญญา และจะบันทึกค่าเผื่อผลขาดทุนจากการด้อยค่าของสินทรัพย์ เมื่อมูลค่าตามบัญชีของสินทรัพย์สูงกว่าสิ่งตอบแทนที่จะได้รับหักด้วยต้นทุนที่เกี่ยวข้อง </w:t>
      </w:r>
    </w:p>
    <w:p w14:paraId="08E4FD02" w14:textId="2E130824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.7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เงินลงทุนในบริษัทย่อยและบริษัทร่วม</w:t>
      </w:r>
    </w:p>
    <w:p w14:paraId="53CADA24" w14:textId="7325D61D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เงินลงทุนในบริษัทร่วมที่แสดงอยู่ในงบการเงินรวมแสดงมูลค่าตามวิธีส่วนได้เสีย</w:t>
      </w:r>
    </w:p>
    <w:p w14:paraId="281F7B8F" w14:textId="0D940881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เงินลงทุนในบริษัทย่อยและบริษัทร่วมที่แสดงอยู่ในงบการเงินเฉพาะกิจการแสดงมูลค่าตามวิธีราคาทุน </w:t>
      </w:r>
    </w:p>
    <w:p w14:paraId="5AD3E6AD" w14:textId="551519AE" w:rsidR="0088730F" w:rsidRPr="008A5C0A" w:rsidRDefault="0088730F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C82450" w:rsidRPr="00C82450">
        <w:rPr>
          <w:rFonts w:ascii="Angsana New" w:hAnsi="Angsana New" w:cs="Angsana New"/>
          <w:b/>
          <w:bCs/>
          <w:sz w:val="32"/>
          <w:szCs w:val="32"/>
        </w:rPr>
        <w:t>4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.8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0E4570DD" w14:textId="120C8CCA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tab/>
      </w:r>
      <w:bookmarkStart w:id="3" w:name="_Hlk64727178"/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bookmarkEnd w:id="3"/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วัดมูลค่าเริ่มแรกของอสังหาริมทรัพย์เพื่อการลงทุนด้วยราคาทุนซึ่งรวมต้นทุนการทำรายการ หลังจากนั้น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จะวัดมูลค่าอสังหาริมทรัพย์เพื่อการลงทุนด้วยมูลค่ายุติธรรม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ับรู้ผลกำไรหรือขาดทุนที่เกิดขึ้นจากการเปลี่ยนแปลงมูลค่ายุติธรรมของอสังหาริมทรัพย์เพื่อการลงทุนในส่วนของกำไรหรือขาดทุนในปีที่เกิดขึ้น</w:t>
      </w:r>
    </w:p>
    <w:p w14:paraId="190784FC" w14:textId="2CEEE44E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ับรู้ผลต่างระหว่างจำนวนเงินที่ได้รับสุทธิจากการจำหน่ายกับมูลค่าตามบัญชีของสินทรัพย์ในส่วนของกำไรหรือขาดทุนในปีที่ตัดรายการอสังหาริมทรัพย์เพื่อการลงทุนออกจากบัญชี</w:t>
      </w:r>
    </w:p>
    <w:p w14:paraId="4846B44F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CD72F48" w14:textId="258707E5" w:rsidR="0088730F" w:rsidRPr="008A5C0A" w:rsidRDefault="00C82450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.9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ที่ดิน อาคารและอุปกรณ์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และค่าเสื่อมราคา</w:t>
      </w:r>
    </w:p>
    <w:p w14:paraId="563D9520" w14:textId="77777777" w:rsidR="0088730F" w:rsidRPr="008A5C0A" w:rsidRDefault="0088730F" w:rsidP="00940597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ที่ดินแสดงมูลค่าตามราคาที่ตีใหม่ อาคารและอุปกรณ์แสดงมูลค่าตามราคาทุนหรือราคาที่ตีใหม่หลังหักค่าเสื่อมราคาสะสมและค่าเผื่อการด้อยค่าของสินทรัพย์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ถ้ามี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138EE0C4" w14:textId="6B8E39BC" w:rsidR="0088730F" w:rsidRPr="008A5C0A" w:rsidRDefault="0088730F" w:rsidP="00940597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กลุ่มบริษัทบันทึกมูลค่าเริ่มแรกของที่ดินและอาคารในราคาทุน ณ วันที่ได้สินทรัพย์มา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หลังจากนั้น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จัดให้มีการประเมินราคาสำหรับที่ดินและอาคารโดยผู้ประเมินราคาอิสระและบันทึกสินทรัพย์ดังกล่าวในราคาที่ตีใหม่ ทั้งนี้กลุ่มบริษัทมีนโยบายที่จะให้ผู้ประเมินราคาอิสระประเมินราคาสินทรัพย์ดังกล่าวทุก ๆ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3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 และในระหว่างระยะเวลา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3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ปีนี้ หากมีปัจจัยอื่นใดที่มีผลกระทบอย่างมีสาระสำคัญต่อมูลค่าสินทรัพย์ กลุ่มบริษัทจะให้มีการประเมินราคาใหม่โดยผู้ประเมินราคาอิสระในปีนั้น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ๆ เพื่อมิให้ราคาตามบัญชี ณ วันสิ้นรอบระยะเวลารายงานแตกต่างจากมูลค่ายุติธรรมอย่างมีสาระสำคัญ</w:t>
      </w:r>
    </w:p>
    <w:p w14:paraId="6B518782" w14:textId="77777777" w:rsidR="0088730F" w:rsidRPr="008A5C0A" w:rsidRDefault="0088730F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กลุ่มบริษัทบันทึกส่วนต่างซึ่งเกิดจากการตีราคาสินทรัพย์ดังต่อไปนี้ </w:t>
      </w:r>
    </w:p>
    <w:p w14:paraId="31C86AEE" w14:textId="56341A7D" w:rsidR="0088730F" w:rsidRPr="008A5C0A" w:rsidRDefault="0088730F" w:rsidP="005F12D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บันทึกราคาตามบัญชีของสินทรัพย์ที่เพิ่มขึ้นจากการตีราคาใหม่ในกำไรขาดทุนเบ็ดเสร็จอื่นและรับรู้จำนวนสะสมใน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” </w:t>
      </w:r>
      <w:r w:rsidRPr="008A5C0A">
        <w:rPr>
          <w:rFonts w:ascii="Angsana New" w:hAnsi="Angsana New" w:cs="Angsana New" w:hint="cs"/>
          <w:sz w:val="32"/>
          <w:szCs w:val="32"/>
          <w:cs/>
        </w:rPr>
        <w:t>ในส่วนของผู้ถือหุ้น อย่างไร</w:t>
      </w:r>
      <w:r w:rsidR="005F12D1" w:rsidRPr="008A5C0A">
        <w:rPr>
          <w:rFonts w:ascii="Angsana New" w:hAnsi="Angsana New" w:cs="Angsana New" w:hint="cs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ก็ตาม หากสินทรัพย์นั้นเคยมีการตีราคาลดลงและ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ได้รับรู้ราคาที่ลดลงในส่วนของกำไรหรือขาดทุนแล้ว ส่วนที่เพิ่มจากการตีราคาใหม่นี้จะถูกรับรู้เป็นรายได้ไม่เกินจำนวนที่เคยลดลงซึ่งรับรู้เป็นค่าใช้จ่ายปีก่อนแล้ว</w:t>
      </w:r>
    </w:p>
    <w:p w14:paraId="70BB0B18" w14:textId="77777777" w:rsidR="0088730F" w:rsidRPr="008A5C0A" w:rsidRDefault="0088730F" w:rsidP="005F12D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กลุ่มบริษัทรับรู้ราคาตามบัญชีของสินทรัพย์ที่ลดลงจากการตีราคาใหม่ในส่วนของกำไรหรือขาดทุน อย่างไรก็ตาม หากสินทรัพย์นั้นเคยมีการตีราคาเพิ่มขึ้นและยังมียอดคงค้างของบัญชี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>”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อยู่ในส่วนของผู้ถือหุ้น ส่วนที่ลดลงจากการตีราคาใหม่จะถูกรับรู้ในกำไรขาดทุนเบ็ดเสร็จอื่นในจำนวนที่ไม่เกินยอดคงเหลือของ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” </w:t>
      </w:r>
    </w:p>
    <w:p w14:paraId="52A5815E" w14:textId="4C9B9509" w:rsidR="0088730F" w:rsidRPr="008A5C0A" w:rsidRDefault="00BB196B" w:rsidP="005F12D1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ของอาคารและอุปกรณ์คำนวณจากราคาทุนหรือราคาที่ตีใหม่ของสินทรัพย์โดยวิธีเส้นตรงตามอายุการให้ประโยชน์โดยประมาณ ดังนี้</w:t>
      </w:r>
    </w:p>
    <w:tbl>
      <w:tblPr>
        <w:tblW w:w="873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3788"/>
      </w:tblGrid>
      <w:tr w:rsidR="0088730F" w:rsidRPr="008A5C0A" w14:paraId="157019F6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260D17C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47514FD3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10 - 50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2071359E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08A0B0B6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เครื่องจักรและอุปกรณ์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17A7EE64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5 - 15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669C0368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222A639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เครื่องตกแต่ง ติดตั้ง และยานพาหนะ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764F988B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71FDE3D7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0A3B90D0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อุปกรณ์ดำเนินงานและอุปกรณ์สำนักงาน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2A2F41D9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3 - 5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62B9E57A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41AB048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สนามกอล์ฟ ส่วนปรับปรุงที่ดินและงานตกแต่งภายนอก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7EE999B0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 xml:space="preserve">5 -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0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</w:tbl>
    <w:p w14:paraId="10A572EF" w14:textId="77777777" w:rsidR="0088730F" w:rsidRPr="008A5C0A" w:rsidRDefault="0088730F" w:rsidP="0088730F">
      <w:pPr>
        <w:spacing w:before="24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3636E6BC" w14:textId="77777777" w:rsidR="0088730F" w:rsidRPr="008A5C0A" w:rsidRDefault="0088730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ไม่มีการคิดค่าเสื่อมราคาสำหรับที่ดินและงานระหว่างก่อสร้าง</w:t>
      </w:r>
    </w:p>
    <w:p w14:paraId="1A81D518" w14:textId="77777777" w:rsidR="008C636F" w:rsidRDefault="0088730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</w:p>
    <w:p w14:paraId="74C0578F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4AFBDCC5" w14:textId="11EC0B7B" w:rsidR="0088730F" w:rsidRPr="008A5C0A" w:rsidRDefault="008C636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กลุ่มบริษัทตัดรายการที่ดิน อาคารและอุปกรณ์ออกจากบัญชี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ตัดรายการสินทรัพย์นั้นออกจากบัญชี ส่วนเกินทุนจากการตีราคาสินทรัพย์ที่แสดงในองค์ประกอบอื่นของส่วนของผู้ถือหุ้นได้ถูกโอนไปยัง</w:t>
      </w:r>
      <w:r w:rsidR="0088730F" w:rsidRPr="008A5C0A">
        <w:rPr>
          <w:rFonts w:ascii="Angsana New" w:hAnsi="Angsana New" w:cs="Angsana New" w:hint="cs"/>
          <w:sz w:val="32"/>
          <w:szCs w:val="32"/>
        </w:rPr>
        <w:t xml:space="preserve">                    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กำไรสะสมโดยตรงเมื่อสินทรัพย์หมดอายุใช้งานหรือถูกจำหน่ายออกไป</w:t>
      </w:r>
    </w:p>
    <w:p w14:paraId="3B5146D6" w14:textId="71F79493" w:rsidR="0088730F" w:rsidRPr="008A5C0A" w:rsidRDefault="00C82450" w:rsidP="005F12D1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</w:rPr>
      </w:pPr>
      <w:r>
        <w:rPr>
          <w:rFonts w:ascii="Angsana New" w:eastAsia="Arial Unicode MS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</w:rPr>
        <w:t>.10</w:t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ต้นทุนการกู้ยืม</w:t>
      </w:r>
    </w:p>
    <w:p w14:paraId="38174E58" w14:textId="77777777" w:rsidR="0088730F" w:rsidRPr="008A5C0A" w:rsidRDefault="0088730F" w:rsidP="005F12D1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ต้นทุนการกู้ยืมของเงินกู้ที่ใช้ในการได้มา การก่อสร้างหรือการผลิตสินทรัพย์ที่ต้องใช้ระยะเวลานานใน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 xml:space="preserve">                        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การแปลงสภาพให้พร้อมใช้หรือขาย ได้ถูกนำไปรวมเป็นราคาทุนของสินทรัพย์จนกว่าสินทรัพย์นั้นจะอยู่ในสภาพพร้อมที่จะใช้ได้ตามที่มุ่งประสงค์  ส่วนต้นทุนการกู้ยืมอื่นถือเป็นค่าใช้จ่ายในงวดที่เกิดรายการ ต้นทุนการกู้ยืมประกอบด้วยดอกเบี้ยและต้นทุนอื่นที่เกิดขึ้นจากการกู้ยืมนั้น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ab/>
      </w:r>
    </w:p>
    <w:p w14:paraId="71254E32" w14:textId="77777777" w:rsidR="0088730F" w:rsidRPr="008A5C0A" w:rsidRDefault="0088730F" w:rsidP="005F12D1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อัตราการตั้งขึ้นเป็นราคาทุนของสินทรัพย์คำนวณจากอัตราถัวเฉลี่ยถ่วงน้ำหนักของดอกเบี้ยจ่ายที่เกิดขึ้นในระหว่างปีของเงินกู้ยืมเพื่อใช้ในการพัฒนาโครงการ</w:t>
      </w:r>
    </w:p>
    <w:p w14:paraId="3F35D843" w14:textId="588936BF" w:rsidR="0088730F" w:rsidRPr="008A5C0A" w:rsidRDefault="00C82450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.11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ค่าความนิยม</w:t>
      </w:r>
    </w:p>
    <w:p w14:paraId="0FB6652C" w14:textId="39F71F15" w:rsidR="0088730F" w:rsidRPr="008A5C0A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จะรับรู้ส่วนที่สูงกว่านี้เป็นกำไรใน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ทันที</w:t>
      </w:r>
    </w:p>
    <w:p w14:paraId="635412DD" w14:textId="62562E7B" w:rsidR="0088730F" w:rsidRPr="008A5C0A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940597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แสดงค่าความนิยมตามราคาทุนหักค่าเผื่อการด้อยค่าสะสม และจะทดสอบการด้อยค่าของ</w:t>
      </w:r>
      <w:r w:rsidRPr="008A5C0A">
        <w:rPr>
          <w:rFonts w:ascii="Angsana New" w:hAnsi="Angsana New" w:cs="Angsana New" w:hint="cs"/>
          <w:sz w:val="32"/>
          <w:szCs w:val="32"/>
        </w:rPr>
        <w:t xml:space="preserve">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ค่าความนิยมทุกปีหรือเมื่อใดก็ตามที่มีข้อบ่งชี้ของการด้อยค่าเกิดขึ้น</w:t>
      </w:r>
    </w:p>
    <w:p w14:paraId="2B6485DF" w14:textId="1FFEB247" w:rsidR="0088730F" w:rsidRPr="008A5C0A" w:rsidRDefault="0088730F" w:rsidP="008C636F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BB196B"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เพื่อวัตถุประสงค์ในการทดสอบการด้อยค่า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จะปันส่วนค่าความนิยมที่เกิดขึ้นจากการรวมกิจการให้กับหน่วยสินทรัพย์ที่ก่อให้เกิดเงินสด (หรือกลุ่มของหน่วยสินทรัพย์ที่ก่อให้เกิดเงินสด) ที่คาดว่าจะได้รับประโยชน์เพิ่มขึ้นจากการรวมกิจการ 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จะทำการประเมินมูลค่าที่คาดว่าจะได้รับคืนของหน่วยของสินทรัพย์ที่ก่อให้เกิดเงินสดแต่ละรายการ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หากมูลค่าที่คาดว่าจะได้รับคืนของหน่วยของสินทรัพย์ที่ก่อให้เกิดเงินสดต่ำกว่ามูลค่าตามบัญชี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จะรับรู้ขาดทุนจากการด้อยค่าใน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ไม่สามารถกลับบัญชีขาดทุนจากการด้อยค่า</w:t>
      </w:r>
      <w:r w:rsidR="005E3B29">
        <w:rPr>
          <w:rFonts w:ascii="Angsana New" w:hAnsi="Angsana New" w:cs="Angsana New" w:hint="cs"/>
          <w:sz w:val="32"/>
          <w:szCs w:val="32"/>
          <w:cs/>
        </w:rPr>
        <w:t>ของ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ค่าความนิยมได้ในอนาคต</w:t>
      </w:r>
    </w:p>
    <w:p w14:paraId="2C1D3130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B7C396D" w14:textId="04E04E01" w:rsidR="0088730F" w:rsidRPr="008A5C0A" w:rsidRDefault="00C82450" w:rsidP="00AF5316">
      <w:pPr>
        <w:pStyle w:val="Heading2"/>
        <w:spacing w:before="60" w:after="60"/>
        <w:ind w:left="547" w:hanging="547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>4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="0088730F" w:rsidRPr="008A5C0A">
        <w:rPr>
          <w:rFonts w:ascii="Angsana New" w:hAnsi="Angsana New" w:cs="Angsana New" w:hint="cs"/>
          <w:sz w:val="32"/>
          <w:szCs w:val="32"/>
        </w:rPr>
        <w:t>12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ab/>
        <w:t>สัญญาเช่า</w:t>
      </w:r>
    </w:p>
    <w:p w14:paraId="07B3C0ED" w14:textId="3C4F7EAC" w:rsidR="0088730F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15FCEBAA" w14:textId="0B1E6108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กลุ่มบริษัทในฐานะผู้เช่า</w:t>
      </w:r>
    </w:p>
    <w:p w14:paraId="742BB1AC" w14:textId="734BDE30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4B4C193B" w14:textId="77777777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b/>
          <w:bCs/>
          <w:i/>
          <w:iCs/>
          <w:color w:val="FF0000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t xml:space="preserve">สินทรัพย์สิทธิการใช้ </w:t>
      </w:r>
    </w:p>
    <w:p w14:paraId="4170CF1D" w14:textId="77777777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1FC66DD8" w14:textId="6930B3AD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สิทธิการใช้แล้วแต่ระยะเวลาใดจะสั้นกว่า ดังนี้</w:t>
      </w:r>
    </w:p>
    <w:p w14:paraId="75BF0C6B" w14:textId="4C4FA406" w:rsidR="00767D0F" w:rsidRDefault="008873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767D0F">
        <w:rPr>
          <w:rFonts w:ascii="Angsana New" w:hAnsi="Angsana New" w:cs="Angsana New" w:hint="cs"/>
          <w:sz w:val="32"/>
          <w:szCs w:val="32"/>
          <w:cs/>
        </w:rPr>
        <w:t>ที่ดิน</w:t>
      </w:r>
      <w:r w:rsidR="00767D0F">
        <w:rPr>
          <w:rFonts w:ascii="Angsana New" w:hAnsi="Angsana New" w:cs="Angsana New"/>
          <w:sz w:val="32"/>
          <w:szCs w:val="32"/>
          <w:cs/>
        </w:rPr>
        <w:tab/>
      </w:r>
      <w:r w:rsidR="00767D0F">
        <w:rPr>
          <w:rFonts w:ascii="Angsana New" w:hAnsi="Angsana New" w:cs="Angsana New"/>
          <w:sz w:val="32"/>
          <w:szCs w:val="32"/>
        </w:rPr>
        <w:t>3</w:t>
      </w:r>
      <w:r w:rsidR="00767D0F">
        <w:rPr>
          <w:rFonts w:ascii="Angsana New" w:hAnsi="Angsana New" w:cs="Angsana New"/>
          <w:sz w:val="32"/>
          <w:szCs w:val="32"/>
        </w:rPr>
        <w:tab/>
      </w:r>
      <w:r w:rsidR="00767D0F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126C2E4" w14:textId="6A030A69" w:rsidR="0088730F" w:rsidRPr="008A5C0A" w:rsidRDefault="00767D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อาคารและส่วนปรับปรุงอาคาร</w:t>
      </w:r>
      <w:r w:rsidR="0088730F" w:rsidRPr="008A5C0A"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>5</w:t>
      </w:r>
      <w:r w:rsidR="0088730F" w:rsidRPr="008A5C0A">
        <w:rPr>
          <w:rFonts w:ascii="Angsana New" w:hAnsi="Angsana New" w:cs="Angsana New" w:hint="cs"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70F9D62" w14:textId="577F6B7F" w:rsidR="0088730F" w:rsidRDefault="008873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เครื่องจักรและอุปกรณ์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767D0F">
        <w:rPr>
          <w:rFonts w:ascii="Angsana New" w:hAnsi="Angsana New" w:cs="Angsana New"/>
          <w:sz w:val="32"/>
          <w:szCs w:val="32"/>
        </w:rPr>
        <w:t>4 - 5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4E4BD6B4" w14:textId="363B0089" w:rsidR="00BA75E5" w:rsidRDefault="00BA75E5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ยานพาหนะ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10905147" w14:textId="65BAB5C9" w:rsidR="009420B6" w:rsidRPr="008A5C0A" w:rsidRDefault="009420B6" w:rsidP="009420B6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ท่าเรือ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36E0B741" w14:textId="0798E05B" w:rsidR="0088730F" w:rsidRPr="008A5C0A" w:rsidRDefault="0088730F" w:rsidP="00AF5316">
      <w:pPr>
        <w:spacing w:before="60" w:after="60"/>
        <w:ind w:left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3DB1C686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i/>
          <w:iCs/>
          <w:spacing w:val="-4"/>
          <w:sz w:val="32"/>
          <w:szCs w:val="32"/>
          <w:cs/>
        </w:rPr>
      </w:pPr>
      <w:r>
        <w:rPr>
          <w:rFonts w:ascii="Angsana New" w:hAnsi="Angsana New" w:cs="Angsana New"/>
          <w:b/>
          <w:bCs/>
          <w:i/>
          <w:iCs/>
          <w:spacing w:val="-4"/>
          <w:sz w:val="32"/>
          <w:szCs w:val="32"/>
          <w:cs/>
        </w:rPr>
        <w:br w:type="page"/>
      </w:r>
    </w:p>
    <w:p w14:paraId="78A81C86" w14:textId="2A6D49B7" w:rsidR="0088730F" w:rsidRPr="008A5C0A" w:rsidRDefault="0088730F" w:rsidP="0088730F">
      <w:pPr>
        <w:keepNext/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lastRenderedPageBreak/>
        <w:t>หนี้สินตามสัญญาเช่า</w:t>
      </w:r>
    </w:p>
    <w:p w14:paraId="645B308C" w14:textId="77777777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19624C0B" w14:textId="766BE473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6B0C0C06" w14:textId="77777777" w:rsidR="0088730F" w:rsidRPr="008A5C0A" w:rsidRDefault="0088730F" w:rsidP="0088730F">
      <w:pPr>
        <w:keepNext/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48362DB4" w14:textId="77777777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สัญญาเช่าที่มีอายุสัญญาเช่า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747A0D10" w14:textId="77777777" w:rsidR="0088730F" w:rsidRPr="00BA75E5" w:rsidRDefault="0088730F" w:rsidP="00BA75E5">
      <w:pPr>
        <w:overflowPunct/>
        <w:autoSpaceDE/>
        <w:autoSpaceDN/>
        <w:adjustRightInd/>
        <w:spacing w:before="120" w:after="120"/>
        <w:ind w:left="540"/>
        <w:textAlignment w:val="auto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BA75E5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กลุ่มบริษัทในฐานะผู้ให้เช่า</w:t>
      </w:r>
    </w:p>
    <w:p w14:paraId="122473D4" w14:textId="076D8AD3" w:rsidR="0088730F" w:rsidRPr="00BA75E5" w:rsidRDefault="0088730F" w:rsidP="00BA75E5">
      <w:pPr>
        <w:spacing w:before="120" w:after="120"/>
        <w:ind w:left="533" w:firstLine="7"/>
        <w:jc w:val="thaiDistribute"/>
        <w:rPr>
          <w:rFonts w:ascii="Angsana New" w:hAnsi="Angsana New" w:cs="Angsana New"/>
          <w:sz w:val="32"/>
          <w:szCs w:val="32"/>
        </w:rPr>
      </w:pPr>
      <w:r w:rsidRPr="00BA75E5">
        <w:rPr>
          <w:rFonts w:ascii="Angsana New" w:hAnsi="Angsana New" w:cs="Angsana New" w:hint="cs"/>
          <w:sz w:val="32"/>
          <w:szCs w:val="32"/>
          <w:cs/>
        </w:rPr>
        <w:t>สัญญาเช่า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กลุ่มบริษัทบันทึกจำนวนเงินที่ได้รับตามสัญญาเช่าดำเนินงานเป็นรายได้ในส่วนของกำไรหรือขาดทุนตามวิธีเส้นตรงตลอดอายุของสัญญาเช่า ต้นทุนทางตรงเริ่มแรกที่เกิดขึ้นจากการได้มาซึ่งสัญญาเช่าดำเนินงานรวมในมูลค่าตามบัญชีของสินทรัพย์อ้างอิงและรับรู้เป็นค่าใช้จ่ายตลอดอายุสัญญาเช่าโดยใช้เกณฑ์เดียวกันกับรายได้จากสัญญาเช่า</w:t>
      </w:r>
    </w:p>
    <w:p w14:paraId="566266F6" w14:textId="2520BF1F" w:rsidR="003D49D3" w:rsidRPr="00BA75E5" w:rsidRDefault="005E3B29" w:rsidP="00BA75E5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  <w:cs/>
        </w:rPr>
      </w:pPr>
      <w:r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4</w:t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</w:rPr>
        <w:t>.13</w:t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</w:rPr>
        <w:tab/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ค่าธรรมเนียมทางการเงินรอตัดจ่าย</w:t>
      </w:r>
    </w:p>
    <w:p w14:paraId="1814C7FB" w14:textId="77777777" w:rsidR="003D49D3" w:rsidRPr="008A5C0A" w:rsidRDefault="003D49D3" w:rsidP="00BA75E5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BA75E5">
        <w:rPr>
          <w:rFonts w:ascii="Angsana New" w:eastAsia="Arial Unicode MS" w:hAnsi="Angsana New" w:cs="Angsana New" w:hint="cs"/>
          <w:sz w:val="32"/>
          <w:szCs w:val="32"/>
          <w:cs/>
        </w:rPr>
        <w:t>ค่าใช้จ่ายทางการเงินที่เกี่ยวข้องกับการกู้ยืมเงินซึ่งเกิ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ดขึ้นก่อนหรือ ณ วันทำสัญญาวงเงินสินเชื่อและก่อนการเบิกถอนเงินกู้ยืมจะถูกบันทึกเป็นค่าธรรมเนียมทางการเงินรอตัดจ่าย ค่าธรรมเนียมทางการเงินรอตัดจ่ายที่ตัดจ่ายตามสัดส่วนของเงินกู้ยืมที่ได้เบิกถอนแล้วจะแสดงหักจากเงินกู้ยืมที่เกี่ยวข้องและจะถูกตัดจำหน่ายโดยวิธีอัตราดอกเบี้ยที่แท้จริงตามอายุของเงินกู้</w:t>
      </w:r>
    </w:p>
    <w:p w14:paraId="7048AF23" w14:textId="77777777" w:rsidR="003D49D3" w:rsidRPr="008A5C0A" w:rsidRDefault="003D49D3" w:rsidP="003D49D3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ค่าตัดจำหน่ายค่าธรรมเนียมทางการเงินรอตัดจ่ายรวมอยู่ในส่วนของกำไรหรือขาดทุน</w:t>
      </w:r>
    </w:p>
    <w:p w14:paraId="2EEA1BFF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2F73D271" w14:textId="221C3356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095D154B" w14:textId="77777777" w:rsidR="003D49D3" w:rsidRPr="008A5C0A" w:rsidRDefault="003D49D3" w:rsidP="003D49D3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5306825C" w14:textId="77777777" w:rsidR="003D49D3" w:rsidRPr="008A5C0A" w:rsidRDefault="003D49D3" w:rsidP="003D49D3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หรือกิจการที่มีสิทธิออกเสียงโดยทางตรงหรือทางอ้อมซึ่งทำให้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</w:t>
      </w:r>
    </w:p>
    <w:p w14:paraId="031DDDB4" w14:textId="1880554B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.15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เงินตราต่างประเทศ</w:t>
      </w:r>
    </w:p>
    <w:p w14:paraId="2BCEFA24" w14:textId="77777777" w:rsidR="003D49D3" w:rsidRPr="008A5C0A" w:rsidRDefault="003D49D3" w:rsidP="003D49D3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color w:val="FF000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บริษัทฯแสดงงบการเงินรวมและงบการเงินเฉพาะกิจการเป็นสกุลเงินบาท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ซึ่งเป็นสกุลเงินที่ใช้ในการดำเนินงานของบริษัทฯ รายการต่างๆ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 </w:t>
      </w:r>
    </w:p>
    <w:p w14:paraId="3E5EEFF4" w14:textId="4CF3E29A" w:rsidR="003D49D3" w:rsidRPr="008A5C0A" w:rsidRDefault="00BB196B" w:rsidP="003D49D3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วันที่เกิดรายการ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วันสิ้นรอบระยะเวลารายงาน</w:t>
      </w:r>
    </w:p>
    <w:p w14:paraId="5B2828F3" w14:textId="77777777" w:rsidR="003D49D3" w:rsidRPr="008A5C0A" w:rsidRDefault="003D49D3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2EB7CCCB" w14:textId="65FEA363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.16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การด้อยค่าของสินทรัพย์ที่ไม่ใช่สินทรัพย์ทางการเงิน</w:t>
      </w:r>
    </w:p>
    <w:p w14:paraId="5C384B68" w14:textId="627A8A2D" w:rsidR="003D49D3" w:rsidRPr="008A5C0A" w:rsidRDefault="003D49D3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ทุกวันสิ้นรอบระยะเวลารายงาน กลุ่มบริษัทจะทำการประเมินการด้อยค่าของที่ดิน อาคารและอุปกรณ์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สินทรัพย์สิทธิการใช้</w:t>
      </w:r>
      <w:r w:rsidR="00902DF7">
        <w:rPr>
          <w:rFonts w:ascii="Angsana New" w:hAnsi="Angsana New" w:cs="Angsana New"/>
          <w:sz w:val="32"/>
          <w:szCs w:val="32"/>
        </w:rPr>
        <w:t xml:space="preserve"> </w:t>
      </w:r>
      <w:r w:rsidR="00902DF7">
        <w:rPr>
          <w:rFonts w:ascii="Angsana New" w:hAnsi="Angsana New" w:cs="Angsana New" w:hint="cs"/>
          <w:sz w:val="32"/>
          <w:szCs w:val="32"/>
          <w:cs/>
        </w:rPr>
        <w:t>และอสังหาริมทรัพย์เพื่อการลงทุน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ของกลุ่มบริษัทหากมีข้อบ่งชี้ว่าสินทรัพย์ดังกล่าวอาจด้อยค่า และจะทำการประเมินการด้อยค่าของค่าความนิยมเป็นรายปี กลุ่มบริษัทรับรู้ขาดทุนจากการ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8A5C0A">
        <w:rPr>
          <w:rFonts w:ascii="Angsana New" w:hAnsi="Angsana New" w:cs="Angsana New" w:hint="cs"/>
          <w:sz w:val="32"/>
          <w:szCs w:val="32"/>
          <w:cs/>
        </w:rPr>
        <w:t>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ในการประเมินมูลค่าจากการใช้สินทรัพย์ กลุ่มบริษัท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กลุ่มบริษัทใช้แบบจำลองการประเมินมูลค่าที่ดีที่สุดที่เหมาะสมกับสินทรัพย์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โดยการจำหน่ายนั้น 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14:paraId="5F8B36DB" w14:textId="77777777" w:rsidR="00AF5316" w:rsidRDefault="00BB196B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59F8406E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76B1AF71" w14:textId="23CC9581" w:rsidR="003D49D3" w:rsidRPr="008A5C0A" w:rsidRDefault="00AF5316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กลุ่มบริษัทจะรับรู้รายการขาดทุนจากการด้อยค่าใน</w:t>
      </w:r>
      <w:r w:rsidR="003D49D3"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ยกเว้นในกรณีที่ ที่ดิน อาคารและอุปกรณ์ซึ่งใช้วิธีการตีราคาใหม่และได้บันทึกส่วนเกินทุนจากการตีราคาใหม่ไว้ในส่วนของผู้ถือหุ้น ขาดทุนจากการด้อยค่าจะรับรู้ในส่วนของผู้ถือหุ้นไม่เกินไปกว่าส่วนเกินทุนจากการตีราคาที่เคยบันทึกไว้</w:t>
      </w:r>
    </w:p>
    <w:p w14:paraId="55E99796" w14:textId="6305319E" w:rsidR="003D49D3" w:rsidRDefault="003D49D3" w:rsidP="003D49D3">
      <w:pPr>
        <w:widowControl/>
        <w:overflowPunct/>
        <w:autoSpaceDE/>
        <w:autoSpaceDN/>
        <w:adjustRightInd/>
        <w:ind w:left="533"/>
        <w:jc w:val="thaiDistribute"/>
        <w:textAlignment w:val="auto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หากในการประเมินการด้อยค่าของสินทรัพย์ 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Pr="008A5C0A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ที่คาดว่าจะได้รับคืนภายหลังจากการรับรู้ผลขาดทุนจากการด้อยค่า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ในงวดก่อน ๆ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จะบันทึกกลับรายการผลขาดทุนจากการด้อยค่าของสินทรัพย์โดยรับรู้ไปยังส่วนของกำไรหรือขาดทุนทันที เว้นแต่สินทรัพย์นั้นแสดงด้วยราคาที่ตีใหม่ การกลับรายการส่วนที่เกินกว่ามูลค่าตามบัญชีที่ควรจะเป็นถือเป็นการตีราคาสินทรัพย์เพิ่ม</w:t>
      </w:r>
    </w:p>
    <w:p w14:paraId="7D692ECE" w14:textId="63452E08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.17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ผลประโยชน์พนักงาน</w:t>
      </w:r>
    </w:p>
    <w:p w14:paraId="47358275" w14:textId="77777777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14:paraId="6ADA9273" w14:textId="77777777" w:rsidR="003D49D3" w:rsidRPr="008A5C0A" w:rsidRDefault="003D49D3" w:rsidP="003D49D3">
      <w:pPr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5E313EB6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 xml:space="preserve">ผลประโยชน์หลังออกจากงานและผลประโยชน์ระยะยาวอื่นของพนักงาน </w:t>
      </w:r>
    </w:p>
    <w:p w14:paraId="223FAC8D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โครงการสมทบเงิน</w:t>
      </w:r>
    </w:p>
    <w:p w14:paraId="7FCB6E4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จ่ายสมทบให้เป็นรายเดือน สินทรัพย์ของกองทุนสำรองเลี้ยงชีพได้แยกออกจากสินทรัพย์ของ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จ่ายสมทบกองทุนสำรองเลี้ยงชีพบันทึกเป็นค่าใช้จ่ายในปีที่เกิดรายการ</w:t>
      </w:r>
    </w:p>
    <w:p w14:paraId="3A53219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โครงการผลประโยชน์หลังออกจากงาน</w:t>
      </w:r>
      <w:r w:rsidRPr="008A5C0A">
        <w:rPr>
          <w:rFonts w:ascii="Angsana New" w:hAnsi="Angsana New" w:cs="Angsana New" w:hint="cs"/>
          <w:i/>
          <w:iCs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และผลประโยชน์ระยะยาวอื่นของพนักงาน</w:t>
      </w:r>
    </w:p>
    <w:p w14:paraId="223D734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ภาระสำหรับเงินชดเชยที่ต้องจ่ายให้แก่พนักงานเมื่อออกจากงานตามกฎหมายแรงงานและตามโครงการผลตอบแทนพนักงานอื่นๆ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ซึ่งกลุ่มบริษัทถือว่าเงินชดเชยดังกล่าวเป็นโครงการผลประโยชน์หลังออกจากงานสำหรับพนักงาน นอกจากนั้น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จัดให้มีโครงการผลประโยชน์ระยะยาวอื่นของพนักงาน ได้แก่ โครงการรางวัลการปฏิบัติงานครบกำหนดระยะเวลา</w:t>
      </w:r>
    </w:p>
    <w:p w14:paraId="02E9E727" w14:textId="77777777" w:rsidR="00F06EBE" w:rsidRDefault="00F06EB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A7D4710" w14:textId="45810D59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กลุ่มบริษัทคำนวณหนี้สินตามโครงการผลประโยชน์หลังออกจากงานของพนักงาน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และโครงการผลประโยชน์ระยะยาวอื่นของพนักงาน โดยใช้วิธีคิดลดแต่ละหน่วยที่ประมาณการไว้ (</w:t>
      </w:r>
      <w:r w:rsidRPr="008A5C0A">
        <w:rPr>
          <w:rFonts w:ascii="Angsana New" w:hAnsi="Angsana New" w:cs="Angsana New" w:hint="cs"/>
          <w:sz w:val="32"/>
          <w:szCs w:val="32"/>
        </w:rPr>
        <w:t>Projected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Unit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Credit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Method)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14:paraId="231BEE7B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0198AAF8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ผลกำไรหรือขาดทุนจากการประมาณการตามหลักคณิตศาสตร์ประกันภัยสำหรับโครงการผลประโยชน์ระยะยาวอื่นของพนักงานจะรับรู้ทันทีในกำไรหรือขาดทุน </w:t>
      </w:r>
    </w:p>
    <w:p w14:paraId="58E3AE1B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ต้นทุนบริการในอดีตจะถูกรับรู้ทั้งจำนวนในกำไรหรือขาดทุนทันทีที่มีการแก้ไขโครงการหรือลดขนาดโครงการ หรือเมื่อ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รับรู้ต้นทุนการปรับโครงสร้างที่เกี่ยวข้อง</w:t>
      </w:r>
    </w:p>
    <w:p w14:paraId="319B1CA0" w14:textId="248B848B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.18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ประมาณการหนี้สิน</w:t>
      </w:r>
    </w:p>
    <w:p w14:paraId="26A5EAC3" w14:textId="77777777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และมีความเป็นไปได้ค่อนข้างแน่นอนว่ากลุ่มบริษัทจะเสียทรัพยากรเชิงเศรษฐกิจไปเพื่อปลดเปลื้องภาระผูกพันนั้น และ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14:paraId="462BFD00" w14:textId="23684FC4" w:rsidR="003D49D3" w:rsidRPr="008A5C0A" w:rsidRDefault="005E3B29" w:rsidP="003D49D3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.19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ภาษีเงินได้</w:t>
      </w:r>
    </w:p>
    <w:p w14:paraId="2095D1C1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2E9C8A0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ภาษีเงินได้ปัจจุบัน</w:t>
      </w:r>
    </w:p>
    <w:p w14:paraId="466892ED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34D95A27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ภาษีเงินได้รอการตัดบัญชี</w:t>
      </w:r>
    </w:p>
    <w:p w14:paraId="11644BA9" w14:textId="77777777" w:rsidR="003D49D3" w:rsidRPr="008A5C0A" w:rsidRDefault="003D49D3" w:rsidP="00F06EBE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4FB73C6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43961DF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หากมีความเป็นไปได้ค่อนข้างแน่ว่ากลุ่มบริษัท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7108EDBD" w14:textId="77777777" w:rsidR="003D49D3" w:rsidRPr="008A5C0A" w:rsidRDefault="003D49D3" w:rsidP="003D49D3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ab/>
        <w:t>กลุ่ม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</w:t>
      </w:r>
    </w:p>
    <w:p w14:paraId="0E840439" w14:textId="683F9874" w:rsidR="003D49D3" w:rsidRPr="008A5C0A" w:rsidRDefault="005E3B29" w:rsidP="003D49D3">
      <w:pPr>
        <w:pStyle w:val="Heading2"/>
        <w:spacing w:after="120"/>
        <w:ind w:left="547" w:hanging="547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sz w:val="32"/>
          <w:szCs w:val="32"/>
        </w:rPr>
        <w:t>.20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เครื่องมือทางการเงิน</w:t>
      </w:r>
    </w:p>
    <w:p w14:paraId="737D7104" w14:textId="3D1BAF93" w:rsidR="003D49D3" w:rsidRPr="008A5C0A" w:rsidRDefault="003D49D3" w:rsidP="003D49D3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ที่ไม่ได้วัดมูลค่าด้วยมูลค่ายุติธรรมผ่านกำไรหรือขาดทุน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อย่างไรก็ตาม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สำหรับลูกหนี้การค้า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ที่ไม่มีองค์ประกอบเกี่ยวกับการจัดหาเงินที่มีนัยสำคัญ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กลุ่มบริษัทจะรับรู้สินทรัพย์ทางการเงินดังกล่าว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ด้วยราคาของรายการ</w:t>
      </w:r>
      <w:r w:rsidRPr="008A5C0A">
        <w:rPr>
          <w:rFonts w:ascii="Angsana New" w:hAnsi="Angsana New" w:cs="Angsana New" w:hint="cs"/>
          <w:color w:val="221E1F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221E1F"/>
          <w:sz w:val="32"/>
          <w:szCs w:val="32"/>
          <w:cs/>
        </w:rPr>
        <w:t>ตามที่กล่าวไว้ในนโยบายการบัญชีเรื่องการรับรู้รายได้</w:t>
      </w:r>
      <w:r w:rsidRPr="008A5C0A">
        <w:rPr>
          <w:rFonts w:ascii="Angsana New" w:hAnsi="Angsana New" w:cs="Angsana New" w:hint="cs"/>
          <w:color w:val="221E1F"/>
          <w:sz w:val="32"/>
          <w:szCs w:val="32"/>
        </w:rPr>
        <w:t xml:space="preserve"> </w:t>
      </w:r>
    </w:p>
    <w:p w14:paraId="2E65A48F" w14:textId="77777777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0C66D067" w14:textId="59EA04CA" w:rsidR="003D49D3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เป็นสินทรัพย์ทางการเงินที่วัดมูลค่าในภายหลังด้วยราคาทุน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ตัดจำหน่าย </w:t>
      </w: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ด้วยมูลค่ายุติธรรมผ่านกำไรขาดทุนเบ็ดเสร็จอื่น และ</w:t>
      </w: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5F55B9B6" w14:textId="77777777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eastAsia="Arial Unicode MS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8A5C0A">
        <w:rPr>
          <w:rFonts w:ascii="Angsana New" w:eastAsia="Arial Unicode MS" w:hAnsi="Angsana New" w:cs="Angsana New" w:hint="cs"/>
          <w:b/>
          <w:bCs/>
          <w:i/>
          <w:iCs/>
          <w:sz w:val="32"/>
          <w:szCs w:val="32"/>
        </w:rPr>
        <w:t xml:space="preserve"> </w:t>
      </w:r>
    </w:p>
    <w:p w14:paraId="76C26117" w14:textId="77777777" w:rsidR="003D49D3" w:rsidRPr="008A5C0A" w:rsidRDefault="003D49D3" w:rsidP="003D49D3">
      <w:pPr>
        <w:spacing w:before="120" w:after="120"/>
        <w:ind w:left="547" w:right="72" w:hanging="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กลุ่มบริษัทวัดมูลค่าสินทรัพย์ทางการเงินด้วยราคาทุนตัดจำหน่าย เมื่อกลุ่มบริษัทถือครองสินทรัพย์ทางการเงินนั้นเพื่อรับกระแสเงินสดตามสัญญา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1A13B7BA" w14:textId="77777777" w:rsidR="003D49D3" w:rsidRPr="008A5C0A" w:rsidRDefault="003D49D3" w:rsidP="003D49D3">
      <w:pPr>
        <w:spacing w:before="120" w:after="120"/>
        <w:ind w:left="547" w:right="72" w:hanging="7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   </w:t>
      </w:r>
    </w:p>
    <w:p w14:paraId="49E4EA2A" w14:textId="6A2B6FBE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b/>
          <w:bCs/>
          <w:i/>
          <w:iCs/>
          <w:spacing w:val="-6"/>
          <w:sz w:val="32"/>
          <w:szCs w:val="32"/>
          <w:cs/>
        </w:rPr>
        <w:t>สินทรัพย์ทางการเงินที่มีการกำหนดให้วัดมูลค่าด้วยมูลค่ายุติธรรมผ่านกำไรขาดทุนเบ็ดเสร็จอื่น (ตราสารทุน)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 </w:t>
      </w:r>
    </w:p>
    <w:p w14:paraId="6DF83957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ณ วันที่รับรู้รายการวันแรก กลุ่มบริษัทสามารถเลือกจัดประเภทเงินลงทุนในตราสารทุนซึ่งไม่ได้ถือไว้เพื่อค้า เป็นตราสารทุนที่กำหนดให้วัดมูลค่าด้วยมูลค่ายุติธรรมผ่านกำไรขาดทุนเบ็ดเสร็จอื่น โดยไม่สามารถเปลี่ยนการจัดประเภทในภายหลังได้ ทั้งนี้ การจัดประเภทรายการจะพิจารณาเป็นรายตราสาร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</w:p>
    <w:p w14:paraId="66BCAC4C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ผลกำไรและขาดทุนที่รับรู้ในกำไรขาดทุนเบ็ดเสร็จอื่นของสินทรัพย์ทางการเงินนี้จะไม่สามารถโอนไปรับรู้ในส่วนของกำไรหรือขาดทุนได้ในภายหลัง </w:t>
      </w:r>
    </w:p>
    <w:p w14:paraId="6F2ADCD0" w14:textId="0A2E3859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เงินปันผลรับจากเงินลงทุนดังกล่าวถือเป็นรายได้อื่นในส่วนของกำไรหรือขาดทุน เว้นแต่ในกรณีที่เป็นการได้รับคืนของต้นทุนการลงทุนในสินทรัพย์ทางการเงินอย่างชัดเจน กลุ่มบริษัทจะรับรู้รายการนั้นในกำไรขาดทุนเบ็ดเสร็จอื่น </w:t>
      </w:r>
    </w:p>
    <w:p w14:paraId="5A660568" w14:textId="38BB3B4D" w:rsidR="003D49D3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lastRenderedPageBreak/>
        <w:t xml:space="preserve">นอกจากนี้ เงินลงทุนในตราทุนที่กำหนดให้วัดมูลค่าด้วยมูลค่ายุติธรรมผ่านกำไรขาดทุนเบ็ดเสร็จอื่นไม่มีข้อกำหนดให้ประเมินการด้อยค่า </w:t>
      </w:r>
    </w:p>
    <w:p w14:paraId="41DF3A5B" w14:textId="77777777" w:rsidR="003D49D3" w:rsidRPr="008A5C0A" w:rsidRDefault="003D49D3" w:rsidP="003D49D3">
      <w:pPr>
        <w:keepNext/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2BCE9EA2" w14:textId="1D4DB944" w:rsidR="003D49D3" w:rsidRPr="008A5C0A" w:rsidRDefault="00A03FD7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B03939">
        <w:rPr>
          <w:rFonts w:ascii="Angsana New" w:hAnsi="Angsana New"/>
          <w:color w:val="000000"/>
          <w:sz w:val="32"/>
          <w:szCs w:val="32"/>
          <w:cs/>
        </w:rPr>
        <w:t>ยกเว้นหนี้สินตราสารอนุพันธ์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="003D49D3" w:rsidRPr="008A5C0A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หักต้นทุน</w:t>
      </w:r>
      <w:r w:rsidR="009D7180">
        <w:rPr>
          <w:rFonts w:ascii="Angsana New" w:hAnsi="Angsana New" w:cs="Angsana New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การทำรายการ</w:t>
      </w:r>
      <w:r w:rsidR="003D49D3" w:rsidRPr="008A5C0A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  <w:r w:rsidR="003D49D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ab/>
      </w:r>
    </w:p>
    <w:p w14:paraId="4BDF6A80" w14:textId="743D889A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20565976" w14:textId="1A1F1BEB" w:rsidR="00BA75E5" w:rsidRDefault="003D49D3" w:rsidP="00BA75E5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 </w:t>
      </w:r>
    </w:p>
    <w:p w14:paraId="4F262DF6" w14:textId="2BB2D59E" w:rsidR="003D49D3" w:rsidRPr="008A5C0A" w:rsidRDefault="003D49D3" w:rsidP="00EB00C4">
      <w:pPr>
        <w:spacing w:before="12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 </w:t>
      </w:r>
    </w:p>
    <w:p w14:paraId="06BE0A4A" w14:textId="2AFE88DA" w:rsidR="003D49D3" w:rsidRPr="008A5C0A" w:rsidRDefault="003D49D3" w:rsidP="003D49D3">
      <w:pPr>
        <w:keepNext/>
        <w:spacing w:before="120" w:after="120"/>
        <w:ind w:left="54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5FA84ADD" w14:textId="77777777" w:rsidR="001A4EF3" w:rsidRDefault="003D49D3" w:rsidP="001A4EF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และคิดลดด้วยอัตราดอกเบี้ยที่แท้จริงโดยประมาณของสินทรัพย์ทางการเงิน ณ วันที่ได้มา </w:t>
      </w:r>
    </w:p>
    <w:p w14:paraId="0E6CD128" w14:textId="77777777" w:rsidR="001A4EF3" w:rsidRDefault="003D49D3" w:rsidP="001A4EF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เดือนข้างหน้า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ขณะที่หากความเสี่ยงด้านเครดิตของสินทรัพย์เพิ่มขึ้นอย่างมีนัยสำคัญนับตั้งแต่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คาดว่าจะเกิดขึ้นตลอดอายุที่เหลืออยู่ของเครื่องมือทางการเงิน </w:t>
      </w:r>
    </w:p>
    <w:p w14:paraId="49E054BC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47AF349E" w14:textId="0479A5F5" w:rsidR="003D49D3" w:rsidRPr="008A5C0A" w:rsidRDefault="003D49D3" w:rsidP="001A4EF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กลุ่มบริษัทพิจารณาว่าความเสี่ยงด้านเครดิตจะเพิ่มขึ้นอย่างมีนัยสำคัญ เมื่อมีการค้างชำระการจ่ายเงินตามสัญญาเกินกว่า </w:t>
      </w:r>
      <w:r w:rsidRPr="008A5C0A">
        <w:rPr>
          <w:rFonts w:ascii="Angsana New" w:hAnsi="Angsana New" w:cs="Angsana New" w:hint="cs"/>
          <w:sz w:val="32"/>
          <w:szCs w:val="32"/>
        </w:rPr>
        <w:t>30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วัน และพิจารณาว่าสินทรัพย์ทางการเงิน</w:t>
      </w:r>
      <w:r w:rsidRPr="001A4EF3">
        <w:rPr>
          <w:rFonts w:ascii="Angsana New" w:hAnsi="Angsana New" w:cs="Angsana New" w:hint="cs"/>
          <w:sz w:val="32"/>
          <w:szCs w:val="32"/>
          <w:cs/>
        </w:rPr>
        <w:t>นั้น</w:t>
      </w:r>
      <w:r w:rsidR="001A4EF3" w:rsidRPr="001A4EF3">
        <w:rPr>
          <w:rFonts w:ascii="Angsana New" w:hAnsi="Angsana New"/>
          <w:sz w:val="32"/>
          <w:szCs w:val="32"/>
          <w:cs/>
        </w:rPr>
        <w:t>มี</w:t>
      </w:r>
      <w:r w:rsidR="001A4EF3" w:rsidRPr="001A4EF3">
        <w:rPr>
          <w:rFonts w:ascii="Angsana New" w:hAnsi="Angsana New" w:hint="cs"/>
          <w:sz w:val="32"/>
          <w:szCs w:val="32"/>
          <w:cs/>
        </w:rPr>
        <w:t>การด้อยค่าด้านเครดิตหรือมี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การผิดสัญญา เมื่อมีการค้างชำระการจ่ายเงินตามสัญญาเกินกว่า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90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วัน อย่างไรก็ตาม ในบางกรณี กลุ่มบริษัทอาจพิจารณาว่าสินทรัพย์ทางการเงินนั้นมีการเพิ่มขึ้นของความเสี่ยงด้านเครดิตอย่างมีนัยสำคัญและมีการผิดสัญญา โดยพิจารณาจากข้อมูลภายในหรือข้อมูลภายนอกอื่น เช่น อันดับความน่าเชื่อถือด้านเครดิตของผู้ออกตราสาร </w:t>
      </w:r>
    </w:p>
    <w:p w14:paraId="57B17CE0" w14:textId="77777777" w:rsidR="0070352A" w:rsidRDefault="003D49D3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ดังนั้น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ทุกวันสิ้นรอบระยะเวลารายงาน 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</w:t>
      </w:r>
      <w:r w:rsidRPr="008A5C0A">
        <w:rPr>
          <w:rFonts w:ascii="Angsana New" w:hAnsi="Angsana New" w:cs="Angsana New" w:hint="cs"/>
          <w:sz w:val="32"/>
          <w:szCs w:val="32"/>
          <w:cs/>
        </w:rPr>
        <w:t>ลูกหนี้การค้า</w:t>
      </w:r>
      <w:bookmarkStart w:id="4" w:name="_Hlk59432702"/>
    </w:p>
    <w:p w14:paraId="278266D2" w14:textId="062F65BA" w:rsidR="003D49D3" w:rsidRPr="008A5C0A" w:rsidRDefault="0070352A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70352A">
        <w:rPr>
          <w:rFonts w:ascii="Angsana New" w:hAnsi="Angsana New" w:hint="cs"/>
          <w:sz w:val="32"/>
          <w:szCs w:val="32"/>
          <w:cs/>
        </w:rPr>
        <w:t>การคำนวณผล</w:t>
      </w:r>
      <w:r w:rsidRPr="0070352A">
        <w:rPr>
          <w:rFonts w:ascii="Angsana New" w:hAnsi="Angsana New"/>
          <w:sz w:val="32"/>
          <w:szCs w:val="32"/>
          <w:cs/>
        </w:rPr>
        <w:t>ขาดทุนด้านเครดิตที่คาดว่าจะเกิดขึ้น</w:t>
      </w:r>
      <w:r w:rsidRPr="0070352A">
        <w:rPr>
          <w:rFonts w:ascii="Angsana New" w:hAnsi="Angsana New" w:hint="cs"/>
          <w:sz w:val="32"/>
          <w:szCs w:val="32"/>
          <w:cs/>
        </w:rPr>
        <w:t>ข้างต้น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  <w:r w:rsidR="003D49D3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bookmarkEnd w:id="4"/>
    </w:p>
    <w:p w14:paraId="50AF3C76" w14:textId="6EB55C35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 </w:t>
      </w:r>
    </w:p>
    <w:p w14:paraId="6E7FF238" w14:textId="77777777" w:rsidR="00BA75E5" w:rsidRDefault="00BA75E5" w:rsidP="00BA75E5">
      <w:pPr>
        <w:spacing w:before="120" w:after="120"/>
        <w:ind w:left="547" w:hanging="7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3D7C2F9A" w14:textId="77777777" w:rsidR="00BA75E5" w:rsidRDefault="00BA75E5" w:rsidP="00BA75E5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และแสดงด้วยยอดสุทธิในงบแสดงฐานะการเงิน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242617CF" w14:textId="5E575DCE" w:rsidR="00423E6F" w:rsidRPr="008A5C0A" w:rsidRDefault="0070352A" w:rsidP="002D6151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0F43D0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061CBB"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423E6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423E6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การวัดมูลค่ายุติธรรม</w:t>
      </w:r>
    </w:p>
    <w:p w14:paraId="0FC77164" w14:textId="64285419" w:rsidR="00BA75E5" w:rsidRDefault="00423E6F" w:rsidP="0070352A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</w:t>
      </w:r>
      <w:r w:rsidR="00C711AB" w:rsidRPr="008A5C0A">
        <w:rPr>
          <w:rFonts w:ascii="Angsana New" w:hAnsi="Angsana New" w:cs="Angsana New" w:hint="cs"/>
          <w:sz w:val="32"/>
          <w:szCs w:val="32"/>
        </w:rPr>
        <w:t xml:space="preserve">              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(ผู้ร่วมในตลาด) ณ วันที่วัดมูลค่า </w:t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</w:t>
      </w:r>
      <w:r w:rsidR="0068492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5D89F549" w14:textId="77777777" w:rsidR="008A73B3" w:rsidRDefault="00BA75E5" w:rsidP="002D6151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</w:p>
    <w:p w14:paraId="15A1C3E9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29D359D" w14:textId="79E5744B" w:rsidR="00423E6F" w:rsidRPr="008A5C0A" w:rsidRDefault="008A73B3" w:rsidP="002D6151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423E6F" w:rsidRPr="008A5C0A">
        <w:rPr>
          <w:rFonts w:ascii="Angsana New" w:hAnsi="Angsana New" w:cs="Angsana New" w:hint="cs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041E9943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 xml:space="preserve">1 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24EA4EEC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4BE27452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ใช้ข้อมูลที่ไม่สามารถสังเกตได้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14:paraId="49955DA8" w14:textId="77777777" w:rsidR="00423E6F" w:rsidRPr="008A5C0A" w:rsidRDefault="00423E6F" w:rsidP="002D6151">
      <w:pPr>
        <w:widowControl/>
        <w:tabs>
          <w:tab w:val="left" w:pos="54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ทุกวันสิ้นรอบระยะเวลารายงาน </w:t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0236D724" w14:textId="00A2AB4D" w:rsidR="00A93A7D" w:rsidRPr="008A5C0A" w:rsidRDefault="0070352A" w:rsidP="002D6151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14:paraId="0CE84324" w14:textId="77777777" w:rsidR="00A93A7D" w:rsidRPr="008A5C0A" w:rsidRDefault="00A93A7D" w:rsidP="002D6151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ในการจัดทำงบการเงินตามมาตรฐานการ</w:t>
      </w:r>
      <w:r w:rsidR="00337214" w:rsidRPr="008A5C0A">
        <w:rPr>
          <w:rFonts w:ascii="Angsana New" w:hAnsi="Angsana New" w:cs="Angsana New" w:hint="cs"/>
          <w:sz w:val="32"/>
          <w:szCs w:val="32"/>
          <w:cs/>
        </w:rPr>
        <w:t>รายงานทางการเงิน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ฝ่ายบริหารจำเป็นต้องใช้ดุลยพินิจและ</w:t>
      </w:r>
      <w:r w:rsidR="00C711AB" w:rsidRPr="008A5C0A">
        <w:rPr>
          <w:rFonts w:ascii="Angsana New" w:hAnsi="Angsana New" w:cs="Angsana New" w:hint="cs"/>
          <w:sz w:val="32"/>
          <w:szCs w:val="32"/>
        </w:rPr>
        <w:t xml:space="preserve">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472FC49E" w14:textId="791B642C" w:rsidR="00A93A7D" w:rsidRPr="008A5C0A" w:rsidRDefault="00A93A7D" w:rsidP="00BA75E5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อสังหาริมทรัพย์</w:t>
      </w:r>
      <w:r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เพื่อการลงทุน</w:t>
      </w:r>
    </w:p>
    <w:p w14:paraId="0E96B8C5" w14:textId="6C26E475" w:rsidR="00A93A7D" w:rsidRPr="008A5C0A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</w:rPr>
        <w:tab/>
      </w:r>
      <w:r w:rsidR="0079609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แสดงอสังหาริมทรัพย์เพื่อการลงทุนด้วยมูลค่ายุติธรรมซึ่งประเมินโดยผู้ประเมินราคาอิสระและรับรู้การเปลี่ยนแปลงมูลค่ายุติธรรมใน</w:t>
      </w:r>
      <w:r w:rsidR="001D11B3"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="001D11B3" w:rsidRPr="008A5C0A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ผู้ประเมินราคาอิสระประเมินมูลค่ายุติธรรมของอสังหาริมทรัพย์เพื่อการลงทุนโดยใช้</w:t>
      </w:r>
      <w:r w:rsidR="009844B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วิธีราคาตลาด</w:t>
      </w:r>
      <w:r w:rsidR="008F228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ข้อสมมติฐานที่สำคัญที่ใช้ในการประเมินมูลค่ายุติธรรมของอสังหาริมทรัพย์เพื่อการลงทุน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ได้อธิบายไว้ในหมายเหตุ </w:t>
      </w:r>
      <w:r w:rsidR="002B7717">
        <w:rPr>
          <w:rFonts w:ascii="Angsana New" w:hAnsi="Angsana New" w:cs="Angsana New"/>
          <w:color w:val="000000"/>
          <w:sz w:val="32"/>
          <w:szCs w:val="32"/>
        </w:rPr>
        <w:t>17</w:t>
      </w:r>
    </w:p>
    <w:p w14:paraId="473B091A" w14:textId="328FD87E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ที่ดิน อาคารและอุปกรณ์</w:t>
      </w:r>
      <w:r w:rsidR="00F4184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และค่าเสื่อมราคา</w:t>
      </w:r>
    </w:p>
    <w:p w14:paraId="3ED8F260" w14:textId="77777777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ในการคำนวณค่าเสื่อมราคาของอาคารและอุปกรณ์ ฝ่ายบริหารจำเป็นต้องประมาณอายุการให้ประโยชน์และมูลค่าคงเหลือเมื่อเลิกใช้งานของอาคารและอุปกรณ์ 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23D7351A" w14:textId="2B174FD2" w:rsidR="00A93A7D" w:rsidRPr="008A5C0A" w:rsidRDefault="00A93A7D" w:rsidP="00796094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แสดงที่ดินและอาคารด้วยราคาที่ตีใหม่ ซึ่งราคาที่ตีใหม่นี้ได้ประเมินโดยผู้ประเมินราคาอิสระโดยใช้เกณฑ์ราคาตลาดสำหรับที่ดินและใช้เกณฑ์มูลค่าต้นทุนทดแทนสุทธิ </w:t>
      </w:r>
      <w:r w:rsidRPr="008A5C0A">
        <w:rPr>
          <w:rFonts w:ascii="Angsana New" w:hAnsi="Angsana New" w:cs="Angsana New" w:hint="cs"/>
          <w:sz w:val="32"/>
          <w:szCs w:val="32"/>
        </w:rPr>
        <w:t xml:space="preserve">(Replacement Cost Approach)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สำหรับอาคาร ซึ่งการประเมินมูลค่าดังกล่าวต้องอาศัยข้อสมมติฐานและการประมาณการบางประการ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ได้อธิบายไว้ในหมายเหตุ </w:t>
      </w:r>
      <w:r w:rsidR="000C4695">
        <w:rPr>
          <w:rFonts w:ascii="Angsana New" w:hAnsi="Angsana New" w:cs="Angsana New"/>
          <w:color w:val="000000"/>
          <w:sz w:val="32"/>
          <w:szCs w:val="32"/>
        </w:rPr>
        <w:t>1</w:t>
      </w:r>
      <w:r w:rsidR="002B7717">
        <w:rPr>
          <w:rFonts w:ascii="Angsana New" w:hAnsi="Angsana New" w:cs="Angsana New"/>
          <w:color w:val="000000"/>
          <w:sz w:val="32"/>
          <w:szCs w:val="32"/>
        </w:rPr>
        <w:t>8</w:t>
      </w:r>
    </w:p>
    <w:p w14:paraId="37886EB6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21CF353" w14:textId="53712AEB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7BAF7890" w14:textId="77777777" w:rsidR="00A93A7D" w:rsidRPr="008A5C0A" w:rsidRDefault="004F6E63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ค่าความนิยม </w:t>
      </w:r>
    </w:p>
    <w:p w14:paraId="15B11C1C" w14:textId="22F0691E" w:rsidR="00A93A7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ในการบันทึกและวัดมูลค่าของค่าความนิยม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รวมทั้งการเลือกอัตราคิดลดที่เหมาะสมในการคำนวณหามูลค่าปัจจุบันของกระแสเงินสดนั้นๆ</w:t>
      </w:r>
    </w:p>
    <w:p w14:paraId="4FD87E19" w14:textId="4B434ED1" w:rsidR="00A93A7D" w:rsidRPr="008A5C0A" w:rsidRDefault="0070352A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6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p w14:paraId="3F6A575B" w14:textId="77777777" w:rsidR="00A93A7D" w:rsidRPr="008A5C0A" w:rsidRDefault="00A93A7D" w:rsidP="00EA6F0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605" w:hanging="605"/>
        <w:jc w:val="right"/>
        <w:rPr>
          <w:rFonts w:ascii="Angsana New" w:hAnsi="Angsana New" w:cs="Angsana New"/>
          <w:i/>
          <w:iCs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>:</w:t>
      </w:r>
      <w:r w:rsidRPr="008A5C0A">
        <w:rPr>
          <w:rFonts w:ascii="Angsana New" w:hAnsi="Angsana New" w:cs="Angsana New" w:hint="cs"/>
          <w:cs/>
        </w:rPr>
        <w:t xml:space="preserve"> พันบาท)</w:t>
      </w:r>
    </w:p>
    <w:tbl>
      <w:tblPr>
        <w:tblW w:w="8989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862"/>
        <w:gridCol w:w="1531"/>
        <w:gridCol w:w="1532"/>
        <w:gridCol w:w="1532"/>
        <w:gridCol w:w="1532"/>
      </w:tblGrid>
      <w:tr w:rsidR="00A93A7D" w:rsidRPr="008A5C0A" w14:paraId="0867C91B" w14:textId="77777777" w:rsidTr="00601FB6">
        <w:tc>
          <w:tcPr>
            <w:tcW w:w="2862" w:type="dxa"/>
          </w:tcPr>
          <w:p w14:paraId="6DA60277" w14:textId="77777777" w:rsidR="00A93A7D" w:rsidRPr="008A5C0A" w:rsidRDefault="00A93A7D" w:rsidP="00EA6F0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3" w:type="dxa"/>
            <w:gridSpan w:val="2"/>
          </w:tcPr>
          <w:p w14:paraId="14B98937" w14:textId="77777777" w:rsidR="00A93A7D" w:rsidRPr="008A5C0A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14:paraId="2CD1D1BB" w14:textId="77777777" w:rsidR="00A93A7D" w:rsidRPr="008A5C0A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C1D91" w:rsidRPr="008A5C0A" w14:paraId="703C2003" w14:textId="77777777" w:rsidTr="00601FB6">
        <w:tc>
          <w:tcPr>
            <w:tcW w:w="2862" w:type="dxa"/>
          </w:tcPr>
          <w:p w14:paraId="109ABFF1" w14:textId="77777777" w:rsidR="00AC1D91" w:rsidRPr="008A5C0A" w:rsidRDefault="00AC1D91" w:rsidP="00AC1D9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1531" w:type="dxa"/>
          </w:tcPr>
          <w:p w14:paraId="1BC23DB2" w14:textId="62D0E2D9" w:rsidR="00AC1D91" w:rsidRPr="008A5C0A" w:rsidRDefault="00AC1D91" w:rsidP="00AC1D91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2566</w:t>
            </w:r>
          </w:p>
        </w:tc>
        <w:tc>
          <w:tcPr>
            <w:tcW w:w="1532" w:type="dxa"/>
          </w:tcPr>
          <w:p w14:paraId="05C59189" w14:textId="241791A3" w:rsidR="00AC1D91" w:rsidRPr="008A5C0A" w:rsidRDefault="00AC1D91" w:rsidP="00AC1D91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1532" w:type="dxa"/>
          </w:tcPr>
          <w:p w14:paraId="076CED45" w14:textId="34868210" w:rsidR="00AC1D91" w:rsidRPr="008A5C0A" w:rsidRDefault="00AC1D91" w:rsidP="00AC1D91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2566</w:t>
            </w:r>
          </w:p>
        </w:tc>
        <w:tc>
          <w:tcPr>
            <w:tcW w:w="1532" w:type="dxa"/>
          </w:tcPr>
          <w:p w14:paraId="78D721E4" w14:textId="3B15FF0F" w:rsidR="00AC1D91" w:rsidRPr="008A5C0A" w:rsidRDefault="00AC1D91" w:rsidP="00AC1D91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</w:tr>
      <w:tr w:rsidR="00404B67" w:rsidRPr="008A5C0A" w14:paraId="4355F7DE" w14:textId="77777777" w:rsidTr="00601FB6">
        <w:tc>
          <w:tcPr>
            <w:tcW w:w="2862" w:type="dxa"/>
          </w:tcPr>
          <w:p w14:paraId="4DA4FA6A" w14:textId="77777777" w:rsidR="00404B67" w:rsidRPr="008A5C0A" w:rsidRDefault="00404B67" w:rsidP="00404B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เงินสด</w:t>
            </w:r>
          </w:p>
        </w:tc>
        <w:tc>
          <w:tcPr>
            <w:tcW w:w="1531" w:type="dxa"/>
          </w:tcPr>
          <w:p w14:paraId="4D27A0EE" w14:textId="181C5569" w:rsidR="00404B67" w:rsidRPr="008A5C0A" w:rsidRDefault="00404B67" w:rsidP="00404B67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12,774</w:t>
            </w:r>
          </w:p>
        </w:tc>
        <w:tc>
          <w:tcPr>
            <w:tcW w:w="1532" w:type="dxa"/>
          </w:tcPr>
          <w:p w14:paraId="04559DEF" w14:textId="740EF19C" w:rsidR="00404B67" w:rsidRPr="008A5C0A" w:rsidRDefault="00404B67" w:rsidP="00404B67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8,132</w:t>
            </w:r>
          </w:p>
        </w:tc>
        <w:tc>
          <w:tcPr>
            <w:tcW w:w="1532" w:type="dxa"/>
          </w:tcPr>
          <w:p w14:paraId="63989AA3" w14:textId="4FE3CF05" w:rsidR="00404B67" w:rsidRPr="008A5C0A" w:rsidRDefault="00404B67" w:rsidP="00404B67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148</w:t>
            </w:r>
          </w:p>
        </w:tc>
        <w:tc>
          <w:tcPr>
            <w:tcW w:w="1532" w:type="dxa"/>
          </w:tcPr>
          <w:p w14:paraId="70713D9F" w14:textId="45F69F90" w:rsidR="00404B67" w:rsidRPr="008A5C0A" w:rsidRDefault="00404B67" w:rsidP="00404B67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148</w:t>
            </w:r>
          </w:p>
        </w:tc>
      </w:tr>
      <w:tr w:rsidR="00404B67" w:rsidRPr="008A5C0A" w14:paraId="6240EE88" w14:textId="77777777" w:rsidTr="00601FB6">
        <w:tc>
          <w:tcPr>
            <w:tcW w:w="2862" w:type="dxa"/>
          </w:tcPr>
          <w:p w14:paraId="5412EA45" w14:textId="77777777" w:rsidR="00404B67" w:rsidRPr="008A5C0A" w:rsidRDefault="00404B67" w:rsidP="00404B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14:paraId="74B2451C" w14:textId="51C474F0" w:rsidR="00404B67" w:rsidRPr="008A5C0A" w:rsidRDefault="00404B67" w:rsidP="00404B67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1,440,589</w:t>
            </w:r>
          </w:p>
        </w:tc>
        <w:tc>
          <w:tcPr>
            <w:tcW w:w="1532" w:type="dxa"/>
          </w:tcPr>
          <w:p w14:paraId="76124086" w14:textId="074AB5D6" w:rsidR="00404B67" w:rsidRPr="008A5C0A" w:rsidRDefault="00404B67" w:rsidP="00404B67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1,170,323</w:t>
            </w:r>
          </w:p>
        </w:tc>
        <w:tc>
          <w:tcPr>
            <w:tcW w:w="1532" w:type="dxa"/>
          </w:tcPr>
          <w:p w14:paraId="3542508A" w14:textId="09AC7D5E" w:rsidR="00404B67" w:rsidRPr="008A5C0A" w:rsidRDefault="00404B67" w:rsidP="00404B67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419,330</w:t>
            </w:r>
          </w:p>
        </w:tc>
        <w:tc>
          <w:tcPr>
            <w:tcW w:w="1532" w:type="dxa"/>
          </w:tcPr>
          <w:p w14:paraId="4C187B59" w14:textId="3610F54A" w:rsidR="00404B67" w:rsidRPr="008A5C0A" w:rsidRDefault="00404B67" w:rsidP="00404B67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45,203</w:t>
            </w:r>
          </w:p>
        </w:tc>
      </w:tr>
      <w:tr w:rsidR="00404B67" w:rsidRPr="008A5C0A" w14:paraId="118F139D" w14:textId="77777777" w:rsidTr="00601FB6">
        <w:tc>
          <w:tcPr>
            <w:tcW w:w="2862" w:type="dxa"/>
          </w:tcPr>
          <w:p w14:paraId="700BB224" w14:textId="77777777" w:rsidR="00404B67" w:rsidRPr="008A5C0A" w:rsidRDefault="00404B67" w:rsidP="00404B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531" w:type="dxa"/>
          </w:tcPr>
          <w:p w14:paraId="0BBE0E03" w14:textId="21AC32F4" w:rsidR="00404B67" w:rsidRPr="008A5C0A" w:rsidRDefault="00404B67" w:rsidP="00404B67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1,453,363</w:t>
            </w:r>
          </w:p>
        </w:tc>
        <w:tc>
          <w:tcPr>
            <w:tcW w:w="1532" w:type="dxa"/>
          </w:tcPr>
          <w:p w14:paraId="152C312E" w14:textId="2EC41D30" w:rsidR="00404B67" w:rsidRPr="008A5C0A" w:rsidRDefault="00404B67" w:rsidP="00404B67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1,178,455</w:t>
            </w:r>
          </w:p>
        </w:tc>
        <w:tc>
          <w:tcPr>
            <w:tcW w:w="1532" w:type="dxa"/>
          </w:tcPr>
          <w:p w14:paraId="5B676C01" w14:textId="0D2C1313" w:rsidR="00404B67" w:rsidRPr="008A5C0A" w:rsidRDefault="00404B67" w:rsidP="00404B67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419,478</w:t>
            </w:r>
          </w:p>
        </w:tc>
        <w:tc>
          <w:tcPr>
            <w:tcW w:w="1532" w:type="dxa"/>
          </w:tcPr>
          <w:p w14:paraId="29A74858" w14:textId="41F16BCC" w:rsidR="00404B67" w:rsidRPr="008A5C0A" w:rsidRDefault="00404B67" w:rsidP="00404B67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45,351</w:t>
            </w:r>
          </w:p>
        </w:tc>
      </w:tr>
    </w:tbl>
    <w:p w14:paraId="38F037FD" w14:textId="51DCA598" w:rsidR="00421302" w:rsidRPr="008A5C0A" w:rsidRDefault="00DB1CFF" w:rsidP="00BA75E5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8C1E6E" w:rsidRPr="008A5C0A">
        <w:rPr>
          <w:rFonts w:ascii="Angsana New" w:hAnsi="Angsana New" w:cs="Angsana New" w:hint="cs"/>
          <w:sz w:val="32"/>
          <w:szCs w:val="32"/>
        </w:rPr>
        <w:t>256</w:t>
      </w:r>
      <w:r w:rsidR="003B0DA1">
        <w:rPr>
          <w:rFonts w:ascii="Angsana New" w:hAnsi="Angsana New" w:cs="Angsana New"/>
          <w:sz w:val="32"/>
          <w:szCs w:val="32"/>
        </w:rPr>
        <w:t>6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เงินฝากออมทรัพย์</w:t>
      </w:r>
      <w:r w:rsidR="004A72DB">
        <w:rPr>
          <w:rFonts w:ascii="Angsana New" w:hAnsi="Angsana New" w:cs="Angsana New" w:hint="cs"/>
          <w:sz w:val="32"/>
          <w:szCs w:val="32"/>
          <w:cs/>
        </w:rPr>
        <w:t>และเงินฝากประจำ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มีอัตราดอกเบี้ยระหว่างร้อยละ</w:t>
      </w:r>
      <w:r w:rsidR="00D54BD7">
        <w:rPr>
          <w:rFonts w:ascii="Angsana New" w:hAnsi="Angsana New" w:cs="Angsana New"/>
          <w:sz w:val="32"/>
          <w:szCs w:val="32"/>
        </w:rPr>
        <w:t xml:space="preserve"> </w:t>
      </w:r>
      <w:r w:rsidR="00682BB7">
        <w:rPr>
          <w:rFonts w:ascii="Angsana New" w:hAnsi="Angsana New" w:cs="Angsana New"/>
          <w:sz w:val="32"/>
          <w:szCs w:val="32"/>
        </w:rPr>
        <w:t>0.35</w:t>
      </w:r>
      <w:r w:rsidR="00601FB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21302" w:rsidRPr="008A5C0A">
        <w:rPr>
          <w:rFonts w:ascii="Angsana New" w:hAnsi="Angsana New" w:cs="Angsana New" w:hint="cs"/>
          <w:sz w:val="32"/>
          <w:szCs w:val="32"/>
          <w:cs/>
        </w:rPr>
        <w:t>ถึง</w:t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421302" w:rsidRPr="008A5C0A">
        <w:rPr>
          <w:rFonts w:ascii="Angsana New" w:hAnsi="Angsana New" w:cs="Angsana New" w:hint="cs"/>
          <w:sz w:val="32"/>
          <w:szCs w:val="32"/>
          <w:cs/>
        </w:rPr>
        <w:t>ร้อยละ</w:t>
      </w:r>
      <w:r w:rsidR="00FB37D8">
        <w:rPr>
          <w:rFonts w:ascii="Angsana New" w:hAnsi="Angsana New" w:cs="Angsana New"/>
          <w:sz w:val="32"/>
          <w:szCs w:val="32"/>
        </w:rPr>
        <w:t xml:space="preserve"> </w:t>
      </w:r>
      <w:r w:rsidR="00682BB7">
        <w:rPr>
          <w:rFonts w:ascii="Angsana New" w:hAnsi="Angsana New" w:cs="Angsana New"/>
          <w:sz w:val="32"/>
          <w:szCs w:val="32"/>
        </w:rPr>
        <w:t>0.95</w:t>
      </w:r>
      <w:r w:rsidR="00BA75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ต่อปี (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3B0DA1">
        <w:rPr>
          <w:rFonts w:ascii="Angsana New" w:hAnsi="Angsana New" w:cs="Angsana New"/>
          <w:sz w:val="32"/>
          <w:szCs w:val="32"/>
        </w:rPr>
        <w:t>5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 </w:t>
      </w:r>
      <w:r w:rsidR="003B0DA1">
        <w:rPr>
          <w:rFonts w:ascii="Angsana New" w:hAnsi="Angsana New" w:cs="Angsana New"/>
          <w:sz w:val="32"/>
          <w:szCs w:val="32"/>
        </w:rPr>
        <w:t>0.15</w:t>
      </w:r>
      <w:r w:rsidR="003B0DA1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B0DA1" w:rsidRPr="008A5C0A">
        <w:rPr>
          <w:rFonts w:ascii="Angsana New" w:hAnsi="Angsana New" w:cs="Angsana New" w:hint="cs"/>
          <w:sz w:val="32"/>
          <w:szCs w:val="32"/>
          <w:cs/>
        </w:rPr>
        <w:t>ถึงร้อยละ</w:t>
      </w:r>
      <w:r w:rsidR="003B0DA1">
        <w:rPr>
          <w:rFonts w:ascii="Angsana New" w:hAnsi="Angsana New" w:cs="Angsana New"/>
          <w:sz w:val="32"/>
          <w:szCs w:val="32"/>
        </w:rPr>
        <w:t xml:space="preserve"> 0.35</w:t>
      </w:r>
      <w:r w:rsidR="0042458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ต่อปี</w:t>
      </w:r>
      <w:r w:rsidR="00193D3B" w:rsidRPr="008A5C0A">
        <w:rPr>
          <w:rFonts w:ascii="Angsana New" w:hAnsi="Angsana New" w:cs="Angsana New" w:hint="cs"/>
          <w:sz w:val="32"/>
          <w:szCs w:val="32"/>
        </w:rPr>
        <w:t>)</w:t>
      </w:r>
    </w:p>
    <w:p w14:paraId="57706D78" w14:textId="77777777" w:rsidR="00682BB7" w:rsidRDefault="00682BB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83AA238" w14:textId="7CD6CC81" w:rsidR="00A93A7D" w:rsidRPr="008A5C0A" w:rsidRDefault="00682BB7" w:rsidP="00FF1ED5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7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ลูกหนี้การค้าและลูกหนี้อื่น</w:t>
      </w: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DA2C69" w:rsidRPr="008A5C0A" w14:paraId="3224EE11" w14:textId="77777777" w:rsidTr="00F91FDD">
        <w:trPr>
          <w:cantSplit/>
          <w:tblHeader/>
        </w:trPr>
        <w:tc>
          <w:tcPr>
            <w:tcW w:w="4050" w:type="dxa"/>
          </w:tcPr>
          <w:p w14:paraId="3C6E011B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32D3C94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5979D673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</w:tr>
      <w:tr w:rsidR="00A93A7D" w:rsidRPr="008A5C0A" w14:paraId="18129E06" w14:textId="77777777" w:rsidTr="00F91FDD">
        <w:trPr>
          <w:cantSplit/>
          <w:tblHeader/>
        </w:trPr>
        <w:tc>
          <w:tcPr>
            <w:tcW w:w="4050" w:type="dxa"/>
          </w:tcPr>
          <w:p w14:paraId="4DCDD86B" w14:textId="77777777" w:rsidR="00A93A7D" w:rsidRPr="008A5C0A" w:rsidRDefault="00A93A7D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CF45D55" w14:textId="77777777" w:rsidR="00A93A7D" w:rsidRPr="008A5C0A" w:rsidRDefault="00A93A7D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75AD6542" w14:textId="77777777" w:rsidR="00A93A7D" w:rsidRPr="008A5C0A" w:rsidRDefault="00A93A7D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B0DA1" w:rsidRPr="008A5C0A" w14:paraId="39FC38C3" w14:textId="77777777" w:rsidTr="00F91FDD">
        <w:trPr>
          <w:cantSplit/>
          <w:tblHeader/>
        </w:trPr>
        <w:tc>
          <w:tcPr>
            <w:tcW w:w="4050" w:type="dxa"/>
          </w:tcPr>
          <w:p w14:paraId="1D450833" w14:textId="77777777" w:rsidR="003B0DA1" w:rsidRPr="008A5C0A" w:rsidRDefault="003B0DA1" w:rsidP="003B0DA1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7C5852F5" w14:textId="4E283246" w:rsidR="003B0DA1" w:rsidRPr="008A5C0A" w:rsidRDefault="003B0DA1" w:rsidP="003B0DA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</w:p>
        </w:tc>
        <w:tc>
          <w:tcPr>
            <w:tcW w:w="1283" w:type="dxa"/>
          </w:tcPr>
          <w:p w14:paraId="63737750" w14:textId="4539801B" w:rsidR="003B0DA1" w:rsidRPr="008A5C0A" w:rsidRDefault="003B0DA1" w:rsidP="003B0DA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</w:p>
        </w:tc>
        <w:tc>
          <w:tcPr>
            <w:tcW w:w="1282" w:type="dxa"/>
          </w:tcPr>
          <w:p w14:paraId="5FB53112" w14:textId="3DC2308B" w:rsidR="003B0DA1" w:rsidRPr="008A5C0A" w:rsidRDefault="003B0DA1" w:rsidP="003B0DA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</w:p>
        </w:tc>
        <w:tc>
          <w:tcPr>
            <w:tcW w:w="1283" w:type="dxa"/>
          </w:tcPr>
          <w:p w14:paraId="452866CA" w14:textId="1E3A5BA3" w:rsidR="003B0DA1" w:rsidRPr="008A5C0A" w:rsidRDefault="003B0DA1" w:rsidP="003B0DA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</w:p>
        </w:tc>
      </w:tr>
      <w:tr w:rsidR="003B0DA1" w:rsidRPr="008A5C0A" w14:paraId="2F4A5A9A" w14:textId="77777777" w:rsidTr="00F91FDD">
        <w:trPr>
          <w:cantSplit/>
          <w:trHeight w:val="80"/>
        </w:trPr>
        <w:tc>
          <w:tcPr>
            <w:tcW w:w="4050" w:type="dxa"/>
          </w:tcPr>
          <w:p w14:paraId="1C1A6177" w14:textId="77777777" w:rsidR="003B0DA1" w:rsidRPr="008A5C0A" w:rsidRDefault="003B0DA1" w:rsidP="003B0DA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14:paraId="3B19D6CA" w14:textId="77777777" w:rsidR="003B0DA1" w:rsidRPr="008A5C0A" w:rsidRDefault="003B0DA1" w:rsidP="003B0DA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951E4F0" w14:textId="77777777" w:rsidR="003B0DA1" w:rsidRPr="008A5C0A" w:rsidRDefault="003B0DA1" w:rsidP="003B0DA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5C8B810" w14:textId="77777777" w:rsidR="003B0DA1" w:rsidRPr="008A5C0A" w:rsidRDefault="003B0DA1" w:rsidP="003B0DA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0049EE5F" w14:textId="77777777" w:rsidR="003B0DA1" w:rsidRPr="008A5C0A" w:rsidRDefault="003B0DA1" w:rsidP="003B0DA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404B67" w:rsidRPr="008A5C0A" w14:paraId="39B4FD53" w14:textId="77777777" w:rsidTr="00F91FDD">
        <w:trPr>
          <w:cantSplit/>
          <w:trHeight w:val="261"/>
        </w:trPr>
        <w:tc>
          <w:tcPr>
            <w:tcW w:w="4050" w:type="dxa"/>
          </w:tcPr>
          <w:p w14:paraId="5282803D" w14:textId="77777777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14:paraId="737E9885" w14:textId="481E8ECF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360,499</w:t>
            </w:r>
          </w:p>
        </w:tc>
        <w:tc>
          <w:tcPr>
            <w:tcW w:w="1283" w:type="dxa"/>
          </w:tcPr>
          <w:p w14:paraId="5AAE29E4" w14:textId="1C00486C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310,699</w:t>
            </w:r>
          </w:p>
        </w:tc>
        <w:tc>
          <w:tcPr>
            <w:tcW w:w="1282" w:type="dxa"/>
          </w:tcPr>
          <w:p w14:paraId="6689E82B" w14:textId="29A0C220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10,636</w:t>
            </w:r>
          </w:p>
        </w:tc>
        <w:tc>
          <w:tcPr>
            <w:tcW w:w="1283" w:type="dxa"/>
          </w:tcPr>
          <w:p w14:paraId="539C9961" w14:textId="15573858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9,280</w:t>
            </w:r>
          </w:p>
        </w:tc>
      </w:tr>
      <w:tr w:rsidR="00404B67" w:rsidRPr="008A5C0A" w14:paraId="68658C3F" w14:textId="77777777" w:rsidTr="00F91FDD">
        <w:trPr>
          <w:cantSplit/>
          <w:trHeight w:val="80"/>
        </w:trPr>
        <w:tc>
          <w:tcPr>
            <w:tcW w:w="4050" w:type="dxa"/>
          </w:tcPr>
          <w:p w14:paraId="623F0CEC" w14:textId="41FB16AC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vAlign w:val="bottom"/>
          </w:tcPr>
          <w:p w14:paraId="4960A6BA" w14:textId="279DF643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(43,348)</w:t>
            </w:r>
          </w:p>
        </w:tc>
        <w:tc>
          <w:tcPr>
            <w:tcW w:w="1283" w:type="dxa"/>
            <w:vAlign w:val="bottom"/>
          </w:tcPr>
          <w:p w14:paraId="556C5D36" w14:textId="1AEC5B61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(38,216)</w:t>
            </w:r>
          </w:p>
        </w:tc>
        <w:tc>
          <w:tcPr>
            <w:tcW w:w="1282" w:type="dxa"/>
            <w:vAlign w:val="bottom"/>
          </w:tcPr>
          <w:p w14:paraId="06ECC1C3" w14:textId="0769B523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(7,327)</w:t>
            </w:r>
          </w:p>
        </w:tc>
        <w:tc>
          <w:tcPr>
            <w:tcW w:w="1283" w:type="dxa"/>
            <w:vAlign w:val="bottom"/>
          </w:tcPr>
          <w:p w14:paraId="6A520A64" w14:textId="3ADEE102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(6,521)</w:t>
            </w:r>
          </w:p>
        </w:tc>
      </w:tr>
      <w:tr w:rsidR="00404B67" w:rsidRPr="008A5C0A" w14:paraId="5B6EDDD7" w14:textId="77777777" w:rsidTr="00F91FDD">
        <w:trPr>
          <w:cantSplit/>
        </w:trPr>
        <w:tc>
          <w:tcPr>
            <w:tcW w:w="4050" w:type="dxa"/>
          </w:tcPr>
          <w:p w14:paraId="1AC238A3" w14:textId="77777777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vAlign w:val="bottom"/>
          </w:tcPr>
          <w:p w14:paraId="28038056" w14:textId="04081AC0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317,151</w:t>
            </w:r>
          </w:p>
        </w:tc>
        <w:tc>
          <w:tcPr>
            <w:tcW w:w="1283" w:type="dxa"/>
            <w:vAlign w:val="bottom"/>
          </w:tcPr>
          <w:p w14:paraId="295F22C8" w14:textId="2C5A655D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272,483</w:t>
            </w:r>
          </w:p>
        </w:tc>
        <w:tc>
          <w:tcPr>
            <w:tcW w:w="1282" w:type="dxa"/>
            <w:vAlign w:val="bottom"/>
          </w:tcPr>
          <w:p w14:paraId="41C62DB2" w14:textId="583A5E0E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  <w:tc>
          <w:tcPr>
            <w:tcW w:w="1283" w:type="dxa"/>
            <w:vAlign w:val="bottom"/>
          </w:tcPr>
          <w:p w14:paraId="6AD3D3BD" w14:textId="03A985E2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2,759</w:t>
            </w:r>
          </w:p>
        </w:tc>
      </w:tr>
      <w:tr w:rsidR="00404B67" w:rsidRPr="008A5C0A" w14:paraId="289387F8" w14:textId="77777777" w:rsidTr="00F91FDD">
        <w:trPr>
          <w:cantSplit/>
        </w:trPr>
        <w:tc>
          <w:tcPr>
            <w:tcW w:w="4050" w:type="dxa"/>
          </w:tcPr>
          <w:p w14:paraId="47415566" w14:textId="77777777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14:paraId="30761128" w14:textId="77777777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C7D02F9" w14:textId="77777777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2E7E353" w14:textId="77777777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508AAF7" w14:textId="77777777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404B67" w:rsidRPr="008A5C0A" w14:paraId="6035CCD9" w14:textId="77777777" w:rsidTr="00F91FDD">
        <w:trPr>
          <w:cantSplit/>
        </w:trPr>
        <w:tc>
          <w:tcPr>
            <w:tcW w:w="4050" w:type="dxa"/>
          </w:tcPr>
          <w:p w14:paraId="3ED3FE73" w14:textId="28EA1B05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ลูกหนี้ค่างวดที่ถึงกำหนดชำระ</w:t>
            </w:r>
          </w:p>
        </w:tc>
        <w:tc>
          <w:tcPr>
            <w:tcW w:w="1282" w:type="dxa"/>
          </w:tcPr>
          <w:p w14:paraId="65D554F2" w14:textId="2B903A21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134,302</w:t>
            </w:r>
          </w:p>
        </w:tc>
        <w:tc>
          <w:tcPr>
            <w:tcW w:w="1283" w:type="dxa"/>
          </w:tcPr>
          <w:p w14:paraId="4428B995" w14:textId="09CF1FF3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94,211</w:t>
            </w:r>
          </w:p>
        </w:tc>
        <w:tc>
          <w:tcPr>
            <w:tcW w:w="1282" w:type="dxa"/>
          </w:tcPr>
          <w:p w14:paraId="696451A8" w14:textId="05FC9057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89D93A4" w14:textId="24F84F4C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404B67" w:rsidRPr="008A5C0A" w14:paraId="17B8B102" w14:textId="77777777" w:rsidTr="00F91FDD">
        <w:trPr>
          <w:cantSplit/>
        </w:trPr>
        <w:tc>
          <w:tcPr>
            <w:tcW w:w="4050" w:type="dxa"/>
          </w:tcPr>
          <w:p w14:paraId="543E98DA" w14:textId="7C126CAE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14:paraId="007AC92D" w14:textId="1FDA834D" w:rsidR="00404B67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92416" behindDoc="0" locked="0" layoutInCell="1" allowOverlap="1" wp14:anchorId="5E225DF1" wp14:editId="22B7FE69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191136</wp:posOffset>
                      </wp:positionV>
                      <wp:extent cx="736600" cy="381000"/>
                      <wp:effectExtent l="0" t="0" r="2540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DBADC5" id="Rectangle 7" o:spid="_x0000_s1026" style="position:absolute;margin-left:-3.45pt;margin-top:15.05pt;width:58pt;height:30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" filled="f" strokecolor="black [3213]" strokeweight=".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01847EFF" w14:textId="1213505C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 wp14:anchorId="09FE8A34" wp14:editId="0508A9E3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191136</wp:posOffset>
                      </wp:positionV>
                      <wp:extent cx="736600" cy="381000"/>
                      <wp:effectExtent l="0" t="0" r="2540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B00EE9" id="Rectangle 8" o:spid="_x0000_s1026" style="position:absolute;margin-left:-3.45pt;margin-top:15.05pt;width:58pt;height:30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" filled="f" strokecolor="black [3213]" strokeweight=".5pt"/>
                  </w:pict>
                </mc:Fallback>
              </mc:AlternateContent>
            </w:r>
          </w:p>
        </w:tc>
        <w:tc>
          <w:tcPr>
            <w:tcW w:w="1282" w:type="dxa"/>
          </w:tcPr>
          <w:p w14:paraId="5308A03A" w14:textId="489A2770" w:rsidR="00404B67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36215BA3" wp14:editId="67424392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190500</wp:posOffset>
                      </wp:positionV>
                      <wp:extent cx="736600" cy="381000"/>
                      <wp:effectExtent l="0" t="0" r="2540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DED7F2" id="Rectangle 6" o:spid="_x0000_s1026" style="position:absolute;margin-left:-3pt;margin-top:15pt;width:58pt;height:30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" filled="f" strokecolor="black [3213]" strokeweight=".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0CF7C120" w14:textId="51555639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 wp14:anchorId="51D9A82A" wp14:editId="26153CD5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190500</wp:posOffset>
                      </wp:positionV>
                      <wp:extent cx="736600" cy="381000"/>
                      <wp:effectExtent l="0" t="0" r="2540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76AF6" id="Rectangle 9" o:spid="_x0000_s1026" style="position:absolute;margin-left:-3pt;margin-top:15pt;width:58pt;height:30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" filled="f" strokecolor="black [3213]" strokeweight=".5pt"/>
                  </w:pict>
                </mc:Fallback>
              </mc:AlternateContent>
            </w:r>
          </w:p>
        </w:tc>
      </w:tr>
      <w:tr w:rsidR="00404B67" w:rsidRPr="008A5C0A" w14:paraId="1B91FE90" w14:textId="77777777" w:rsidTr="00F91FDD">
        <w:trPr>
          <w:cantSplit/>
        </w:trPr>
        <w:tc>
          <w:tcPr>
            <w:tcW w:w="4050" w:type="dxa"/>
          </w:tcPr>
          <w:p w14:paraId="2822E6F7" w14:textId="02BD9F6F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</w:p>
        </w:tc>
        <w:tc>
          <w:tcPr>
            <w:tcW w:w="1282" w:type="dxa"/>
          </w:tcPr>
          <w:p w14:paraId="5E035B75" w14:textId="774B4765" w:rsidR="00404B67" w:rsidRPr="00690130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295,820</w:t>
            </w:r>
          </w:p>
        </w:tc>
        <w:tc>
          <w:tcPr>
            <w:tcW w:w="1283" w:type="dxa"/>
          </w:tcPr>
          <w:p w14:paraId="41D88D84" w14:textId="591064CB" w:rsidR="00404B67" w:rsidRPr="00690130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295,607</w:t>
            </w:r>
          </w:p>
        </w:tc>
        <w:tc>
          <w:tcPr>
            <w:tcW w:w="1282" w:type="dxa"/>
          </w:tcPr>
          <w:p w14:paraId="2BB9DE04" w14:textId="266DFD8B" w:rsidR="00404B67" w:rsidRPr="00690130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148709DC" w14:textId="772A478A" w:rsidR="00404B67" w:rsidRPr="00690130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404B67" w:rsidRPr="008A5C0A" w14:paraId="07D2AEE6" w14:textId="77777777" w:rsidTr="00F91FDD">
        <w:trPr>
          <w:cantSplit/>
        </w:trPr>
        <w:tc>
          <w:tcPr>
            <w:tcW w:w="4050" w:type="dxa"/>
          </w:tcPr>
          <w:p w14:paraId="4629EC21" w14:textId="080F180E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82" w:type="dxa"/>
          </w:tcPr>
          <w:p w14:paraId="51547B77" w14:textId="38D08F02" w:rsidR="00404B67" w:rsidRPr="00690130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(14,844)</w:t>
            </w:r>
          </w:p>
        </w:tc>
        <w:tc>
          <w:tcPr>
            <w:tcW w:w="1283" w:type="dxa"/>
          </w:tcPr>
          <w:p w14:paraId="31115707" w14:textId="096FE54E" w:rsidR="00404B67" w:rsidRPr="00690130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(11,061)</w:t>
            </w:r>
          </w:p>
        </w:tc>
        <w:tc>
          <w:tcPr>
            <w:tcW w:w="1282" w:type="dxa"/>
            <w:vAlign w:val="bottom"/>
          </w:tcPr>
          <w:p w14:paraId="0144765F" w14:textId="340B093B" w:rsidR="00404B67" w:rsidRPr="00690130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3A7DD149" w14:textId="3453DABF" w:rsidR="00404B67" w:rsidRPr="00690130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404B67" w:rsidRPr="008A5C0A" w14:paraId="02375B1A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16387D08" w14:textId="62486303" w:rsidR="00404B67" w:rsidRPr="008A5C0A" w:rsidRDefault="00404B67" w:rsidP="00404B67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ส่วนของลูกหนี้การค้าระยะยาวที่ถึงกำหนดชำระในหนึ่งปี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br/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</w:t>
            </w:r>
            <w:r w:rsidR="002B7717">
              <w:rPr>
                <w:rFonts w:ascii="Angsana New" w:hAnsi="Angsana New" w:cs="Angsana New"/>
                <w:color w:val="auto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021524F" w14:textId="464564C7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280,976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5F4F3A" w14:textId="50CBFCA5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284,546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86F5C8F" w14:textId="3CA83177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33E906C" w14:textId="461833E7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404B67" w:rsidRPr="008A5C0A" w14:paraId="362D9D86" w14:textId="77777777" w:rsidTr="00F91FDD">
        <w:trPr>
          <w:cantSplit/>
          <w:trHeight w:val="324"/>
        </w:trPr>
        <w:tc>
          <w:tcPr>
            <w:tcW w:w="4050" w:type="dxa"/>
            <w:tcBorders>
              <w:bottom w:val="nil"/>
            </w:tcBorders>
          </w:tcPr>
          <w:p w14:paraId="20AE9C16" w14:textId="77777777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-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65A6AED7" w14:textId="1B7E6ECF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415,278</w:t>
            </w:r>
          </w:p>
        </w:tc>
        <w:tc>
          <w:tcPr>
            <w:tcW w:w="1283" w:type="dxa"/>
            <w:tcBorders>
              <w:bottom w:val="nil"/>
            </w:tcBorders>
          </w:tcPr>
          <w:p w14:paraId="468E5D73" w14:textId="7A7C0A5B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378,757</w:t>
            </w:r>
          </w:p>
        </w:tc>
        <w:tc>
          <w:tcPr>
            <w:tcW w:w="1282" w:type="dxa"/>
            <w:tcBorders>
              <w:bottom w:val="nil"/>
            </w:tcBorders>
          </w:tcPr>
          <w:p w14:paraId="5EA3DB78" w14:textId="03A64411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4F276A80" w14:textId="7D90696D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404B67" w:rsidRPr="008A5C0A" w14:paraId="5D1BDE7C" w14:textId="77777777" w:rsidTr="001B4B41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21A6A51" w14:textId="318D2182" w:rsidR="00404B67" w:rsidRPr="008A5C0A" w:rsidRDefault="00404B67" w:rsidP="00404B67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A6D808A" w14:textId="18D29430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5E9032D" w14:textId="106F4C66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72BB568" w14:textId="6B1B4692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72DB2B5F" w14:textId="77777777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404B67" w:rsidRPr="008A5C0A" w14:paraId="1D16FAC7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72A07882" w14:textId="7CD3B42B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การให้บริการเกี่ยวกับการขายและการตลาดของธุรกิจขายสิทธิการพักในที่พักตากอากาศ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13C15AE" w14:textId="09478F2A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30,390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91870D4" w14:textId="194BF5A2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44,651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9AD4CD5" w14:textId="121B043F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8695CBA" w14:textId="594208D6" w:rsidR="00404B67" w:rsidRPr="008A5C0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404B67" w:rsidRPr="008A5C0A" w14:paraId="4EE50F5F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3B53A8E3" w14:textId="70360007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382DE97" w14:textId="317EA7CD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(16,572)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EA1FD55" w14:textId="62F81ED0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(26,393)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7805B61" w14:textId="63C30C5E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23E663E" w14:textId="768639B7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404B67" w:rsidRPr="008A5C0A" w14:paraId="5BE8E79D" w14:textId="77777777" w:rsidTr="009876D5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159F6868" w14:textId="56FAC567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751588" w14:textId="4CBE6730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13,818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C7BB46" w14:textId="3F896BA3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18,258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E686777" w14:textId="15F325D5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655FD72" w14:textId="24C9859B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404B67" w:rsidRPr="008A5C0A" w14:paraId="240E46E2" w14:textId="77777777" w:rsidTr="00D46B3F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6FB74D08" w14:textId="45D83566" w:rsidR="00404B67" w:rsidRPr="008A5C0A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รวมลูกหนี้การค้า -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66130E83" w14:textId="2BFF1926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746,247</w:t>
            </w:r>
          </w:p>
        </w:tc>
        <w:tc>
          <w:tcPr>
            <w:tcW w:w="1283" w:type="dxa"/>
            <w:tcBorders>
              <w:bottom w:val="nil"/>
            </w:tcBorders>
          </w:tcPr>
          <w:p w14:paraId="042092EE" w14:textId="74748631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669,498</w:t>
            </w:r>
          </w:p>
        </w:tc>
        <w:tc>
          <w:tcPr>
            <w:tcW w:w="1282" w:type="dxa"/>
            <w:tcBorders>
              <w:bottom w:val="nil"/>
            </w:tcBorders>
          </w:tcPr>
          <w:p w14:paraId="70B1780B" w14:textId="354CF944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color w:val="auto"/>
                <w:sz w:val="24"/>
                <w:szCs w:val="24"/>
              </w:rPr>
              <w:t>3,309</w:t>
            </w:r>
          </w:p>
        </w:tc>
        <w:tc>
          <w:tcPr>
            <w:tcW w:w="1283" w:type="dxa"/>
            <w:tcBorders>
              <w:bottom w:val="nil"/>
            </w:tcBorders>
          </w:tcPr>
          <w:p w14:paraId="6357380D" w14:textId="32F57DFE" w:rsidR="00404B67" w:rsidRPr="008A5C0A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2,759</w:t>
            </w:r>
          </w:p>
        </w:tc>
      </w:tr>
      <w:tr w:rsidR="00404B67" w:rsidRPr="008A5C0A" w14:paraId="0AA7D643" w14:textId="77777777" w:rsidTr="009876D5">
        <w:trPr>
          <w:cantSplit/>
        </w:trPr>
        <w:tc>
          <w:tcPr>
            <w:tcW w:w="4050" w:type="dxa"/>
          </w:tcPr>
          <w:p w14:paraId="110A4CC7" w14:textId="77777777" w:rsidR="00404B67" w:rsidRPr="00636C60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14:paraId="5330207E" w14:textId="4343C3B5" w:rsidR="00404B67" w:rsidRPr="001E2C3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85B766F" w14:textId="48AA2B16" w:rsidR="00404B67" w:rsidRPr="001E2C3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7DB7968" w14:textId="35779C0B" w:rsidR="00404B67" w:rsidRPr="001E2C3A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9CD7900" w14:textId="77777777" w:rsidR="00404B67" w:rsidRPr="00095EFE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</w:tr>
      <w:tr w:rsidR="00404B67" w:rsidRPr="008A5C0A" w14:paraId="7103FA46" w14:textId="77777777" w:rsidTr="00F91FDD">
        <w:trPr>
          <w:cantSplit/>
        </w:trPr>
        <w:tc>
          <w:tcPr>
            <w:tcW w:w="4050" w:type="dxa"/>
          </w:tcPr>
          <w:p w14:paraId="63D372F9" w14:textId="65FC9C4C" w:rsidR="00404B67" w:rsidRPr="00636C60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หมายเหตุ </w:t>
            </w:r>
            <w:r w:rsidR="002B7717">
              <w:rPr>
                <w:rFonts w:ascii="Angsana New" w:hAnsi="Angsana New" w:cs="Angsana New"/>
                <w:color w:val="auto"/>
                <w:sz w:val="24"/>
                <w:szCs w:val="24"/>
              </w:rPr>
              <w:t>8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vAlign w:val="bottom"/>
          </w:tcPr>
          <w:p w14:paraId="41EEA1DC" w14:textId="74B6B734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173,645</w:t>
            </w:r>
          </w:p>
        </w:tc>
        <w:tc>
          <w:tcPr>
            <w:tcW w:w="1283" w:type="dxa"/>
            <w:vAlign w:val="bottom"/>
          </w:tcPr>
          <w:p w14:paraId="7AC441DF" w14:textId="18D25E29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126,788</w:t>
            </w:r>
          </w:p>
        </w:tc>
        <w:tc>
          <w:tcPr>
            <w:tcW w:w="1282" w:type="dxa"/>
            <w:vAlign w:val="bottom"/>
          </w:tcPr>
          <w:p w14:paraId="561FF6C1" w14:textId="2AFCFB0A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139,789</w:t>
            </w:r>
          </w:p>
        </w:tc>
        <w:tc>
          <w:tcPr>
            <w:tcW w:w="1283" w:type="dxa"/>
            <w:vAlign w:val="bottom"/>
          </w:tcPr>
          <w:p w14:paraId="234A35F0" w14:textId="47AE1532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255,722</w:t>
            </w:r>
          </w:p>
        </w:tc>
      </w:tr>
      <w:tr w:rsidR="00404B67" w:rsidRPr="008A5C0A" w14:paraId="13706157" w14:textId="77777777" w:rsidTr="00F91FDD">
        <w:trPr>
          <w:cantSplit/>
        </w:trPr>
        <w:tc>
          <w:tcPr>
            <w:tcW w:w="4050" w:type="dxa"/>
          </w:tcPr>
          <w:p w14:paraId="40A53136" w14:textId="504B8F55" w:rsidR="00404B67" w:rsidRPr="00636C60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</w:t>
            </w:r>
            <w:r w:rsidRPr="00636C6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เจ้าของวิลล่า</w:t>
            </w:r>
          </w:p>
        </w:tc>
        <w:tc>
          <w:tcPr>
            <w:tcW w:w="1282" w:type="dxa"/>
            <w:vAlign w:val="bottom"/>
          </w:tcPr>
          <w:p w14:paraId="1C5DC01B" w14:textId="59A6D0B5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100,102</w:t>
            </w:r>
          </w:p>
        </w:tc>
        <w:tc>
          <w:tcPr>
            <w:tcW w:w="1283" w:type="dxa"/>
            <w:vAlign w:val="bottom"/>
          </w:tcPr>
          <w:p w14:paraId="539F9D54" w14:textId="26055CEA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90,042</w:t>
            </w:r>
          </w:p>
        </w:tc>
        <w:tc>
          <w:tcPr>
            <w:tcW w:w="1282" w:type="dxa"/>
            <w:vAlign w:val="bottom"/>
          </w:tcPr>
          <w:p w14:paraId="2D639155" w14:textId="09226F26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2,194</w:t>
            </w:r>
          </w:p>
        </w:tc>
        <w:tc>
          <w:tcPr>
            <w:tcW w:w="1283" w:type="dxa"/>
            <w:vAlign w:val="bottom"/>
          </w:tcPr>
          <w:p w14:paraId="5FCB4058" w14:textId="6E1AF3C2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4,657</w:t>
            </w:r>
          </w:p>
        </w:tc>
      </w:tr>
      <w:tr w:rsidR="00404B67" w:rsidRPr="008A5C0A" w14:paraId="11C11DF7" w14:textId="77777777" w:rsidTr="00F91FDD">
        <w:trPr>
          <w:cantSplit/>
        </w:trPr>
        <w:tc>
          <w:tcPr>
            <w:tcW w:w="4050" w:type="dxa"/>
          </w:tcPr>
          <w:p w14:paraId="5952F343" w14:textId="4858C3F7" w:rsidR="00404B67" w:rsidRPr="00095EFE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F5442B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รายได้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ค่าเช่า</w:t>
            </w:r>
            <w:r w:rsidRPr="00F5442B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ค้างรับ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E4B3511" w14:textId="156CEC12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17,692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63FC451" w14:textId="0CA9E12D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16,461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75B038F" w14:textId="10391E0D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17,692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9A45E43" w14:textId="5B3E55E4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16,461</w:t>
            </w:r>
          </w:p>
        </w:tc>
      </w:tr>
      <w:tr w:rsidR="00404B67" w:rsidRPr="008A5C0A" w14:paraId="22B107D0" w14:textId="77777777" w:rsidTr="00F91FDD">
        <w:trPr>
          <w:cantSplit/>
          <w:trHeight w:val="216"/>
        </w:trPr>
        <w:tc>
          <w:tcPr>
            <w:tcW w:w="4050" w:type="dxa"/>
          </w:tcPr>
          <w:p w14:paraId="38A7363E" w14:textId="73D74BE6" w:rsidR="00404B67" w:rsidRPr="00095EFE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1D8B421" w14:textId="66B5CA70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24,441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1831407" w14:textId="6EF35C80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24,642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A439AB" w14:textId="28278317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356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3453FE5" w14:textId="0BA9AA18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1,472</w:t>
            </w:r>
          </w:p>
        </w:tc>
      </w:tr>
      <w:tr w:rsidR="00404B67" w:rsidRPr="008A5C0A" w14:paraId="3402C78A" w14:textId="77777777" w:rsidTr="00F91FDD">
        <w:trPr>
          <w:cantSplit/>
          <w:trHeight w:val="216"/>
        </w:trPr>
        <w:tc>
          <w:tcPr>
            <w:tcW w:w="4050" w:type="dxa"/>
          </w:tcPr>
          <w:p w14:paraId="59D674A6" w14:textId="020EDFA1" w:rsidR="00404B67" w:rsidRPr="003B16C7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345DDEC" w14:textId="45E8E1AE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315,880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A5F637F" w14:textId="6F902F51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257,933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8790B41" w14:textId="46EE17DD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160,031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6B189DE" w14:textId="1EB5322C" w:rsidR="00404B67" w:rsidRPr="00345314" w:rsidRDefault="00404B67" w:rsidP="00404B67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278,312</w:t>
            </w:r>
          </w:p>
        </w:tc>
      </w:tr>
      <w:tr w:rsidR="00404B67" w:rsidRPr="008A5C0A" w14:paraId="7F8E4165" w14:textId="77777777" w:rsidTr="00F91FDD">
        <w:trPr>
          <w:cantSplit/>
          <w:trHeight w:val="216"/>
        </w:trPr>
        <w:tc>
          <w:tcPr>
            <w:tcW w:w="4050" w:type="dxa"/>
          </w:tcPr>
          <w:p w14:paraId="758FE13B" w14:textId="200E99B8" w:rsidR="00404B67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BC07A7D" w14:textId="6E4EE67E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(57,319)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227D02D" w14:textId="25DC87C8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(25,757)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C69FBC2" w14:textId="1307F839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8EBF7CD" w14:textId="013591AA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404B67" w:rsidRPr="008A5C0A" w14:paraId="4CF134EC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24C2E34" w14:textId="4C4F4EFD" w:rsidR="00404B67" w:rsidRPr="00095EFE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4F955EB3" w14:textId="76616356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258,561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305EE2C1" w14:textId="7E27575D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232,176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432DC4E7" w14:textId="76C46483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160,031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4DE7B400" w14:textId="50CAF0E3" w:rsidR="00404B67" w:rsidRPr="00345314" w:rsidRDefault="00404B67" w:rsidP="00404B6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278,312</w:t>
            </w:r>
          </w:p>
        </w:tc>
      </w:tr>
      <w:tr w:rsidR="00404B67" w:rsidRPr="008A5C0A" w14:paraId="5DF4D9C0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C88222A" w14:textId="34CFF1AB" w:rsidR="00404B67" w:rsidRPr="00095EFE" w:rsidRDefault="00404B67" w:rsidP="00404B6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D939CB1" w14:textId="24858604" w:rsidR="00404B67" w:rsidRPr="00345314" w:rsidRDefault="00404B67" w:rsidP="00404B67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1,004,808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EF20AB" w14:textId="23BAE681" w:rsidR="00404B67" w:rsidRPr="00345314" w:rsidRDefault="00404B67" w:rsidP="00404B67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901,674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AC52F64" w14:textId="5E368E36" w:rsidR="00404B67" w:rsidRPr="00345314" w:rsidRDefault="00404B67" w:rsidP="00404B67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163,340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9B7DF0D" w14:textId="445A03D5" w:rsidR="00404B67" w:rsidRPr="00345314" w:rsidRDefault="00404B67" w:rsidP="00404B67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color w:val="auto"/>
                <w:sz w:val="24"/>
                <w:szCs w:val="24"/>
              </w:rPr>
              <w:t>281,071</w:t>
            </w:r>
          </w:p>
        </w:tc>
      </w:tr>
    </w:tbl>
    <w:p w14:paraId="70A4ABE3" w14:textId="77777777" w:rsidR="001E2C3A" w:rsidRDefault="001E2C3A" w:rsidP="00767D0F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</w:p>
    <w:p w14:paraId="0F421E86" w14:textId="77777777" w:rsidR="001E2C3A" w:rsidRDefault="001E2C3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025864FE" w14:textId="18C5F313" w:rsidR="00A93A7D" w:rsidRPr="008A5C0A" w:rsidRDefault="00A93A7D" w:rsidP="00767D0F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ยอดคงเหลือของลูกหนี้การค้ากิจการโรงแรม 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3B0DA1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3B0DA1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</w:t>
      </w:r>
      <w:r w:rsidR="004F6E63" w:rsidRPr="008A5C0A">
        <w:rPr>
          <w:rFonts w:ascii="Angsana New" w:hAnsi="Angsana New" w:cs="Angsana New" w:hint="cs"/>
          <w:sz w:val="32"/>
          <w:szCs w:val="32"/>
          <w:cs/>
        </w:rPr>
        <w:t>ถึงกำหนดชำระเงิน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DA2C69" w:rsidRPr="008A5C0A" w14:paraId="56D8FA0E" w14:textId="77777777" w:rsidTr="00BA75E5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4271D72" w14:textId="77777777" w:rsidR="00DA2C69" w:rsidRPr="008A5C0A" w:rsidRDefault="00DA2C69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bookmarkStart w:id="5" w:name="_Hlk90930112"/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16899" w14:textId="77777777" w:rsidR="00DA2C69" w:rsidRPr="008A5C0A" w:rsidRDefault="00DA2C69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67951" w14:textId="77777777" w:rsidR="00DA2C69" w:rsidRPr="008A5C0A" w:rsidRDefault="00DA2C69" w:rsidP="00EB56B7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A5C0A" w14:paraId="4CC2F297" w14:textId="77777777" w:rsidTr="00BA75E5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FDDEEC" w14:textId="77777777" w:rsidR="00A93A7D" w:rsidRPr="008A5C0A" w:rsidRDefault="00A93A7D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DFCE6" w14:textId="77777777" w:rsidR="00A93A7D" w:rsidRPr="008A5C0A" w:rsidRDefault="00A93A7D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BAC04" w14:textId="77777777" w:rsidR="00A93A7D" w:rsidRPr="008A5C0A" w:rsidRDefault="00A93A7D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B0DA1" w:rsidRPr="008A5C0A" w14:paraId="3C66F768" w14:textId="77777777" w:rsidTr="00BA75E5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DE15C3A" w14:textId="77777777" w:rsidR="003B0DA1" w:rsidRPr="008A5C0A" w:rsidRDefault="003B0DA1" w:rsidP="003B0DA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99C00F2" w14:textId="25364C93" w:rsidR="003B0DA1" w:rsidRPr="008A5C0A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0DD490F" w14:textId="21ACB5D3" w:rsidR="003B0DA1" w:rsidRPr="008A5C0A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448BC1B" w14:textId="20E73805" w:rsidR="003B0DA1" w:rsidRPr="008A5C0A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5655B29" w14:textId="447919AC" w:rsidR="003B0DA1" w:rsidRPr="008A5C0A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3B0DA1" w:rsidRPr="008A5C0A" w14:paraId="79907193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52E1D82" w14:textId="77777777" w:rsidR="003B0DA1" w:rsidRPr="008A5C0A" w:rsidRDefault="003B0DA1" w:rsidP="003B0DA1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2EDE10" w14:textId="77777777" w:rsidR="003B0DA1" w:rsidRPr="008A5C0A" w:rsidRDefault="003B0DA1" w:rsidP="003B0DA1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20A03D9" w14:textId="77777777" w:rsidR="003B0DA1" w:rsidRPr="008A5C0A" w:rsidRDefault="003B0DA1" w:rsidP="003B0DA1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427538" w14:textId="77777777" w:rsidR="003B0DA1" w:rsidRPr="008A5C0A" w:rsidRDefault="003B0DA1" w:rsidP="003B0DA1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197D9EF" w14:textId="77777777" w:rsidR="003B0DA1" w:rsidRPr="008A5C0A" w:rsidRDefault="003B0DA1" w:rsidP="003B0DA1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04B67" w:rsidRPr="008A5C0A" w14:paraId="6800318C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56206BE" w14:textId="77777777" w:rsidR="00404B67" w:rsidRPr="008A5C0A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A9880F" w14:textId="11E921CC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99,588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ED5638A" w14:textId="31451464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110,087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B5898E6" w14:textId="422C12AD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588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0EE7B62" w14:textId="092CF307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255</w:t>
            </w:r>
          </w:p>
        </w:tc>
      </w:tr>
      <w:tr w:rsidR="00404B67" w:rsidRPr="008A5C0A" w14:paraId="24F44D13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A79A49E" w14:textId="77777777" w:rsidR="00404B67" w:rsidRPr="008A5C0A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7AD3CA8" w14:textId="6C501063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FCCB27" w14:textId="77777777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C0A7402" w14:textId="77777777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8112639" w14:textId="77777777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04B67" w:rsidRPr="008A5C0A" w14:paraId="362B6E9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3D88C0" w14:textId="77777777" w:rsidR="00404B67" w:rsidRPr="008A5C0A" w:rsidRDefault="00404B67" w:rsidP="00404B6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2B40618" w14:textId="2FD5423A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109,326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F5A801E" w14:textId="611D0229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73,108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F1B79E" w14:textId="30E8D7E8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676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D1E157E" w14:textId="2A2CDD44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540</w:t>
            </w:r>
          </w:p>
        </w:tc>
      </w:tr>
      <w:tr w:rsidR="00404B67" w:rsidRPr="008A5C0A" w14:paraId="05035552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B3EA5BF" w14:textId="77777777" w:rsidR="00404B67" w:rsidRPr="008A5C0A" w:rsidRDefault="00404B67" w:rsidP="00404B6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6952C5" w14:textId="6FAFA02B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34,627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C994D38" w14:textId="0A020BB4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27,241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0344EB6" w14:textId="0B879D8F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430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1BC6F37" w14:textId="7B42657A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413</w:t>
            </w:r>
          </w:p>
        </w:tc>
      </w:tr>
      <w:tr w:rsidR="00404B67" w:rsidRPr="008A5C0A" w14:paraId="3FA8B4B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BECD113" w14:textId="77777777" w:rsidR="00404B67" w:rsidRPr="008A5C0A" w:rsidRDefault="00404B67" w:rsidP="00404B6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71DBF22" w14:textId="6CB42E05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15,192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B3A77A8" w14:textId="2823305C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9,945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D0D4F0F" w14:textId="69030133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1,209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29EC2ED" w14:textId="41EE8F45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279</w:t>
            </w:r>
          </w:p>
        </w:tc>
      </w:tr>
      <w:tr w:rsidR="00404B67" w:rsidRPr="008A5C0A" w14:paraId="0A5A561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629E0A4" w14:textId="77777777" w:rsidR="00404B67" w:rsidRPr="008A5C0A" w:rsidRDefault="00404B67" w:rsidP="00404B6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F9BDFB3" w14:textId="3352022E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7,350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9E1B3FD" w14:textId="33AA730B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6,286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2C2C235" w14:textId="2D0C3D8C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305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4A1482B" w14:textId="7907A82A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185</w:t>
            </w:r>
          </w:p>
        </w:tc>
      </w:tr>
      <w:tr w:rsidR="00404B67" w:rsidRPr="008A5C0A" w14:paraId="38FFF23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6A57A3C" w14:textId="77777777" w:rsidR="00404B67" w:rsidRPr="008A5C0A" w:rsidRDefault="00404B67" w:rsidP="00404B6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54F2D62" w14:textId="49A1E173" w:rsidR="00404B67" w:rsidRPr="008A5C0A" w:rsidRDefault="00404B67" w:rsidP="00404B67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94,416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98CDD6B" w14:textId="202CF4A4" w:rsidR="00404B67" w:rsidRPr="008A5C0A" w:rsidRDefault="00404B67" w:rsidP="00404B67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84,032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174364" w14:textId="77B1EBA6" w:rsidR="00404B67" w:rsidRPr="008A5C0A" w:rsidRDefault="00404B67" w:rsidP="00404B67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7,428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3810DEB" w14:textId="5464A694" w:rsidR="00404B67" w:rsidRPr="008A5C0A" w:rsidRDefault="00404B67" w:rsidP="00404B67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7,608</w:t>
            </w:r>
          </w:p>
        </w:tc>
      </w:tr>
      <w:tr w:rsidR="00404B67" w:rsidRPr="008A5C0A" w14:paraId="2CD6BCE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DFC464E" w14:textId="77777777" w:rsidR="00404B67" w:rsidRPr="008A5C0A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221F0C1" w14:textId="7FAA48B8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360,499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B1E14D3" w14:textId="2B3C0450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310,699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C11AE07" w14:textId="387E45BB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10,636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4E3868" w14:textId="1744F86C" w:rsidR="00404B67" w:rsidRPr="008A5C0A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9,280</w:t>
            </w:r>
          </w:p>
        </w:tc>
      </w:tr>
      <w:tr w:rsidR="00404B67" w:rsidRPr="008A5C0A" w14:paraId="45A65DF6" w14:textId="77777777" w:rsidTr="00424581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D23855A" w14:textId="6585774C" w:rsidR="00404B67" w:rsidRPr="008A5C0A" w:rsidRDefault="00404B67" w:rsidP="00404B67">
            <w:pPr>
              <w:spacing w:line="340" w:lineRule="exact"/>
              <w:ind w:left="525" w:hanging="52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5F2BE" w14:textId="5F45FA83" w:rsidR="00404B67" w:rsidRPr="008A5C0A" w:rsidRDefault="00404B67" w:rsidP="00404B67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(43,348)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160B0" w14:textId="47FC8C1F" w:rsidR="00404B67" w:rsidRPr="008A5C0A" w:rsidRDefault="00404B67" w:rsidP="00404B67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(38,216)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F1A54" w14:textId="3E9859D4" w:rsidR="00404B67" w:rsidRPr="008A5C0A" w:rsidRDefault="00404B67" w:rsidP="00404B67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(7,327)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0602C" w14:textId="75E9CFDD" w:rsidR="00404B67" w:rsidRPr="008A5C0A" w:rsidRDefault="00404B67" w:rsidP="00404B67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(6,521)</w:t>
            </w:r>
          </w:p>
        </w:tc>
      </w:tr>
      <w:tr w:rsidR="00404B67" w:rsidRPr="008A5C0A" w14:paraId="254D0EE0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A6F8860" w14:textId="77777777" w:rsidR="00404B67" w:rsidRPr="008A5C0A" w:rsidRDefault="00404B67" w:rsidP="00404B67">
            <w:pPr>
              <w:spacing w:line="340" w:lineRule="exact"/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-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F94D4" w14:textId="75BAE850" w:rsidR="00404B67" w:rsidRPr="008A5C0A" w:rsidRDefault="00404B67" w:rsidP="00404B67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317,151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D6D93" w14:textId="2CAFFFAA" w:rsidR="00404B67" w:rsidRPr="008A5C0A" w:rsidRDefault="00404B67" w:rsidP="00404B67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272,483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14ABE" w14:textId="76EFD7A6" w:rsidR="00404B67" w:rsidRPr="008A5C0A" w:rsidRDefault="00404B67" w:rsidP="00404B67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3,309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D002F" w14:textId="76F197C6" w:rsidR="00404B67" w:rsidRPr="008A5C0A" w:rsidRDefault="00404B67" w:rsidP="00404B67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2,759</w:t>
            </w:r>
          </w:p>
        </w:tc>
      </w:tr>
    </w:tbl>
    <w:bookmarkEnd w:id="5"/>
    <w:p w14:paraId="39E95E83" w14:textId="75E12AC8" w:rsidR="0088063E" w:rsidRPr="0088063E" w:rsidRDefault="0088063E" w:rsidP="005D21E6">
      <w:pPr>
        <w:tabs>
          <w:tab w:val="left" w:pos="540"/>
        </w:tabs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DD2632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ระยะเวลาการให้สินเชื่อแก่ลูก</w:t>
      </w:r>
      <w:r w:rsidRPr="00DD2632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DD2632">
        <w:rPr>
          <w:rFonts w:ascii="Angsana New" w:hAnsi="Angsana New" w:cs="Angsana New" w:hint="cs"/>
          <w:sz w:val="32"/>
          <w:szCs w:val="32"/>
          <w:cs/>
        </w:rPr>
        <w:t>กิจการโรงแรม</w:t>
      </w:r>
      <w:r w:rsidRPr="00DD2632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 xml:space="preserve">โดยปกติมีระยะเวลา </w:t>
      </w:r>
      <w:r w:rsidR="009D000F" w:rsidRPr="00DD2632">
        <w:rPr>
          <w:rFonts w:ascii="Angsana New" w:eastAsia="Arial" w:hAnsi="Angsana New" w:cs="Angsana New"/>
          <w:sz w:val="32"/>
          <w:szCs w:val="32"/>
        </w:rPr>
        <w:t>30</w:t>
      </w:r>
      <w:r w:rsidRPr="00DD2632">
        <w:rPr>
          <w:rFonts w:ascii="Angsana New" w:eastAsia="Arial" w:hAnsi="Angsana New" w:cs="Angsana New"/>
          <w:sz w:val="32"/>
          <w:szCs w:val="32"/>
        </w:rPr>
        <w:t xml:space="preserve"> </w:t>
      </w:r>
      <w:r w:rsidRPr="00DD2632">
        <w:rPr>
          <w:rFonts w:ascii="Angsana New" w:eastAsia="Arial" w:hAnsi="Angsana New" w:cs="Angsana New"/>
          <w:sz w:val="32"/>
          <w:szCs w:val="32"/>
          <w:cs/>
        </w:rPr>
        <w:t xml:space="preserve">วัน </w:t>
      </w:r>
    </w:p>
    <w:p w14:paraId="330DB083" w14:textId="3CB5293E" w:rsidR="00493C0A" w:rsidRDefault="00493C0A" w:rsidP="00BA75E5">
      <w:pPr>
        <w:tabs>
          <w:tab w:val="left" w:pos="540"/>
        </w:tabs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EB56B7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การเปลี่ยนแปลงของบัญชีค่าเผื่อผลขาดทุนด้านเครดิตที่คาดว่าจะเกิดขึ้นของลูกหนี้การค้า</w:t>
      </w:r>
      <w:r w:rsidR="0070352A" w:rsidRPr="008A5C0A">
        <w:rPr>
          <w:rFonts w:ascii="Angsana New" w:hAnsi="Angsana New" w:cs="Angsana New" w:hint="cs"/>
          <w:sz w:val="32"/>
          <w:szCs w:val="32"/>
          <w:cs/>
        </w:rPr>
        <w:t>กิจการโรงแรม</w:t>
      </w:r>
      <w:r w:rsidRPr="00EB56B7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70352A" w:rsidRPr="00AB7580" w14:paraId="62C76A15" w14:textId="77777777" w:rsidTr="009C50E6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117DDC8" w14:textId="77777777" w:rsidR="0070352A" w:rsidRPr="00AB7580" w:rsidRDefault="0070352A" w:rsidP="00F91FD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3F104" w14:textId="77777777" w:rsidR="0070352A" w:rsidRPr="00AB7580" w:rsidRDefault="0070352A" w:rsidP="00F91FD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1D224" w14:textId="77777777" w:rsidR="0070352A" w:rsidRPr="00AB7580" w:rsidRDefault="0070352A" w:rsidP="00F91FDD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70352A" w:rsidRPr="00AB7580" w14:paraId="37CAA828" w14:textId="77777777" w:rsidTr="009C50E6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3D9643" w14:textId="77777777" w:rsidR="0070352A" w:rsidRPr="00AB7580" w:rsidRDefault="0070352A" w:rsidP="00F91FD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A566B" w14:textId="77777777" w:rsidR="0070352A" w:rsidRPr="00AB7580" w:rsidRDefault="0070352A" w:rsidP="00F91FDD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204AF" w14:textId="77777777" w:rsidR="0070352A" w:rsidRPr="00AB7580" w:rsidRDefault="0070352A" w:rsidP="00F91FDD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B0DA1" w:rsidRPr="00AB7580" w14:paraId="23297DCD" w14:textId="77777777" w:rsidTr="009C50E6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4A1E6A9" w14:textId="77777777" w:rsidR="003B0DA1" w:rsidRPr="00AB7580" w:rsidRDefault="003B0DA1" w:rsidP="003B0DA1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21AE353" w14:textId="555C3D17" w:rsidR="003B0DA1" w:rsidRPr="00AB7580" w:rsidRDefault="003B0DA1" w:rsidP="003B0DA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C8F996E" w14:textId="1A6A3E44" w:rsidR="003B0DA1" w:rsidRPr="00AB7580" w:rsidRDefault="003B0DA1" w:rsidP="003B0DA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BFDE63C" w14:textId="08FD3A9F" w:rsidR="003B0DA1" w:rsidRPr="00AB7580" w:rsidRDefault="003B0DA1" w:rsidP="003B0DA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6764B0A" w14:textId="2CBBC2D1" w:rsidR="003B0DA1" w:rsidRPr="00AB7580" w:rsidRDefault="003B0DA1" w:rsidP="003B0DA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404B67" w:rsidRPr="00AB7580" w14:paraId="0115B6C6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E204D73" w14:textId="62C20B28" w:rsidR="00404B67" w:rsidRPr="00AB7580" w:rsidRDefault="00404B67" w:rsidP="00404B67">
            <w:pPr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8480447" w14:textId="4AD88825" w:rsidR="00404B67" w:rsidRPr="00AB7580" w:rsidRDefault="00404B67" w:rsidP="00404B67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38,216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0DD8E6EC" w14:textId="450F4ABE" w:rsidR="00404B67" w:rsidRPr="00AB7580" w:rsidRDefault="00404B67" w:rsidP="00404B67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45,681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51F9804" w14:textId="51C0EDD2" w:rsidR="00404B67" w:rsidRPr="00AB7580" w:rsidRDefault="00404B67" w:rsidP="00404B67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6,521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817B8B5" w14:textId="0774F35C" w:rsidR="00404B67" w:rsidRPr="00AB7580" w:rsidRDefault="00404B67" w:rsidP="00404B67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6,810</w:t>
            </w:r>
          </w:p>
        </w:tc>
      </w:tr>
      <w:tr w:rsidR="00404B67" w:rsidRPr="00AB7580" w14:paraId="4D15A1B5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9117431" w14:textId="70DBA3A0" w:rsidR="00404B67" w:rsidRPr="00AB7580" w:rsidRDefault="00404B67" w:rsidP="00404B67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(โอนกลับ)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A3405C" w14:textId="0388031C" w:rsidR="00404B67" w:rsidRPr="00AB7580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5,132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AE8F672" w14:textId="5E064C76" w:rsidR="00404B67" w:rsidRPr="00AB7580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(7,465)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64331FB" w14:textId="2A99C422" w:rsidR="00404B67" w:rsidRPr="00AB7580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806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E1375D" w14:textId="63DD044A" w:rsidR="00404B67" w:rsidRPr="00AB7580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(289)</w:t>
            </w:r>
          </w:p>
        </w:tc>
      </w:tr>
      <w:tr w:rsidR="00404B67" w:rsidRPr="00AB7580" w14:paraId="1DD89276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43FF43" w14:textId="77777777" w:rsidR="00404B67" w:rsidRPr="00AB7580" w:rsidRDefault="00404B67" w:rsidP="00404B67">
            <w:pPr>
              <w:ind w:right="-10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ลูกหนี้การค้ากิจการโรงแรม </w:t>
            </w: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 xml:space="preserve">- </w:t>
            </w: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47FEA" w14:textId="4E757D2A" w:rsidR="00404B67" w:rsidRPr="00AB7580" w:rsidRDefault="00404B67" w:rsidP="00404B67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43,348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BEDED" w14:textId="616779A2" w:rsidR="00404B67" w:rsidRPr="00AB7580" w:rsidRDefault="00404B67" w:rsidP="00404B67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38,216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8698" w14:textId="23D3CC7D" w:rsidR="00404B67" w:rsidRPr="00AB7580" w:rsidRDefault="00404B67" w:rsidP="00404B67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kern w:val="16"/>
                <w:sz w:val="32"/>
                <w:szCs w:val="32"/>
              </w:rPr>
              <w:t>7,327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F6BD4" w14:textId="157A6AE5" w:rsidR="00404B67" w:rsidRPr="00AB7580" w:rsidRDefault="00404B67" w:rsidP="00404B67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6,521</w:t>
            </w:r>
          </w:p>
        </w:tc>
      </w:tr>
    </w:tbl>
    <w:p w14:paraId="4035601A" w14:textId="77777777" w:rsidR="001E2C3A" w:rsidRDefault="001E2C3A" w:rsidP="0088063E">
      <w:pPr>
        <w:spacing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60B3D808" w14:textId="77777777" w:rsidR="001E2C3A" w:rsidRDefault="001E2C3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E457272" w14:textId="367620AA" w:rsidR="00A93A7D" w:rsidRPr="008A5C0A" w:rsidRDefault="00A93A7D" w:rsidP="0088063E">
      <w:pPr>
        <w:spacing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ยอดคงเหลือของลูกหนี้การค้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าจากการจำหน่ายอสังหาริมทรัพย์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ณ วันที่</w:t>
      </w:r>
      <w:r w:rsidR="00041928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3B0DA1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3B0DA1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  <w:r w:rsidRPr="008A5C0A">
        <w:rPr>
          <w:rFonts w:ascii="Angsana New" w:hAnsi="Angsana New" w:cs="Angsana New" w:hint="cs"/>
          <w:sz w:val="28"/>
          <w:szCs w:val="28"/>
          <w:cs/>
        </w:rPr>
        <w:tab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735037" w:rsidRPr="0088063E" w14:paraId="361AEDA2" w14:textId="77777777" w:rsidTr="00BA75E5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9445D9A" w14:textId="77777777" w:rsidR="00735037" w:rsidRPr="008A73B3" w:rsidRDefault="00735037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79CCA" w14:textId="77777777" w:rsidR="00735037" w:rsidRPr="008A73B3" w:rsidRDefault="00735037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69B92" w14:textId="77777777" w:rsidR="00735037" w:rsidRPr="008A73B3" w:rsidRDefault="00735037" w:rsidP="008A73B3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8063E" w14:paraId="2F23BC47" w14:textId="77777777" w:rsidTr="00BA75E5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1B1F2B" w14:textId="77777777" w:rsidR="00A93A7D" w:rsidRPr="008A73B3" w:rsidRDefault="00A93A7D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77AC2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D188D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B0DA1" w:rsidRPr="0088063E" w14:paraId="3214D7CF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8FACE95" w14:textId="77777777" w:rsidR="003B0DA1" w:rsidRPr="008A73B3" w:rsidRDefault="003B0DA1" w:rsidP="003B0DA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8D3D4FE" w14:textId="7FAD12AA" w:rsidR="003B0DA1" w:rsidRPr="008A73B3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19EC3DB" w14:textId="230F31F1" w:rsidR="003B0DA1" w:rsidRPr="008A73B3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2CC6926" w14:textId="33852E68" w:rsidR="003B0DA1" w:rsidRPr="008A73B3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6EAA04F" w14:textId="442F854E" w:rsidR="003B0DA1" w:rsidRPr="008A73B3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3B0DA1" w:rsidRPr="0088063E" w14:paraId="6BDA54B4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4A7E342" w14:textId="77777777" w:rsidR="003B0DA1" w:rsidRPr="008A73B3" w:rsidRDefault="003B0DA1" w:rsidP="003B0DA1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73B3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7C64A9F" w14:textId="77777777" w:rsidR="003B0DA1" w:rsidRPr="008A73B3" w:rsidRDefault="003B0DA1" w:rsidP="003B0DA1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2981F7" w14:textId="77777777" w:rsidR="003B0DA1" w:rsidRPr="008A73B3" w:rsidRDefault="003B0DA1" w:rsidP="003B0DA1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C6BB028" w14:textId="77777777" w:rsidR="003B0DA1" w:rsidRPr="008A73B3" w:rsidRDefault="003B0DA1" w:rsidP="003B0DA1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A51B6B0" w14:textId="77777777" w:rsidR="003B0DA1" w:rsidRPr="008A73B3" w:rsidRDefault="003B0DA1" w:rsidP="003B0DA1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04B67" w:rsidRPr="0088063E" w14:paraId="1A285BB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1F06445" w14:textId="77777777" w:rsidR="00404B67" w:rsidRPr="008A73B3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E436DAD" w14:textId="3DF66B13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370,798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D3720C" w14:textId="2C26BEAE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308,393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9CAF4EC" w14:textId="6265313D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A22F547" w14:textId="47A20D99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77121DF5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9535ACB" w14:textId="77777777" w:rsidR="00404B67" w:rsidRPr="008A73B3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DCED306" w14:textId="77777777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824646" w14:textId="77777777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ACED502" w14:textId="77777777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BCE5EA8" w14:textId="77777777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04B67" w:rsidRPr="0088063E" w14:paraId="6E6912A7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D14326C" w14:textId="77777777" w:rsidR="00404B67" w:rsidRPr="008A73B3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ADF1ACC" w14:textId="44DB995D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27,859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C13DB7A" w14:textId="42BA4CF5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23,045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0D7A937" w14:textId="6126EF5F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C839146" w14:textId="59EBF2E2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58374F60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FFD83E8" w14:textId="77777777" w:rsidR="00404B67" w:rsidRPr="008A73B3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  31 - 60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BBA4335" w14:textId="77554A24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12,134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3B11F9F" w14:textId="0AD93B3E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14,728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D16E8A8" w14:textId="20F76290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E86353" w14:textId="43C89186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71F3219C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ED0930" w14:textId="77777777" w:rsidR="00404B67" w:rsidRPr="008A73B3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86652F" w14:textId="1FC84B94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5,380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E48163" w14:textId="710B2B2E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6,391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B44671D" w14:textId="1BD5ED57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34AD90" w14:textId="5633D4FE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28AC750B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5D55A3" w14:textId="77777777" w:rsidR="00404B67" w:rsidRPr="008A73B3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2AAFA58" w14:textId="769B09A8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3,600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45301A6" w14:textId="6E186417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6,109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F730490" w14:textId="322A683E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82D830" w14:textId="2BC9316B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4123FCC7" w14:textId="77777777" w:rsidTr="00B47643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B12E509" w14:textId="32965B2E" w:rsidR="00404B67" w:rsidRPr="008A73B3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มากกว่า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</w:tcPr>
          <w:p w14:paraId="1EE97365" w14:textId="704FCA47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10,351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14:paraId="7CFCBD88" w14:textId="3E9B1DCD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31,152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</w:tcPr>
          <w:p w14:paraId="0700146E" w14:textId="590DDF5A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14:paraId="291C638E" w14:textId="372E6C9A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4F5790B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80891CE" w14:textId="7DBEFA03" w:rsidR="00404B67" w:rsidRPr="008A73B3" w:rsidRDefault="00404B67" w:rsidP="00404B67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E42E8" w14:textId="3E225C63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430,122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9AB87" w14:textId="57ED041B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389,818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62D71" w14:textId="359BC8F4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A01E4" w14:textId="76A97750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4E0F8B8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2108CAA" w14:textId="25129172" w:rsidR="00404B67" w:rsidRPr="008A73B3" w:rsidRDefault="00404B67" w:rsidP="00404B67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หัก: รายได้ดอกเบี้ยรอการรับรู้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1227D" w14:textId="758F0D3D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(14,844)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4C8E4" w14:textId="562C0431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(11,061)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B7E24" w14:textId="5BE5B67D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2DE1C" w14:textId="39299FE2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346A90CA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C1C778B" w14:textId="38B1FBED" w:rsidR="00404B67" w:rsidRPr="008A73B3" w:rsidRDefault="00404B67" w:rsidP="00404B67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ลูกหนี้การค้าจากการจำหน่ายอสังหาริมทรัพย์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2EDFA" w14:textId="165DDE12" w:rsidR="00404B67" w:rsidRPr="008A73B3" w:rsidRDefault="00404B67" w:rsidP="00404B67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415,278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091E6" w14:textId="36D30D98" w:rsidR="00404B67" w:rsidRPr="008A73B3" w:rsidRDefault="00404B67" w:rsidP="00404B67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378,757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9E49E" w14:textId="57084409" w:rsidR="00404B67" w:rsidRPr="008A73B3" w:rsidRDefault="00404B67" w:rsidP="00404B67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466DA" w14:textId="258FB64E" w:rsidR="00404B67" w:rsidRPr="008A73B3" w:rsidRDefault="00404B67" w:rsidP="00404B67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</w:tbl>
    <w:p w14:paraId="2C9E2E8F" w14:textId="090872C1" w:rsidR="0088063E" w:rsidRPr="0088063E" w:rsidRDefault="0088063E" w:rsidP="00432D13">
      <w:pPr>
        <w:tabs>
          <w:tab w:val="left" w:pos="540"/>
        </w:tabs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A4045C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ระยะเวลาการให้สินเชื่อแก่ลูก</w:t>
      </w:r>
      <w:r w:rsidRPr="00A4045C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A4045C">
        <w:rPr>
          <w:rFonts w:ascii="Angsana New" w:hAnsi="Angsana New" w:cs="Angsana New" w:hint="cs"/>
          <w:sz w:val="32"/>
          <w:szCs w:val="32"/>
          <w:cs/>
        </w:rPr>
        <w:t>จากการจำหน่ายอสังหาริมทรัพย์</w:t>
      </w:r>
      <w:r w:rsidRPr="00A4045C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โดยปกติมี</w:t>
      </w:r>
      <w:r w:rsidRPr="00A4045C">
        <w:rPr>
          <w:rFonts w:ascii="Angsana New" w:eastAsia="Arial" w:hAnsi="Angsana New" w:cs="Angsana New"/>
          <w:sz w:val="32"/>
          <w:szCs w:val="32"/>
          <w:cs/>
        </w:rPr>
        <w:t xml:space="preserve">ระยะเวลา </w:t>
      </w:r>
      <w:r w:rsidR="00A826A9" w:rsidRPr="00A4045C">
        <w:rPr>
          <w:rFonts w:ascii="Angsana New" w:eastAsia="Arial" w:hAnsi="Angsana New" w:cs="Angsana New"/>
          <w:sz w:val="32"/>
          <w:szCs w:val="32"/>
        </w:rPr>
        <w:t>30</w:t>
      </w:r>
      <w:r w:rsidRPr="00A4045C">
        <w:rPr>
          <w:rFonts w:ascii="Angsana New" w:eastAsia="Arial" w:hAnsi="Angsana New" w:cs="Angsana New"/>
          <w:sz w:val="32"/>
          <w:szCs w:val="32"/>
        </w:rPr>
        <w:t xml:space="preserve"> </w:t>
      </w:r>
      <w:r w:rsidRPr="00A4045C">
        <w:rPr>
          <w:rFonts w:ascii="Angsana New" w:eastAsia="Arial" w:hAnsi="Angsana New" w:cs="Angsana New"/>
          <w:sz w:val="32"/>
          <w:szCs w:val="32"/>
          <w:cs/>
        </w:rPr>
        <w:t>วัน</w:t>
      </w:r>
    </w:p>
    <w:p w14:paraId="6D57DDA6" w14:textId="7CE02698" w:rsidR="00A93A7D" w:rsidRPr="008A5C0A" w:rsidRDefault="00A93A7D" w:rsidP="0088063E">
      <w:pPr>
        <w:widowControl/>
        <w:overflowPunct/>
        <w:autoSpaceDE/>
        <w:autoSpaceDN/>
        <w:adjustRightInd/>
        <w:spacing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 xml:space="preserve">และการให้บริการเกี่ยวกับการขายและการตลาดของธุรกิจขายสิทธิการพักในที่พักตากอากาศ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3B0DA1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3B0DA1">
        <w:rPr>
          <w:rFonts w:ascii="Angsana New" w:hAnsi="Angsana New" w:cs="Angsana New"/>
          <w:sz w:val="32"/>
          <w:szCs w:val="32"/>
        </w:rPr>
        <w:t>5</w:t>
      </w:r>
      <w:r w:rsidR="00567B8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FC56AF" w:rsidRPr="0088063E" w14:paraId="483EC0B5" w14:textId="77777777" w:rsidTr="00550D9C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EDF1E57" w14:textId="77777777" w:rsidR="00FC56AF" w:rsidRPr="008A73B3" w:rsidRDefault="00FC56AF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BE552" w14:textId="77777777" w:rsidR="00FC56AF" w:rsidRPr="008A73B3" w:rsidRDefault="00FC56AF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93BF9" w14:textId="77777777" w:rsidR="00FC56AF" w:rsidRPr="008A73B3" w:rsidRDefault="00FC56AF" w:rsidP="008A73B3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8063E" w14:paraId="59178DD6" w14:textId="77777777" w:rsidTr="00550D9C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A73C642" w14:textId="77777777" w:rsidR="00A93A7D" w:rsidRPr="008A73B3" w:rsidRDefault="00A93A7D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99809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A64BD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B0DA1" w:rsidRPr="0088063E" w14:paraId="51C08071" w14:textId="77777777" w:rsidTr="00550D9C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7A92926" w14:textId="77777777" w:rsidR="003B0DA1" w:rsidRPr="008A73B3" w:rsidRDefault="003B0DA1" w:rsidP="003B0DA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F9C91EA" w14:textId="25F4C18A" w:rsidR="003B0DA1" w:rsidRPr="008A73B3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4968245" w14:textId="6B837F1F" w:rsidR="003B0DA1" w:rsidRPr="008A73B3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D1056C0" w14:textId="26E2BF0B" w:rsidR="003B0DA1" w:rsidRPr="008A73B3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6DCDABE" w14:textId="02708A4B" w:rsidR="003B0DA1" w:rsidRPr="008A73B3" w:rsidRDefault="003B0DA1" w:rsidP="003B0DA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3B0DA1" w:rsidRPr="0088063E" w14:paraId="589C48B7" w14:textId="77777777" w:rsidTr="00550D9C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0C4B96" w14:textId="77777777" w:rsidR="003B0DA1" w:rsidRPr="008A73B3" w:rsidRDefault="003B0DA1" w:rsidP="003B0DA1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73B3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FBC9FD8" w14:textId="77777777" w:rsidR="003B0DA1" w:rsidRPr="008A73B3" w:rsidRDefault="003B0DA1" w:rsidP="003B0DA1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4CFFF3" w14:textId="77777777" w:rsidR="003B0DA1" w:rsidRPr="008A73B3" w:rsidRDefault="003B0DA1" w:rsidP="003B0DA1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F040F5B" w14:textId="77777777" w:rsidR="003B0DA1" w:rsidRPr="008A73B3" w:rsidRDefault="003B0DA1" w:rsidP="003B0DA1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9CDD620" w14:textId="77777777" w:rsidR="003B0DA1" w:rsidRPr="008A73B3" w:rsidRDefault="003B0DA1" w:rsidP="003B0DA1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04B67" w:rsidRPr="0088063E" w14:paraId="40CC77CD" w14:textId="77777777" w:rsidTr="00550D9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E9E6C11" w14:textId="77777777" w:rsidR="00404B67" w:rsidRPr="008A73B3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EA4D558" w14:textId="49B2D27A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3,115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4994C8A" w14:textId="254F4D86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1,775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81A0D1E" w14:textId="326417D0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762093" w14:textId="74CE86F0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2519C40B" w14:textId="77777777" w:rsidTr="00550D9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1CC97D" w14:textId="77777777" w:rsidR="00404B67" w:rsidRPr="008A73B3" w:rsidRDefault="00404B67" w:rsidP="00404B6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E6AAE55" w14:textId="77777777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AEB857" w14:textId="77777777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2E2A3B2" w14:textId="77777777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BAE9F14" w14:textId="77777777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04B67" w:rsidRPr="0088063E" w14:paraId="68AAB319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882A48C" w14:textId="77777777" w:rsidR="00404B67" w:rsidRPr="008A73B3" w:rsidRDefault="00404B67" w:rsidP="00404B6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F84CB" w14:textId="2262782E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366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5C33" w14:textId="1919B485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1,268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C057E" w14:textId="785CB113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B7B01" w14:textId="6AAD332D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0C5FBCA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7A5A8D6" w14:textId="77777777" w:rsidR="00404B67" w:rsidRPr="008A73B3" w:rsidRDefault="00404B67" w:rsidP="00404B6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0305" w14:textId="48F84EAD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818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F923C" w14:textId="0957502A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531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9E335" w14:textId="53A5F8BC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E592D" w14:textId="090CD31A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3F51CDD8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FD46FE9" w14:textId="77777777" w:rsidR="00404B67" w:rsidRPr="008A73B3" w:rsidRDefault="00404B67" w:rsidP="00404B6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62E6A" w14:textId="3D589FDE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383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5A25" w14:textId="0B94525D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1,060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21BC7" w14:textId="41192A5C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06F11" w14:textId="67C26558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38BE049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52BC2C" w14:textId="77777777" w:rsidR="00404B67" w:rsidRPr="008A73B3" w:rsidRDefault="00404B67" w:rsidP="00404B6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9C29E" w14:textId="2D2B3E11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1,479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C110C" w14:textId="5BAEC7B7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651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6D78B" w14:textId="6DB2A6CB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7D5B2" w14:textId="28F57FB1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118269DF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CC25F5B" w14:textId="77777777" w:rsidR="00404B67" w:rsidRPr="008A73B3" w:rsidRDefault="00404B67" w:rsidP="00404B6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10BBC" w14:textId="719FC452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24,229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C17DF" w14:textId="17C828C5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39,366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C8122" w14:textId="16800881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2B4E5" w14:textId="7577D809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03002137" w14:textId="77777777" w:rsidTr="00623B7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CEA4A50" w14:textId="1AE85430" w:rsidR="00404B67" w:rsidRPr="008A73B3" w:rsidRDefault="00404B67" w:rsidP="00404B67">
            <w:pPr>
              <w:spacing w:line="34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331E076" w14:textId="06D57CD2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30,390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B7D0361" w14:textId="055DBBEA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44,651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F78B75" w14:textId="25FB0416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4AE04EF" w14:textId="6EC858F1" w:rsidR="00404B67" w:rsidRPr="008A73B3" w:rsidRDefault="00404B67" w:rsidP="00404B67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3A5902B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BBAB9D8" w14:textId="1B53CFB3" w:rsidR="00404B67" w:rsidRPr="008A73B3" w:rsidRDefault="00404B67" w:rsidP="00404B67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855DC" w14:textId="02FE994A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(16,572)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289DA" w14:textId="72AD1D0F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(26,393)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F3B1F" w14:textId="438AB014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6AE" w14:textId="50FF112B" w:rsidR="00404B67" w:rsidRPr="008A73B3" w:rsidRDefault="00404B67" w:rsidP="00404B6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04B67" w:rsidRPr="0088063E" w14:paraId="716A5746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F7A9863" w14:textId="29F94EDA" w:rsidR="00404B67" w:rsidRPr="008A73B3" w:rsidRDefault="00404B67" w:rsidP="00404B67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ลูกหนี้การค้ากิจการขายสิทธิการพักในที่พัก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                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ตากอากาศและการให้บริการเกี่ยวกับการขาย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และการตลาดของธุรกิจขายสิทธิการพักในที่พักตากอากาศ -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4E230" w14:textId="2CD1D243" w:rsidR="00404B67" w:rsidRPr="008A73B3" w:rsidRDefault="00404B67" w:rsidP="00404B67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13,818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60535" w14:textId="1EFEACA5" w:rsidR="00404B67" w:rsidRPr="008A73B3" w:rsidRDefault="00404B67" w:rsidP="00404B67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04B67">
              <w:rPr>
                <w:rFonts w:ascii="Angsana New" w:hAnsi="Angsana New" w:cs="Angsana New"/>
                <w:kern w:val="16"/>
                <w:sz w:val="28"/>
                <w:szCs w:val="28"/>
              </w:rPr>
              <w:t>18,258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29DD0" w14:textId="22025498" w:rsidR="00404B67" w:rsidRPr="008A73B3" w:rsidRDefault="00404B67" w:rsidP="00404B67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82BB7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D336B" w14:textId="67F1178F" w:rsidR="00404B67" w:rsidRPr="008A73B3" w:rsidRDefault="00404B67" w:rsidP="00404B67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3476CFBD" w14:textId="27AFD7A9" w:rsidR="0088063E" w:rsidRPr="0088063E" w:rsidRDefault="0088063E" w:rsidP="0088063E">
      <w:pPr>
        <w:tabs>
          <w:tab w:val="left" w:pos="540"/>
        </w:tabs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7A07C8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lastRenderedPageBreak/>
        <w:t>ระยะเวลาการให้สินเชื่อแก่ลูก</w:t>
      </w:r>
      <w:r w:rsidRPr="007A07C8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7A07C8">
        <w:rPr>
          <w:rFonts w:ascii="Angsana New" w:hAnsi="Angsana New" w:cs="Angsana New" w:hint="cs"/>
          <w:sz w:val="32"/>
          <w:szCs w:val="32"/>
          <w:cs/>
        </w:rPr>
        <w:t>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</w:t>
      </w:r>
      <w:r w:rsidRPr="007A07C8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 xml:space="preserve">โดยปกติมีระยะเวลา </w:t>
      </w:r>
      <w:r w:rsidR="006D129F" w:rsidRPr="007A07C8">
        <w:rPr>
          <w:rFonts w:ascii="Angsana New" w:eastAsia="Arial" w:hAnsi="Angsana New" w:cs="Angsana New"/>
          <w:sz w:val="32"/>
          <w:szCs w:val="32"/>
        </w:rPr>
        <w:t>30</w:t>
      </w:r>
      <w:r w:rsidRPr="007A07C8">
        <w:rPr>
          <w:rFonts w:ascii="Angsana New" w:eastAsia="Arial" w:hAnsi="Angsana New" w:cs="Angsana New"/>
          <w:sz w:val="32"/>
          <w:szCs w:val="32"/>
        </w:rPr>
        <w:t xml:space="preserve"> </w:t>
      </w:r>
      <w:r w:rsidR="007A07C8" w:rsidRPr="007A07C8">
        <w:rPr>
          <w:rFonts w:ascii="Angsana New" w:eastAsia="Arial" w:hAnsi="Angsana New" w:cs="Angsana New" w:hint="cs"/>
          <w:sz w:val="32"/>
          <w:szCs w:val="32"/>
          <w:cs/>
        </w:rPr>
        <w:t>วัน</w:t>
      </w:r>
    </w:p>
    <w:p w14:paraId="5CC0EED5" w14:textId="135BEF14" w:rsidR="00233879" w:rsidRDefault="008C636F" w:rsidP="008C636F">
      <w:pPr>
        <w:tabs>
          <w:tab w:val="left" w:pos="540"/>
        </w:tabs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8C636F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การเปลี่ยนแปลงค่าเผื่อสำหรับผลขาดทุนด้านเครดิตที่คาดว่าจะเกิดขึ้นของลูกหนี้การค้า</w:t>
      </w:r>
      <w:r w:rsidR="00F91FDD" w:rsidRPr="007A07C8">
        <w:rPr>
          <w:rFonts w:ascii="Angsana New" w:hAnsi="Angsana New" w:cs="Angsana New" w:hint="cs"/>
          <w:sz w:val="32"/>
          <w:szCs w:val="32"/>
          <w:cs/>
        </w:rPr>
        <w:t>กิจการขายสิทธิ</w:t>
      </w:r>
      <w:r w:rsidR="001F43AE">
        <w:rPr>
          <w:rFonts w:ascii="Angsana New" w:hAnsi="Angsana New" w:cs="Angsana New"/>
          <w:sz w:val="32"/>
          <w:szCs w:val="32"/>
        </w:rPr>
        <w:t xml:space="preserve">      </w:t>
      </w:r>
      <w:r w:rsidR="00F91FDD" w:rsidRPr="007A07C8">
        <w:rPr>
          <w:rFonts w:ascii="Angsana New" w:hAnsi="Angsana New" w:cs="Angsana New" w:hint="cs"/>
          <w:sz w:val="32"/>
          <w:szCs w:val="32"/>
          <w:cs/>
        </w:rPr>
        <w:t>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</w:t>
      </w:r>
      <w:r w:rsidR="00F91FDD">
        <w:rPr>
          <w:rFonts w:ascii="Angsana New" w:hAnsi="Angsana New" w:cs="Angsana New" w:hint="cs"/>
          <w:sz w:val="32"/>
          <w:szCs w:val="32"/>
          <w:cs/>
        </w:rPr>
        <w:t>มีรายละเอียดดังนี้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1E2C3A" w:rsidRPr="001277FD" w14:paraId="06751526" w14:textId="77777777" w:rsidTr="001E2C3A">
        <w:trPr>
          <w:cantSplit/>
        </w:trPr>
        <w:tc>
          <w:tcPr>
            <w:tcW w:w="4050" w:type="dxa"/>
          </w:tcPr>
          <w:p w14:paraId="1CA64D00" w14:textId="77777777" w:rsidR="001E2C3A" w:rsidRPr="001277FD" w:rsidRDefault="001E2C3A" w:rsidP="001F43AE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32E4A968" w14:textId="77777777" w:rsidR="001E2C3A" w:rsidRPr="001277FD" w:rsidRDefault="001E2C3A" w:rsidP="001F43AE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hideMark/>
          </w:tcPr>
          <w:p w14:paraId="0943BB4C" w14:textId="1CF6A399" w:rsidR="001E2C3A" w:rsidRPr="001277FD" w:rsidRDefault="001E2C3A" w:rsidP="001F43AE">
            <w:pPr>
              <w:spacing w:line="360" w:lineRule="exact"/>
              <w:ind w:right="-43"/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="001277FD"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="001277FD" w:rsidRPr="001277FD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="001277FD"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1E2C3A" w:rsidRPr="001277FD" w14:paraId="0D5A39D5" w14:textId="77777777" w:rsidTr="001E2C3A">
        <w:trPr>
          <w:cantSplit/>
        </w:trPr>
        <w:tc>
          <w:tcPr>
            <w:tcW w:w="4050" w:type="dxa"/>
          </w:tcPr>
          <w:p w14:paraId="54B911AB" w14:textId="77777777" w:rsidR="001E2C3A" w:rsidRPr="001277FD" w:rsidRDefault="001E2C3A" w:rsidP="001F43AE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hideMark/>
          </w:tcPr>
          <w:p w14:paraId="5AE7B62B" w14:textId="68F02274" w:rsidR="001E2C3A" w:rsidRPr="001277FD" w:rsidRDefault="001277FD" w:rsidP="001F43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งบการเงิน</w:t>
            </w:r>
          </w:p>
        </w:tc>
        <w:tc>
          <w:tcPr>
            <w:tcW w:w="2520" w:type="dxa"/>
            <w:gridSpan w:val="2"/>
            <w:hideMark/>
          </w:tcPr>
          <w:p w14:paraId="064482CA" w14:textId="58687DB8" w:rsidR="001E2C3A" w:rsidRPr="001277FD" w:rsidRDefault="001277FD" w:rsidP="001F43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B0DA1" w:rsidRPr="001277FD" w14:paraId="35CA8E18" w14:textId="77777777" w:rsidTr="001E2C3A">
        <w:tc>
          <w:tcPr>
            <w:tcW w:w="4050" w:type="dxa"/>
          </w:tcPr>
          <w:p w14:paraId="59694791" w14:textId="77777777" w:rsidR="003B0DA1" w:rsidRPr="001277FD" w:rsidRDefault="003B0DA1" w:rsidP="003B0DA1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hideMark/>
          </w:tcPr>
          <w:p w14:paraId="36EB5F71" w14:textId="53DBA99C" w:rsidR="003B0DA1" w:rsidRPr="001277FD" w:rsidRDefault="003B0DA1" w:rsidP="003B0DA1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260" w:type="dxa"/>
            <w:hideMark/>
          </w:tcPr>
          <w:p w14:paraId="7EB93CC0" w14:textId="736CC763" w:rsidR="003B0DA1" w:rsidRPr="001277FD" w:rsidRDefault="003B0DA1" w:rsidP="003B0DA1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260" w:type="dxa"/>
            <w:hideMark/>
          </w:tcPr>
          <w:p w14:paraId="235C95A0" w14:textId="76BFD36F" w:rsidR="003B0DA1" w:rsidRPr="001277FD" w:rsidRDefault="003B0DA1" w:rsidP="003B0DA1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260" w:type="dxa"/>
            <w:hideMark/>
          </w:tcPr>
          <w:p w14:paraId="31E4E8FA" w14:textId="221E1FC2" w:rsidR="003B0DA1" w:rsidRPr="001277FD" w:rsidRDefault="003B0DA1" w:rsidP="003B0DA1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404B67" w:rsidRPr="001277FD" w14:paraId="3A046AF9" w14:textId="77777777" w:rsidTr="003B0DA1">
        <w:tc>
          <w:tcPr>
            <w:tcW w:w="4050" w:type="dxa"/>
          </w:tcPr>
          <w:p w14:paraId="36BA0F4D" w14:textId="129DD1B9" w:rsidR="00404B67" w:rsidRPr="001277FD" w:rsidRDefault="00404B67" w:rsidP="00404B67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260" w:type="dxa"/>
          </w:tcPr>
          <w:p w14:paraId="1AE9DBFC" w14:textId="3A3F3CEC" w:rsidR="00404B67" w:rsidRPr="001277FD" w:rsidRDefault="00404B67" w:rsidP="00404B67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26,393</w:t>
            </w:r>
          </w:p>
        </w:tc>
        <w:tc>
          <w:tcPr>
            <w:tcW w:w="1260" w:type="dxa"/>
            <w:hideMark/>
          </w:tcPr>
          <w:p w14:paraId="18A91250" w14:textId="51D17AF0" w:rsidR="00404B67" w:rsidRPr="001277FD" w:rsidRDefault="00404B67" w:rsidP="00404B67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48,360</w:t>
            </w:r>
          </w:p>
        </w:tc>
        <w:tc>
          <w:tcPr>
            <w:tcW w:w="1260" w:type="dxa"/>
          </w:tcPr>
          <w:p w14:paraId="293050A5" w14:textId="401042D9" w:rsidR="00404B67" w:rsidRPr="001277FD" w:rsidRDefault="00404B67" w:rsidP="00404B67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hideMark/>
          </w:tcPr>
          <w:p w14:paraId="3D928BA7" w14:textId="77777777" w:rsidR="00404B67" w:rsidRPr="001277FD" w:rsidRDefault="00404B67" w:rsidP="00404B67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404B67" w:rsidRPr="001277FD" w14:paraId="29CAD393" w14:textId="77777777" w:rsidTr="003B0DA1">
        <w:tc>
          <w:tcPr>
            <w:tcW w:w="4050" w:type="dxa"/>
          </w:tcPr>
          <w:p w14:paraId="56889C1C" w14:textId="4F33CE59" w:rsidR="00404B67" w:rsidRPr="001277FD" w:rsidRDefault="00404B67" w:rsidP="00404B67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 (โอนกลับ)</w:t>
            </w:r>
          </w:p>
        </w:tc>
        <w:tc>
          <w:tcPr>
            <w:tcW w:w="1260" w:type="dxa"/>
          </w:tcPr>
          <w:p w14:paraId="51D9CD37" w14:textId="256BD471" w:rsidR="00404B67" w:rsidRPr="001277FD" w:rsidRDefault="00404B67" w:rsidP="00404B67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1,563</w:t>
            </w:r>
          </w:p>
        </w:tc>
        <w:tc>
          <w:tcPr>
            <w:tcW w:w="1260" w:type="dxa"/>
            <w:hideMark/>
          </w:tcPr>
          <w:p w14:paraId="2BA2982A" w14:textId="061843F5" w:rsidR="00404B67" w:rsidRPr="001277FD" w:rsidRDefault="00404B67" w:rsidP="00404B67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(797)</w:t>
            </w:r>
          </w:p>
        </w:tc>
        <w:tc>
          <w:tcPr>
            <w:tcW w:w="1260" w:type="dxa"/>
          </w:tcPr>
          <w:p w14:paraId="17B44D4A" w14:textId="1754C04A" w:rsidR="00404B67" w:rsidRPr="001277FD" w:rsidRDefault="00404B67" w:rsidP="00404B67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hideMark/>
          </w:tcPr>
          <w:p w14:paraId="7B05D50A" w14:textId="77777777" w:rsidR="00404B67" w:rsidRPr="001277FD" w:rsidRDefault="00404B67" w:rsidP="00404B67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404B67" w:rsidRPr="001277FD" w14:paraId="6B1CC899" w14:textId="77777777" w:rsidTr="001277FD">
        <w:tc>
          <w:tcPr>
            <w:tcW w:w="4050" w:type="dxa"/>
          </w:tcPr>
          <w:p w14:paraId="62DDF3BE" w14:textId="70F21E5A" w:rsidR="00404B67" w:rsidRPr="001277FD" w:rsidRDefault="00404B67" w:rsidP="00404B67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260" w:type="dxa"/>
          </w:tcPr>
          <w:p w14:paraId="77DCB668" w14:textId="01CB17EE" w:rsidR="00404B67" w:rsidRPr="001277FD" w:rsidRDefault="00404B67" w:rsidP="00404B67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(11,384)</w:t>
            </w:r>
          </w:p>
        </w:tc>
        <w:tc>
          <w:tcPr>
            <w:tcW w:w="1260" w:type="dxa"/>
          </w:tcPr>
          <w:p w14:paraId="694EB3AF" w14:textId="27FE4386" w:rsidR="00404B67" w:rsidRPr="001277FD" w:rsidRDefault="00404B67" w:rsidP="00404B67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(21,170)</w:t>
            </w:r>
          </w:p>
        </w:tc>
        <w:tc>
          <w:tcPr>
            <w:tcW w:w="1260" w:type="dxa"/>
          </w:tcPr>
          <w:p w14:paraId="0B501CD1" w14:textId="679A99FA" w:rsidR="00404B67" w:rsidRPr="001277FD" w:rsidRDefault="00404B67" w:rsidP="00404B67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1B6E220B" w14:textId="57FF4183" w:rsidR="00404B67" w:rsidRPr="001277FD" w:rsidRDefault="00404B67" w:rsidP="00404B67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04B67" w:rsidRPr="001277FD" w14:paraId="65F2879E" w14:textId="77777777" w:rsidTr="003B0DA1">
        <w:trPr>
          <w:trHeight w:val="126"/>
        </w:trPr>
        <w:tc>
          <w:tcPr>
            <w:tcW w:w="4050" w:type="dxa"/>
          </w:tcPr>
          <w:p w14:paraId="65237A74" w14:textId="7462CA9A" w:rsidR="00404B67" w:rsidRPr="001277FD" w:rsidRDefault="00404B67" w:rsidP="00404B67">
            <w:pPr>
              <w:spacing w:line="360" w:lineRule="exact"/>
              <w:ind w:left="162" w:right="-108" w:hanging="162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260" w:type="dxa"/>
            <w:vAlign w:val="bottom"/>
          </w:tcPr>
          <w:p w14:paraId="1D1D9BFE" w14:textId="70EFDA3E" w:rsidR="00404B67" w:rsidRPr="001277FD" w:rsidRDefault="00404B67" w:rsidP="00404B67">
            <w:pPr>
              <w:pBdr>
                <w:bottom w:val="double" w:sz="6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16,572</w:t>
            </w:r>
          </w:p>
        </w:tc>
        <w:tc>
          <w:tcPr>
            <w:tcW w:w="1260" w:type="dxa"/>
            <w:vAlign w:val="bottom"/>
            <w:hideMark/>
          </w:tcPr>
          <w:p w14:paraId="13F62FAD" w14:textId="233A8EAB" w:rsidR="00404B67" w:rsidRPr="001277FD" w:rsidRDefault="00404B67" w:rsidP="00404B67">
            <w:pPr>
              <w:pBdr>
                <w:bottom w:val="double" w:sz="6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404B67">
              <w:rPr>
                <w:rFonts w:ascii="Angsana New" w:hAnsi="Angsana New" w:cs="Angsana New"/>
                <w:sz w:val="32"/>
                <w:szCs w:val="32"/>
              </w:rPr>
              <w:t>26,393</w:t>
            </w:r>
          </w:p>
        </w:tc>
        <w:tc>
          <w:tcPr>
            <w:tcW w:w="1260" w:type="dxa"/>
            <w:vAlign w:val="bottom"/>
          </w:tcPr>
          <w:p w14:paraId="668FAF80" w14:textId="557EC4CE" w:rsidR="00404B67" w:rsidRPr="001277FD" w:rsidRDefault="00404B67" w:rsidP="00404B67">
            <w:pPr>
              <w:pBdr>
                <w:bottom w:val="double" w:sz="6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82BB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314CAF6C" w14:textId="77777777" w:rsidR="00404B67" w:rsidRPr="001277FD" w:rsidRDefault="00404B67" w:rsidP="00404B67">
            <w:pPr>
              <w:pBdr>
                <w:bottom w:val="double" w:sz="6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678D29AB" w14:textId="4DDFA136" w:rsidR="00A93A7D" w:rsidRPr="008A5C0A" w:rsidRDefault="00537FF7" w:rsidP="00432D13">
      <w:pPr>
        <w:pStyle w:val="a"/>
        <w:widowControl/>
        <w:tabs>
          <w:tab w:val="left" w:pos="900"/>
          <w:tab w:val="left" w:pos="2250"/>
          <w:tab w:val="right" w:pos="5580"/>
          <w:tab w:val="right" w:pos="7200"/>
          <w:tab w:val="left" w:pos="7830"/>
        </w:tabs>
        <w:spacing w:before="12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8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2D846A47" w14:textId="77777777" w:rsidR="00A93A7D" w:rsidRPr="008A5C0A" w:rsidRDefault="00A93A7D" w:rsidP="00F91FDD">
      <w:pPr>
        <w:tabs>
          <w:tab w:val="left" w:pos="900"/>
          <w:tab w:val="left" w:pos="2160"/>
          <w:tab w:val="right" w:pos="720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 w:rsidR="00DD3E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มีรายการธุรกิจที่สำคั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ญกับบุคคลหรือกิจการที่เกี่ยวข้องกัน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บริษัทย่อย และบุคคลหรือกิจการที่เกี่ยวข้องกันเหล่านี้ ซึ่งเป็นไปตามป</w:t>
      </w:r>
      <w:r w:rsidR="00657FC4" w:rsidRPr="008A5C0A">
        <w:rPr>
          <w:rFonts w:ascii="Angsana New" w:hAnsi="Angsana New" w:cs="Angsana New" w:hint="cs"/>
          <w:sz w:val="32"/>
          <w:szCs w:val="32"/>
          <w:cs/>
        </w:rPr>
        <w:t>กติธุรกิจโดยสามารถสรุปได้ดังนี้</w:t>
      </w:r>
      <w:r w:rsidR="00567B84" w:rsidRPr="008A5C0A">
        <w:rPr>
          <w:rFonts w:ascii="Angsana New" w:hAnsi="Angsana New" w:cs="Angsana New" w:hint="cs"/>
          <w:sz w:val="24"/>
          <w:szCs w:val="24"/>
        </w:rPr>
        <w:t xml:space="preserve"> 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913"/>
        <w:gridCol w:w="896"/>
        <w:gridCol w:w="896"/>
        <w:gridCol w:w="895"/>
        <w:gridCol w:w="2502"/>
      </w:tblGrid>
      <w:tr w:rsidR="00941F32" w:rsidRPr="008A5C0A" w14:paraId="7FF12F82" w14:textId="77777777" w:rsidTr="002D6151">
        <w:trPr>
          <w:cantSplit/>
          <w:tblHeader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EDE183" w14:textId="77777777" w:rsidR="00941F32" w:rsidRPr="008A5C0A" w:rsidRDefault="00941F32" w:rsidP="002D23D5">
            <w:pPr>
              <w:ind w:right="-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41F32" w:rsidRPr="008A5C0A" w14:paraId="19A53141" w14:textId="77777777" w:rsidTr="002D6151">
        <w:trPr>
          <w:cantSplit/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2B89505" w14:textId="77777777" w:rsidR="00941F32" w:rsidRPr="008A5C0A" w:rsidRDefault="00941F32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D853" w14:textId="77777777" w:rsidR="00941F32" w:rsidRPr="008A5C0A" w:rsidRDefault="00941F32" w:rsidP="008A73B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CDD7D" w14:textId="77777777" w:rsidR="00941F32" w:rsidRPr="008A5C0A" w:rsidRDefault="00941F32" w:rsidP="008A73B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039EF7C" w14:textId="77777777" w:rsidR="00941F32" w:rsidRPr="008A5C0A" w:rsidRDefault="00941F32" w:rsidP="008A73B3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นโยบายการกำหนดราคา</w:t>
            </w:r>
          </w:p>
        </w:tc>
      </w:tr>
      <w:tr w:rsidR="003B0DA1" w:rsidRPr="008A5C0A" w14:paraId="32A8D4AC" w14:textId="77777777" w:rsidTr="002D6151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15F4FD8" w14:textId="77777777" w:rsidR="003B0DA1" w:rsidRPr="008A5C0A" w:rsidRDefault="003B0DA1" w:rsidP="003B0DA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0870B60" w14:textId="1D5566F3" w:rsidR="003B0DA1" w:rsidRPr="008A5C0A" w:rsidRDefault="003B0DA1" w:rsidP="003B0D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7CC5019" w14:textId="75A48889" w:rsidR="003B0DA1" w:rsidRPr="008A5C0A" w:rsidRDefault="003B0DA1" w:rsidP="003B0D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4298A0D" w14:textId="4A9A6E88" w:rsidR="003B0DA1" w:rsidRPr="008A5C0A" w:rsidRDefault="003B0DA1" w:rsidP="003B0D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8A1ECB1" w14:textId="0CD435E6" w:rsidR="003B0DA1" w:rsidRPr="008A5C0A" w:rsidRDefault="003B0DA1" w:rsidP="003B0D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701FF38" w14:textId="77777777" w:rsidR="003B0DA1" w:rsidRPr="008A5C0A" w:rsidRDefault="003B0DA1" w:rsidP="003B0DA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B0DA1" w:rsidRPr="008A5C0A" w14:paraId="468E591A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1F38F59" w14:textId="77777777" w:rsidR="003B0DA1" w:rsidRPr="008A5C0A" w:rsidRDefault="003B0DA1" w:rsidP="003B0DA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7CEFA09" w14:textId="77777777" w:rsidR="003B0DA1" w:rsidRPr="008A5C0A" w:rsidRDefault="003B0DA1" w:rsidP="003B0DA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A5B07A7" w14:textId="77777777" w:rsidR="003B0DA1" w:rsidRPr="008A5C0A" w:rsidRDefault="003B0DA1" w:rsidP="003B0DA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1419072" w14:textId="77777777" w:rsidR="003B0DA1" w:rsidRPr="008A5C0A" w:rsidRDefault="003B0DA1" w:rsidP="003B0DA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B4F4C25" w14:textId="77777777" w:rsidR="003B0DA1" w:rsidRPr="008A5C0A" w:rsidRDefault="003B0DA1" w:rsidP="003B0DA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C28DC0A" w14:textId="77777777" w:rsidR="003B0DA1" w:rsidRPr="008A5C0A" w:rsidRDefault="003B0DA1" w:rsidP="003B0DA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B0DA1" w:rsidRPr="008A5C0A" w14:paraId="75ABF15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DFD22D2" w14:textId="77777777" w:rsidR="003B0DA1" w:rsidRPr="008A5C0A" w:rsidRDefault="003B0DA1" w:rsidP="003B0DA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32DAD1A" w14:textId="77777777" w:rsidR="003B0DA1" w:rsidRPr="008A5C0A" w:rsidRDefault="003B0DA1" w:rsidP="003B0DA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A569DFB" w14:textId="77777777" w:rsidR="003B0DA1" w:rsidRPr="008A5C0A" w:rsidRDefault="003B0DA1" w:rsidP="003B0DA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7F7705E" w14:textId="77777777" w:rsidR="003B0DA1" w:rsidRPr="008A5C0A" w:rsidRDefault="003B0DA1" w:rsidP="003B0DA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A9E72E2" w14:textId="77777777" w:rsidR="003B0DA1" w:rsidRPr="008A5C0A" w:rsidRDefault="003B0DA1" w:rsidP="003B0DA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BAA0C6F" w14:textId="77777777" w:rsidR="003B0DA1" w:rsidRPr="008A5C0A" w:rsidRDefault="003B0DA1" w:rsidP="003B0DA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82BB7" w:rsidRPr="008A5C0A" w14:paraId="5B46D6C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ABF2135" w14:textId="64CA11C0" w:rsidR="00682BB7" w:rsidRPr="008A5C0A" w:rsidRDefault="00682BB7" w:rsidP="00682BB7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169B609" w14:textId="29717C4F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F79518E" w14:textId="39CDBC4F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C3AB011" w14:textId="3A25072E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2816335" w14:textId="023D70E0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8C7925D" w14:textId="04349F0B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682BB7" w:rsidRPr="008A5C0A" w14:paraId="2664787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056698D" w14:textId="77777777" w:rsidR="00682BB7" w:rsidRPr="008A5C0A" w:rsidRDefault="00682BB7" w:rsidP="00682BB7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E1C230E" w14:textId="01BAA012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879D250" w14:textId="257D239A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4861537" w14:textId="399142A8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6E8A3C4" w14:textId="095705F9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5DF664D" w14:textId="34DB45D0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682BB7" w:rsidRPr="008A5C0A" w14:paraId="604DD090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76EDEB9" w14:textId="77777777" w:rsidR="00682BB7" w:rsidRPr="008A5C0A" w:rsidRDefault="00682BB7" w:rsidP="00682BB7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3634974" w14:textId="6F9B7CF2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05D6DC" w14:textId="3A1354FD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210892B" w14:textId="14B703CC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F6B08E4" w14:textId="39389A59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840FD9A" w14:textId="5F290824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682BB7" w:rsidRPr="008A5C0A" w14:paraId="0505CDBF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447196D" w14:textId="77777777" w:rsidR="00682BB7" w:rsidRPr="008A5C0A" w:rsidRDefault="00682BB7" w:rsidP="00682BB7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6A740C4" w14:textId="3B1548C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96C74B2" w14:textId="0D0001FB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0C5B42C" w14:textId="4C1957A4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B9DB7DA" w14:textId="721F1792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CA3050F" w14:textId="0A9A0AEA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682BB7" w:rsidRPr="008A5C0A" w14:paraId="5F64DFC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AB2BBD4" w14:textId="77777777" w:rsidR="00682BB7" w:rsidRPr="008A5C0A" w:rsidRDefault="00682BB7" w:rsidP="00682BB7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5DC8AA2" w14:textId="3A95C43F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8BF41CB" w14:textId="6A3030DF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C4BD387" w14:textId="034400B4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3FEA029" w14:textId="58DA074F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A530E9F" w14:textId="138C843E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682BB7" w:rsidRPr="008A5C0A" w14:paraId="76AE5A2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BE98C11" w14:textId="77777777" w:rsidR="00682BB7" w:rsidRPr="008A5C0A" w:rsidRDefault="00682BB7" w:rsidP="00682BB7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9AF398D" w14:textId="1E968971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23F93BE" w14:textId="22479C96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C13985E" w14:textId="62DBAFDD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6C93EC5" w14:textId="104C120B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76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179BF58" w14:textId="75FBBBD5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>, (15)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682BB7" w:rsidRPr="008A5C0A" w14:paraId="3E7A0C8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9C55313" w14:textId="77777777" w:rsidR="00682BB7" w:rsidRPr="008A5C0A" w:rsidRDefault="00682BB7" w:rsidP="00682BB7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210CFB4" w14:textId="102384C0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9FCF107" w14:textId="5D997EEB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7B75BB5" w14:textId="20F68D2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045F123" w14:textId="71AF6039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640C95F" w14:textId="3D8CB7D2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682BB7" w:rsidRPr="008A5C0A" w14:paraId="37E64A62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B3EF6F9" w14:textId="77777777" w:rsidR="00682BB7" w:rsidRPr="008A5C0A" w:rsidRDefault="00682BB7" w:rsidP="00682BB7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995922F" w14:textId="3DA8854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160C49" w14:textId="708C796C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E225FC" w14:textId="2D91CFCF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0D809BE" w14:textId="00A6E341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AFA85A8" w14:textId="6D13262C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682BB7" w:rsidRPr="008A5C0A" w14:paraId="52B4076E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8C06EF7" w14:textId="77777777" w:rsidR="00682BB7" w:rsidRPr="008A5C0A" w:rsidRDefault="00682BB7" w:rsidP="00682BB7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96DB9A5" w14:textId="050DD23C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177C674" w14:textId="241DF0C4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B055657" w14:textId="4DDE0C58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CE075F" w14:textId="5E7F764D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8FD9118" w14:textId="597FCFAD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(ii)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682BB7" w:rsidRPr="008A5C0A" w14:paraId="7D3C63E5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F8DEC43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2ADB65B" w14:textId="7E46E850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D39B01A" w14:textId="3E65380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925B6A0" w14:textId="5A8C6522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6DC0884" w14:textId="694E9A4C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23F9B7A" w14:textId="6DAE4BE1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(i</w:t>
            </w:r>
            <w:r>
              <w:rPr>
                <w:rFonts w:ascii="Angsana New" w:hAnsi="Angsana New" w:cs="Angsana New"/>
                <w:sz w:val="24"/>
                <w:szCs w:val="24"/>
              </w:rPr>
              <w:t>i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), (</w:t>
            </w:r>
            <w:r>
              <w:rPr>
                <w:rFonts w:ascii="Angsana New" w:hAnsi="Angsana New" w:cs="Angsana New"/>
                <w:sz w:val="24"/>
                <w:szCs w:val="24"/>
              </w:rPr>
              <w:t>iii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682BB7" w:rsidRPr="008A5C0A" w14:paraId="4EE0D05C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0D13A76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C747E" w14:textId="014B3ED3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DE561" w14:textId="00CF13C0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5B1C0" w14:textId="5710A909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0E1B9" w14:textId="2D0EEAA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6406147" w14:textId="417081AF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(1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682BB7" w:rsidRPr="008A5C0A" w14:paraId="352A5AF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1A64505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2A45E" w14:textId="3EB5DE93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84B92" w14:textId="50635222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7D3F7" w14:textId="35319663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B96D9" w14:textId="0C955533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6870727" w14:textId="77777777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682BB7" w:rsidRPr="008A5C0A" w14:paraId="3B9B9D57" w14:textId="77777777" w:rsidTr="002D6151">
        <w:trPr>
          <w:trHeight w:val="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0FD8EBC" w14:textId="77777777" w:rsidR="00682BB7" w:rsidRPr="008A5C0A" w:rsidRDefault="00682BB7" w:rsidP="00682BB7">
            <w:pPr>
              <w:ind w:left="162" w:right="-10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A59B29E" w14:textId="777777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E261597" w14:textId="777777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17128E" w14:textId="777777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E2F9D1D" w14:textId="777777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3AB3EF8" w14:textId="77777777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82BB7" w:rsidRPr="008A5C0A" w14:paraId="321C18A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251A95F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1DB810D" w14:textId="3567E2D9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CF27389" w14:textId="70C760C8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C47483B" w14:textId="2BD8C12F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5AADAC6" w14:textId="05110F8E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697A183" w14:textId="77030989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682BB7" w:rsidRPr="008A5C0A" w14:paraId="7C4EB58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AEA6E18" w14:textId="77777777" w:rsidR="00682BB7" w:rsidRPr="00D47A58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E8E8E1A" w14:textId="3577EA89" w:rsidR="00682BB7" w:rsidRPr="00D47A58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DEE26D5" w14:textId="043CC1B8" w:rsidR="00682BB7" w:rsidRPr="00D47A58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4547361" w14:textId="29E055E9" w:rsidR="00682BB7" w:rsidRPr="00D47A58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DAF3FB" w14:textId="423B8EDA" w:rsidR="00682BB7" w:rsidRPr="00D47A58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8CEB050" w14:textId="57D6259C" w:rsidR="00682BB7" w:rsidRPr="00D47A58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(i</w:t>
            </w:r>
            <w:r>
              <w:rPr>
                <w:rFonts w:ascii="Angsana New" w:hAnsi="Angsana New" w:cs="Angsana New"/>
                <w:sz w:val="24"/>
                <w:szCs w:val="24"/>
              </w:rPr>
              <w:t>ii</w:t>
            </w: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)</w:t>
            </w: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682BB7" w:rsidRPr="008A5C0A" w14:paraId="0C039039" w14:textId="77777777" w:rsidTr="00F15E80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CD9A45B" w14:textId="19D87865" w:rsidR="00682BB7" w:rsidRPr="00D47A58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2E6F1" w14:textId="1E4C899D" w:rsidR="00682BB7" w:rsidRPr="00D47A58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261A5" w14:textId="5B6127E8" w:rsidR="00682BB7" w:rsidRPr="00D47A58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3C8FCB1" w14:textId="3944CBAB" w:rsidR="00682BB7" w:rsidRPr="00D47A58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092CE9F" w14:textId="25390D9A" w:rsidR="00682BB7" w:rsidRPr="00D47A58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B0D65B4" w14:textId="69764C7C" w:rsidR="00682BB7" w:rsidRPr="00D47A58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682BB7" w:rsidRPr="008A5C0A" w14:paraId="630FD33E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269C970" w14:textId="77777777" w:rsidR="00682BB7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5D1745D2" w14:textId="29B290CD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lastRenderedPageBreak/>
              <w:t>รายการธุรกิจกับบริษัทที่เกี่ยวข้องกัน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0DE672C" w14:textId="777777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F28F3AD" w14:textId="777777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11914E1" w14:textId="777777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A42DE31" w14:textId="777777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252F1B8" w14:textId="77777777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682BB7" w:rsidRPr="008A5C0A" w14:paraId="48C4290B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270F532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16"/>
                <w:szCs w:val="16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B673E" w14:textId="79DE0A9B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ab/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47476" w14:textId="6D4FDC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 xml:space="preserve">             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4C2E3" w14:textId="2BC9C3FB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A954739" w14:textId="390D97E1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BDA177F" w14:textId="77777777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16"/>
                <w:szCs w:val="16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682BB7" w:rsidRPr="008A5C0A" w14:paraId="6990A65E" w14:textId="77777777" w:rsidTr="00682BB7">
        <w:trPr>
          <w:trHeight w:val="66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86776E5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8F840" w14:textId="76704CAC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8668D" w14:textId="5122CB8D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2E4A6" w14:textId="3EE7CE11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97A7B57" w14:textId="5DFA26A1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ADA7393" w14:textId="332ED094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, (1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682BB7" w:rsidRPr="008A5C0A" w14:paraId="627D899D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D4B476D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01449" w14:textId="5DD946F4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252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71FBE" w14:textId="25D8040E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147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9932A" w14:textId="6B20455B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9FF959D" w14:textId="4B1656C4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D1B7C54" w14:textId="1689E5E4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682BB7" w:rsidRPr="008A5C0A" w14:paraId="4DF20542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51549D8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E95F9" w14:textId="50119DB5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C3544" w14:textId="6A08CB21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45A4D" w14:textId="6E659FA8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2692BB0" w14:textId="5B91DF45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7BDF878" w14:textId="25E2CE0A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16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682BB7" w:rsidRPr="008A5C0A" w14:paraId="2167C66B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8C0A3F2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E5520" w14:textId="4BAAD4BC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4A123" w14:textId="4439AA1C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A6F0" w14:textId="733FD281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CF1C41" w14:textId="5B2F253B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27BC600" w14:textId="32FEECA8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682BB7" w:rsidRPr="008A5C0A" w14:paraId="66751580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533B73D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953C2" w14:textId="727B9300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65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F26F3" w14:textId="25C025A5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74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5FA37" w14:textId="5770E1F0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CBCE3D4" w14:textId="2ACA7228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57CF94F" w14:textId="4CFCD40C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682BB7" w:rsidRPr="008A5C0A" w14:paraId="0B79C27C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4C6CC7B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F63A0" w14:textId="20989A78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86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DBBE8" w14:textId="2A58E539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54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E7166" w14:textId="2F5E7B66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7B11FC9" w14:textId="574CA8C6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11D48AB" w14:textId="1AC0091C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682BB7" w:rsidRPr="008A5C0A" w14:paraId="7090293C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926B3FC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3B971" w14:textId="56B0BAAA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DF74C" w14:textId="7B363091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4F0E1" w14:textId="68F21E3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F19D283" w14:textId="44E8CC5C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CADBF49" w14:textId="38DB2364" w:rsidR="00682BB7" w:rsidRPr="008A5C0A" w:rsidRDefault="00682BB7" w:rsidP="00682BB7">
            <w:pPr>
              <w:ind w:right="-180"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proofErr w:type="spellStart"/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i</w:t>
            </w:r>
            <w:proofErr w:type="spellEnd"/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), (ii), (iv)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682BB7" w:rsidRPr="008A5C0A" w14:paraId="59B5DB04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7184C90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DD95F" w14:textId="777777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90008" w14:textId="777777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309AC" w14:textId="4ED5141A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066F25D" w14:textId="7777777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586C9C52" w14:textId="77777777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82BB7" w:rsidRPr="008A5C0A" w14:paraId="7BBB90FF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0A01181" w14:textId="5A1B9BBE" w:rsidR="00682BB7" w:rsidRPr="008A5C0A" w:rsidRDefault="00682BB7" w:rsidP="00682BB7">
            <w:pPr>
              <w:ind w:left="165"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C4EAB" w14:textId="11289768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2B091" w14:textId="3F3998E9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C783A" w14:textId="1FABEF99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C4D22D5" w14:textId="14014E89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63E3672" w14:textId="210F2963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682BB7" w:rsidRPr="008A5C0A" w14:paraId="51ADE5B9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AEB5432" w14:textId="77777777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9D52F" w14:textId="7092CFE4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44FCE" w14:textId="316DF8E1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662AF" w14:textId="62F1A90D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3F4AD09" w14:textId="6C00DD42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C9F2DD4" w14:textId="6F234E2A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682BB7" w:rsidRPr="008A5C0A" w14:paraId="2882F5D7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E69DC50" w14:textId="29D303AE" w:rsidR="00682BB7" w:rsidRPr="008A5C0A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5CE96" w14:textId="6BEF4557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3557E" w14:textId="2F46FA39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38623" w14:textId="50FA28AF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6ADAB81" w14:textId="27307C35" w:rsidR="00682BB7" w:rsidRPr="008A5C0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F9955F2" w14:textId="6B2B7B29" w:rsidR="00682BB7" w:rsidRPr="008A5C0A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>, (15)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682BB7" w:rsidRPr="008A5C0A" w14:paraId="71C88534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52AC004" w14:textId="7274E1EC" w:rsidR="00682BB7" w:rsidRPr="00DE33A2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รายการธุรกิจกับกรรมการ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539E3" w14:textId="77777777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A8A8A" w14:textId="77777777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19825" w14:textId="77777777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7B665E8" w14:textId="77777777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B706467" w14:textId="77777777" w:rsidR="00682BB7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682BB7" w:rsidRPr="008A5C0A" w14:paraId="7550948D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4529529" w14:textId="751C4DE3" w:rsidR="00682BB7" w:rsidRPr="00671CC1" w:rsidRDefault="00682BB7" w:rsidP="00682B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ขายอสังหาริมทรัพย์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120EF" w14:textId="3CA43A0F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93EE7" w14:textId="50BF9407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152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EE1BB" w14:textId="609EA177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FA6BD84" w14:textId="46BF4A89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AC15116" w14:textId="192EB7E1" w:rsidR="00682BB7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ตามราคาขายปกติ</w:t>
            </w:r>
          </w:p>
        </w:tc>
      </w:tr>
      <w:tr w:rsidR="00682BB7" w:rsidRPr="008A5C0A" w14:paraId="23F36E6F" w14:textId="77777777" w:rsidTr="00682BB7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33027E2" w14:textId="6FB81465" w:rsidR="00682BB7" w:rsidRDefault="00682BB7" w:rsidP="00682BB7">
            <w:pPr>
              <w:ind w:left="165" w:right="-4" w:hanging="16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                  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6B2D6" w14:textId="40A549AB" w:rsidR="00682BB7" w:rsidRPr="001E2C3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79C41" w14:textId="6B20D3D1" w:rsidR="00682BB7" w:rsidRPr="001E2C3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2324B" w14:textId="656AE80B" w:rsidR="00682BB7" w:rsidRPr="001E2C3A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82B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0486D" w14:textId="64895FD8" w:rsidR="00682BB7" w:rsidRDefault="00682BB7" w:rsidP="00682B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76DFE" w14:textId="3C46FD86" w:rsidR="00682BB7" w:rsidRDefault="00682BB7" w:rsidP="00682B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ตามจริง</w:t>
            </w:r>
          </w:p>
        </w:tc>
      </w:tr>
    </w:tbl>
    <w:p w14:paraId="0CB0B99D" w14:textId="6E3FCE2E" w:rsidR="000A724A" w:rsidRPr="008A5C0A" w:rsidRDefault="000A724A" w:rsidP="002D23D5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ลักษณะรายการ นโยบายการกำหนดราคาและสัญญาที่เกี่ยวข้องกับรายการดังกล่าวสามารถสรุปได้ดังนี้</w:t>
      </w:r>
    </w:p>
    <w:p w14:paraId="72CD779A" w14:textId="77777777" w:rsidR="000A724A" w:rsidRPr="008A5C0A" w:rsidRDefault="000A724A" w:rsidP="00B9623D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(1)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การเรียกเก็บเงินแทนระหว่างรีสอร์ท เป็นรายการขายสินค้าและให้บริการแก่ลูกค้าในสถานที่ใดสถานที่หนึ่งในกลุ่มลากูน่า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โดยโรงแรมที่ลูกค้าพักซึ่งรับชำระเงินแทนจะนำส่งเงินคืนให้กับกิจการที่ให้บริการนั้น และมีการคิดค่าธรรมเนียมการชำระด้วยบัตรเครดิตเนื่องจากราย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การรับชำระเงินแทนด้วยบัตรเครดิต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ในอัตราระหว่างร้อยละ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2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ถึงร้อยละ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โรงแรมบันยัน ทรี กรุงเทพ และโรงแรมบันยัน ทรี ลิเจียง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>และสนามกอล์ฟ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 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 xml:space="preserve">ลากูน่า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บินตัน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มีรายการเรียกเก็บเงินแทนด้วยเช่นกัน ส่วนใหญ่เป็นค่าบริการสปา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ค่าซื้อสินค้าในร้านค้าของโรงแรม</w:t>
      </w:r>
      <w:r w:rsidR="0028773E" w:rsidRPr="008A5C0A">
        <w:rPr>
          <w:rFonts w:ascii="Angsana New" w:hAnsi="Angsana New" w:cs="Angsana New" w:hint="cs"/>
          <w:sz w:val="32"/>
          <w:szCs w:val="32"/>
          <w:cs/>
        </w:rPr>
        <w:t>และค่าบริการสนามกอล์ฟ</w:t>
      </w:r>
    </w:p>
    <w:p w14:paraId="6BE67E12" w14:textId="631A0DAF" w:rsidR="000A724A" w:rsidRPr="008A5C0A" w:rsidRDefault="006E0696" w:rsidP="00432D13">
      <w:pPr>
        <w:pStyle w:val="a"/>
        <w:widowControl/>
        <w:tabs>
          <w:tab w:val="left" w:pos="540"/>
        </w:tabs>
        <w:spacing w:before="120" w:after="120"/>
        <w:ind w:left="108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2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14:paraId="047F56CE" w14:textId="5E54C609" w:rsidR="000A724A" w:rsidRPr="008A5C0A" w:rsidRDefault="00CA3DD3" w:rsidP="00432D1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(</w:t>
      </w:r>
      <w:r>
        <w:rPr>
          <w:rFonts w:ascii="Angsana New" w:hAnsi="Angsana New" w:cs="Angsana New"/>
          <w:sz w:val="32"/>
          <w:szCs w:val="32"/>
        </w:rPr>
        <w:t>3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ab/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ดำเนินการและให้บริการส่วนกลางแก่ธุรกิจต่างๆ ในกลุ่มบริษัท โดยมีอัตราค่าบริหารจัดการ ตามอัตราที่กำหนดต่อเดือนตาม</w:t>
      </w:r>
      <w:r w:rsidR="000A724A" w:rsidRPr="00CD0687">
        <w:rPr>
          <w:rFonts w:ascii="Angsana New" w:hAnsi="Angsana New" w:cs="Angsana New" w:hint="cs"/>
          <w:sz w:val="32"/>
          <w:szCs w:val="32"/>
          <w:cs/>
        </w:rPr>
        <w:t>แผนกที่ให้บริการ ยกเว้นแผนกตรวจสอบภายในคิดค่าบริการตามจำนวนชั่วโมงทำงาน</w:t>
      </w:r>
    </w:p>
    <w:p w14:paraId="2431BD6F" w14:textId="6AEDC7D3" w:rsidR="000A724A" w:rsidRPr="008A5C0A" w:rsidRDefault="000A724A" w:rsidP="00432D1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เงินกู้ยืมระหว่างบริษัทในกลุ่ม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8A5C0A">
        <w:rPr>
          <w:rFonts w:ascii="Angsana New" w:hAnsi="Angsana New" w:cs="Angsana New" w:hint="cs"/>
          <w:sz w:val="32"/>
          <w:szCs w:val="32"/>
        </w:rPr>
        <w:t xml:space="preserve">(borrowing costs)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ต่อปี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8A5C0A">
        <w:rPr>
          <w:rFonts w:ascii="Angsana New" w:hAnsi="Angsana New" w:cs="Angsana New" w:hint="cs"/>
          <w:sz w:val="32"/>
          <w:szCs w:val="32"/>
        </w:rPr>
        <w:t>/</w:t>
      </w:r>
      <w:r w:rsidRPr="008A5C0A">
        <w:rPr>
          <w:rFonts w:ascii="Angsana New" w:hAnsi="Angsana New" w:cs="Angsana New" w:hint="cs"/>
          <w:sz w:val="32"/>
          <w:szCs w:val="32"/>
          <w:cs/>
        </w:rPr>
        <w:t>กู้ยืมดังกล่าวเป็นสินทรัพย์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>/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หนี้สินไม่หมุนเวียนในงบแสดงฐานะการเงิน</w:t>
      </w:r>
    </w:p>
    <w:p w14:paraId="233CFF54" w14:textId="5F003A75" w:rsidR="000A724A" w:rsidRPr="008A5C0A" w:rsidRDefault="000A724A" w:rsidP="00432D1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2B7717">
        <w:rPr>
          <w:rFonts w:ascii="Angsana New" w:hAnsi="Angsana New" w:cs="Angsana New"/>
          <w:sz w:val="32"/>
          <w:szCs w:val="32"/>
        </w:rPr>
        <w:t>35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14:paraId="761BEF3C" w14:textId="12670AD7" w:rsidR="000A724A" w:rsidRPr="008A5C0A" w:rsidRDefault="000A724A" w:rsidP="00432D1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2D23D5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ค่าสิทธิสำหรับการใช้เครื่องหมายการค้าและสิทธิอื่นเกี่ยวข้องกับ </w:t>
      </w:r>
      <w:r w:rsidRPr="008A5C0A">
        <w:rPr>
          <w:rFonts w:ascii="Angsana New" w:hAnsi="Angsana New" w:cs="Angsana New" w:hint="cs"/>
          <w:sz w:val="32"/>
          <w:szCs w:val="32"/>
        </w:rPr>
        <w:t>“Banyan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Tree”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proofErr w:type="spellStart"/>
      <w:r w:rsidRPr="008A5C0A">
        <w:rPr>
          <w:rFonts w:ascii="Angsana New" w:hAnsi="Angsana New" w:cs="Angsana New" w:hint="cs"/>
          <w:sz w:val="32"/>
          <w:szCs w:val="32"/>
        </w:rPr>
        <w:t>Angsana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>”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105669" w:rsidRPr="008A5C0A">
        <w:rPr>
          <w:rFonts w:ascii="Angsana New" w:hAnsi="Angsana New" w:cs="Angsana New" w:hint="cs"/>
          <w:sz w:val="32"/>
          <w:szCs w:val="32"/>
        </w:rPr>
        <w:t>“Cassia”</w:t>
      </w:r>
    </w:p>
    <w:p w14:paraId="28B5DA11" w14:textId="31D94316" w:rsidR="000A724A" w:rsidRPr="008A5C0A" w:rsidRDefault="000A724A" w:rsidP="00432D13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120" w:after="120"/>
        <w:ind w:left="1526" w:right="0" w:hanging="446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96617A" w:rsidRPr="008A5C0A">
        <w:rPr>
          <w:rFonts w:ascii="Angsana New" w:hAnsi="Angsana New" w:cs="Angsana New" w:hint="cs"/>
          <w:sz w:val="32"/>
          <w:szCs w:val="32"/>
          <w:cs/>
        </w:rPr>
        <w:t>แคส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เซีย ภูเก็ต (</w:t>
      </w:r>
      <w:r w:rsidR="008F2803" w:rsidRPr="008A5C0A">
        <w:rPr>
          <w:rFonts w:ascii="Angsana New" w:hAnsi="Angsana New" w:cs="Angsana New" w:hint="cs"/>
          <w:sz w:val="32"/>
          <w:szCs w:val="32"/>
          <w:cs/>
        </w:rPr>
        <w:t>บริษัท ภูเก็ต แกรนด์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F2803" w:rsidRPr="008A5C0A">
        <w:rPr>
          <w:rFonts w:ascii="Angsana New" w:hAnsi="Angsana New" w:cs="Angsana New" w:hint="cs"/>
          <w:sz w:val="32"/>
          <w:szCs w:val="32"/>
          <w:cs/>
        </w:rPr>
        <w:t xml:space="preserve"> รีสอร์ท จำกัด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อังสนา วิลล่า</w:t>
      </w:r>
      <w:r w:rsidR="00803FCC">
        <w:rPr>
          <w:rFonts w:ascii="Angsana New" w:hAnsi="Angsana New" w:cs="Angsana New"/>
          <w:sz w:val="32"/>
          <w:szCs w:val="32"/>
        </w:rPr>
        <w:t xml:space="preserve">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รีสอร์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ท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 (บริษัท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>บางเทาแกรนด์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จำกัด)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2B7717">
        <w:rPr>
          <w:rFonts w:ascii="Angsana New" w:hAnsi="Angsana New" w:cs="Angsana New" w:hint="cs"/>
          <w:sz w:val="32"/>
          <w:szCs w:val="32"/>
          <w:cs/>
        </w:rPr>
        <w:t>โฮม สวีท ลากูน่า                 (เดิมชื่อ “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ลากูน่า ฮอลิเดย์ คลับ </w:t>
      </w:r>
      <w:r w:rsidR="00FF1ED5" w:rsidRPr="008A5C0A">
        <w:rPr>
          <w:rFonts w:ascii="Angsana New" w:hAnsi="Angsana New" w:cs="Angsana New" w:hint="cs"/>
          <w:sz w:val="32"/>
          <w:szCs w:val="32"/>
          <w:cs/>
        </w:rPr>
        <w:t xml:space="preserve">ภูเก็ต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>รีสอร์ท</w:t>
      </w:r>
      <w:r w:rsidR="002B7717">
        <w:rPr>
          <w:rFonts w:ascii="Angsana New" w:hAnsi="Angsana New" w:cs="Angsana New" w:hint="cs"/>
          <w:sz w:val="32"/>
          <w:szCs w:val="32"/>
          <w:cs/>
        </w:rPr>
        <w:t>”)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 (บริษัท บางเทาแกรนด์ จำกัด) 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จ่ายค่าสิทธิ</w:t>
      </w:r>
      <w:r w:rsidR="002B7717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14:paraId="637B8F06" w14:textId="6E0AEDF7" w:rsidR="000A724A" w:rsidRPr="008A5C0A" w:rsidRDefault="000A724A" w:rsidP="00432D13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</w:t>
      </w:r>
      <w:r w:rsidR="00EB56B7">
        <w:rPr>
          <w:rFonts w:ascii="Angsana New" w:hAnsi="Angsana New" w:cs="Angsana New"/>
          <w:sz w:val="32"/>
          <w:szCs w:val="32"/>
        </w:rPr>
        <w:t xml:space="preserve">     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บางเทาแกรนด์ จำกัด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           </w:t>
      </w:r>
    </w:p>
    <w:p w14:paraId="162AB2A6" w14:textId="17E3404C" w:rsidR="000A724A" w:rsidRPr="008A5C0A" w:rsidRDefault="000A724A" w:rsidP="00432D13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บันยัน ทรี แกลเลอรี่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ประเทศไทย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 จ่ายค่าสิทธิร้อยละ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14:paraId="7F143922" w14:textId="77777777" w:rsidR="000A724A" w:rsidRPr="008A5C0A" w:rsidRDefault="00F07330" w:rsidP="00432D13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45E0BB59" w14:textId="77777777" w:rsidR="000A724A" w:rsidRPr="008A5C0A" w:rsidRDefault="000A724A" w:rsidP="00432D13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สัญญาให้ความช่วยเหลือทางเทคนิคของบันยัน ทรี ภูเก็ต มีค่าธรรมเนียมทางเทคนิคร้อยละ </w:t>
      </w:r>
      <w:r w:rsidRPr="008A5C0A">
        <w:rPr>
          <w:rFonts w:ascii="Angsana New" w:hAnsi="Angsana New" w:cs="Angsana New" w:hint="cs"/>
          <w:sz w:val="32"/>
          <w:szCs w:val="32"/>
        </w:rPr>
        <w:t>7.5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</w:t>
      </w:r>
      <w:r w:rsidR="00740384" w:rsidRPr="008A5C0A">
        <w:rPr>
          <w:rFonts w:ascii="Angsana New" w:hAnsi="Angsana New" w:cs="Angsana New" w:hint="cs"/>
          <w:sz w:val="32"/>
          <w:szCs w:val="32"/>
        </w:rPr>
        <w:tab/>
      </w:r>
    </w:p>
    <w:p w14:paraId="598011AF" w14:textId="17F357BA" w:rsidR="000A724A" w:rsidRPr="008A5C0A" w:rsidRDefault="005D21E6" w:rsidP="00432D13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637A2D" w:rsidRPr="008A5C0A">
        <w:rPr>
          <w:rFonts w:ascii="Angsana New" w:hAnsi="Angsana New" w:cs="Angsana New" w:hint="cs"/>
          <w:sz w:val="32"/>
          <w:szCs w:val="32"/>
        </w:rPr>
        <w:tab/>
        <w:t>(v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สัญญาบริหารจัดการโรงแรมของบันยัน ทรี กรุงเทพ และโรงแรมอังสนา ลากูน่า ภูเก็ต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          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     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มีค่าธรรมเนียมการจัดการร้อยละ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10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ของกำไรขั้นต้นจากการดำเนินงาน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ในส่วนของโรงแรม แคสเซีย ภูเก็ต โรงแรม อังสนา วิลล่า รีสอร์ท ภูเก็ต 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 xml:space="preserve">และโรงแรม </w:t>
      </w:r>
      <w:r w:rsidR="002B7717">
        <w:rPr>
          <w:rFonts w:ascii="Angsana New" w:hAnsi="Angsana New" w:cs="Angsana New" w:hint="cs"/>
          <w:sz w:val="32"/>
          <w:szCs w:val="32"/>
          <w:cs/>
        </w:rPr>
        <w:t xml:space="preserve">โฮม สวีท ลากูน่า (เดิมชื่อ          </w:t>
      </w:r>
      <w:proofErr w:type="gramStart"/>
      <w:r w:rsidR="002B7717">
        <w:rPr>
          <w:rFonts w:ascii="Angsana New" w:hAnsi="Angsana New" w:cs="Angsana New" w:hint="cs"/>
          <w:sz w:val="32"/>
          <w:szCs w:val="32"/>
          <w:cs/>
        </w:rPr>
        <w:t xml:space="preserve">   “</w:t>
      </w:r>
      <w:proofErr w:type="gramEnd"/>
      <w:r w:rsidR="002B7717" w:rsidRPr="008A5C0A">
        <w:rPr>
          <w:rFonts w:ascii="Angsana New" w:hAnsi="Angsana New" w:cs="Angsana New" w:hint="cs"/>
          <w:sz w:val="32"/>
          <w:szCs w:val="32"/>
          <w:cs/>
        </w:rPr>
        <w:t>ลากูน่า ฮอลิเดย์ คลับ ภูเก็ต รีสอร์ท</w:t>
      </w:r>
      <w:r w:rsidR="002B7717">
        <w:rPr>
          <w:rFonts w:ascii="Angsana New" w:hAnsi="Angsana New" w:cs="Angsana New" w:hint="cs"/>
          <w:sz w:val="32"/>
          <w:szCs w:val="32"/>
          <w:cs/>
        </w:rPr>
        <w:t>”)</w:t>
      </w:r>
      <w:r w:rsidR="002B771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มีค่าธรรมเนียมการจัดการร้อยละ </w:t>
      </w:r>
      <w:r w:rsidR="00530910" w:rsidRPr="008A5C0A">
        <w:rPr>
          <w:rFonts w:ascii="Angsana New" w:hAnsi="Angsana New" w:cs="Angsana New" w:hint="cs"/>
          <w:sz w:val="32"/>
          <w:szCs w:val="32"/>
        </w:rPr>
        <w:t xml:space="preserve">7.5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ของกำไรขั้นต้นจากการดำเนินงาน</w:t>
      </w:r>
    </w:p>
    <w:p w14:paraId="4DED78DE" w14:textId="77777777" w:rsidR="00CA3DD3" w:rsidRDefault="00C35EC8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</w:p>
    <w:p w14:paraId="03338FED" w14:textId="77777777" w:rsidR="00432D13" w:rsidRDefault="00CA3DD3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</w:p>
    <w:p w14:paraId="6791AA14" w14:textId="77777777" w:rsidR="00432D13" w:rsidRDefault="00432D1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213343F0" w14:textId="5A369D0D" w:rsidR="000A724A" w:rsidRPr="008A5C0A" w:rsidRDefault="00432D13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CA3DD3">
        <w:rPr>
          <w:rFonts w:ascii="Angsana New" w:hAnsi="Angsana New" w:cs="Angsana New"/>
          <w:sz w:val="32"/>
          <w:szCs w:val="32"/>
        </w:rPr>
        <w:tab/>
      </w:r>
      <w:r w:rsidR="00637A2D" w:rsidRPr="008A5C0A">
        <w:rPr>
          <w:rFonts w:ascii="Angsana New" w:hAnsi="Angsana New" w:cs="Angsana New" w:hint="cs"/>
          <w:sz w:val="32"/>
          <w:szCs w:val="32"/>
        </w:rPr>
        <w:t>(v</w:t>
      </w:r>
      <w:r w:rsidR="000A724A" w:rsidRPr="008A5C0A">
        <w:rPr>
          <w:rFonts w:ascii="Angsana New" w:hAnsi="Angsana New" w:cs="Angsana New" w:hint="cs"/>
          <w:sz w:val="32"/>
          <w:szCs w:val="32"/>
        </w:rPr>
        <w:t>i)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="000A724A" w:rsidRPr="008A5C0A">
        <w:rPr>
          <w:rFonts w:ascii="Angsana New" w:hAnsi="Angsana New" w:cs="Angsana New" w:hint="cs"/>
          <w:sz w:val="32"/>
          <w:szCs w:val="32"/>
        </w:rPr>
        <w:t>/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หรือกลุ่มอังสนา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และ/หรือกลุ่มแคสเซีย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โดยคิดค่าบริการดังนี้</w:t>
      </w:r>
    </w:p>
    <w:p w14:paraId="46C20E1A" w14:textId="77777777" w:rsidR="000A724A" w:rsidRPr="008A5C0A" w:rsidRDefault="000A724A" w:rsidP="005D21E6">
      <w:pPr>
        <w:pStyle w:val="a"/>
        <w:widowControl/>
        <w:tabs>
          <w:tab w:val="left" w:pos="360"/>
          <w:tab w:val="left" w:pos="900"/>
        </w:tabs>
        <w:spacing w:before="80" w:after="8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ค่าใช้จ่ายการตลาดส่วนกลางคิดใน</w:t>
      </w:r>
      <w:r w:rsidR="00105669"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>อัตราร้อยละ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7142D" w:rsidRPr="008A5C0A">
        <w:rPr>
          <w:rFonts w:ascii="Angsana New" w:hAnsi="Angsana New" w:cs="Angsana New" w:hint="cs"/>
          <w:sz w:val="32"/>
          <w:szCs w:val="32"/>
          <w:lang w:eastAsia="zh-CN"/>
        </w:rPr>
        <w:t xml:space="preserve">2 </w:t>
      </w:r>
      <w:r w:rsidR="00D7142D"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ของรายได้ของโรงแรมตามจริง </w:t>
      </w:r>
    </w:p>
    <w:p w14:paraId="1DA3D2F7" w14:textId="77777777" w:rsidR="000A724A" w:rsidRPr="008A5C0A" w:rsidRDefault="000A724A" w:rsidP="005D21E6">
      <w:pPr>
        <w:pStyle w:val="a"/>
        <w:widowControl/>
        <w:tabs>
          <w:tab w:val="left" w:pos="360"/>
          <w:tab w:val="left" w:pos="900"/>
        </w:tabs>
        <w:spacing w:before="80" w:after="8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ของรายได้ห้องพักบวก </w:t>
      </w:r>
      <w:r w:rsidRPr="008A5C0A">
        <w:rPr>
          <w:rFonts w:ascii="Angsana New" w:hAnsi="Angsana New" w:cs="Angsana New" w:hint="cs"/>
          <w:sz w:val="32"/>
          <w:szCs w:val="32"/>
          <w:lang w:eastAsia="zh-CN"/>
        </w:rPr>
        <w:t>12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เหรียญสหรัฐอเมริกาต่อ </w:t>
      </w:r>
      <w:r w:rsidR="0001395D" w:rsidRPr="008A5C0A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 </w:t>
      </w:r>
    </w:p>
    <w:p w14:paraId="30E10734" w14:textId="2A8378BB" w:rsidR="000A724A" w:rsidRPr="00CC7A5D" w:rsidRDefault="00637A2D" w:rsidP="005D21E6">
      <w:pPr>
        <w:pStyle w:val="a"/>
        <w:widowControl/>
        <w:tabs>
          <w:tab w:val="left" w:pos="36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 บันยัน ทรี กรุงเทพ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อั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งสนา ลากูน่า ภูเก็ต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65AFC" w:rsidRPr="008A5C0A">
        <w:rPr>
          <w:rFonts w:ascii="Angsana New" w:hAnsi="Angsana New" w:cs="Angsana New" w:hint="cs"/>
          <w:sz w:val="32"/>
          <w:szCs w:val="32"/>
          <w:cs/>
        </w:rPr>
        <w:t>อังสนา วิลล่า</w:t>
      </w:r>
      <w:r w:rsidR="00803FCC">
        <w:rPr>
          <w:rFonts w:ascii="Angsana New" w:hAnsi="Angsana New" w:cs="Angsana New"/>
          <w:sz w:val="32"/>
          <w:szCs w:val="32"/>
        </w:rPr>
        <w:t xml:space="preserve"> </w:t>
      </w:r>
      <w:r w:rsidR="00E65AFC" w:rsidRPr="008A5C0A">
        <w:rPr>
          <w:rFonts w:ascii="Angsana New" w:hAnsi="Angsana New" w:cs="Angsana New" w:hint="cs"/>
          <w:sz w:val="32"/>
          <w:szCs w:val="32"/>
          <w:cs/>
        </w:rPr>
        <w:t>รีสอร์ท ภูเก็ต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, </w:t>
      </w:r>
      <w:r w:rsidR="0096617A" w:rsidRPr="008A5C0A">
        <w:rPr>
          <w:rFonts w:ascii="Angsana New" w:hAnsi="Angsana New" w:cs="Angsana New" w:hint="cs"/>
          <w:sz w:val="32"/>
          <w:szCs w:val="32"/>
          <w:cs/>
        </w:rPr>
        <w:t>แคส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เซีย ภูเก็ต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2B7717">
        <w:rPr>
          <w:rFonts w:ascii="Angsana New" w:hAnsi="Angsana New" w:cs="Angsana New" w:hint="cs"/>
          <w:sz w:val="32"/>
          <w:szCs w:val="32"/>
          <w:cs/>
        </w:rPr>
        <w:t>โฮม สวีท ลากูน่า (เดิมชื่อ “</w:t>
      </w:r>
      <w:r w:rsidR="002B7717" w:rsidRPr="008A5C0A">
        <w:rPr>
          <w:rFonts w:ascii="Angsana New" w:hAnsi="Angsana New" w:cs="Angsana New" w:hint="cs"/>
          <w:sz w:val="32"/>
          <w:szCs w:val="32"/>
          <w:cs/>
        </w:rPr>
        <w:t>ลากูน่า ฮอลิเดย์ คลับ ภูเก็ต รีสอร์ท</w:t>
      </w:r>
      <w:r w:rsidR="002B7717">
        <w:rPr>
          <w:rFonts w:ascii="Angsana New" w:hAnsi="Angsana New" w:cs="Angsana New" w:hint="cs"/>
          <w:sz w:val="32"/>
          <w:szCs w:val="32"/>
          <w:cs/>
        </w:rPr>
        <w:t>”)</w:t>
      </w:r>
      <w:r w:rsidR="002B771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จะเบิกชดเชยตามผลประโยชน์ที่แต่ละ</w:t>
      </w:r>
      <w:r w:rsidR="000A724A" w:rsidRPr="00CC7A5D">
        <w:rPr>
          <w:rFonts w:ascii="Angsana New" w:hAnsi="Angsana New" w:cs="Angsana New" w:hint="cs"/>
          <w:sz w:val="32"/>
          <w:szCs w:val="32"/>
          <w:cs/>
        </w:rPr>
        <w:t>โรงแรมได้รับ ดังนั้นรายการดังกล่าวจึงเป็นไปตามเงื่อนไขทางการค้าทั่วไป</w:t>
      </w:r>
    </w:p>
    <w:p w14:paraId="5E669819" w14:textId="5AF12F10" w:rsidR="001C14F3" w:rsidRPr="002B0A47" w:rsidRDefault="001C14F3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(</w:t>
      </w:r>
      <w:r w:rsidR="00CA3DD3">
        <w:rPr>
          <w:rFonts w:ascii="Angsana New" w:hAnsi="Angsana New" w:cs="Angsana New"/>
          <w:sz w:val="32"/>
          <w:szCs w:val="32"/>
        </w:rPr>
        <w:t>6</w:t>
      </w:r>
      <w:r w:rsidRPr="002B0A47">
        <w:rPr>
          <w:rFonts w:ascii="Angsana New" w:hAnsi="Angsana New" w:cs="Angsana New"/>
          <w:sz w:val="32"/>
          <w:szCs w:val="32"/>
          <w:cs/>
        </w:rPr>
        <w:t>)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7749EB" w:rsidRPr="007749EB">
        <w:rPr>
          <w:rFonts w:ascii="Angsana New" w:hAnsi="Angsana New" w:cs="Angsana New"/>
          <w:sz w:val="32"/>
          <w:szCs w:val="32"/>
          <w:cs/>
        </w:rPr>
        <w:t xml:space="preserve">ค่าบริการส่วนกลางที่เรียกเก็บโดยบริษัท บันยัน ทรี รีสอร์ท แอนด์ สปา (ไทยแลนด์) จำกัด สำหรับการให้บริการส่วนกลางเกี่ยวกับการทำบัญชี การจัดซื้อ การบริหารงานบุคคล การจัดอบรมให้แก่พนักงาน การจองห้องพัก และเทคโนโลยีสารสนเทศ โดยคิดค่าบริการตามต้นทุนจริงบวกอัตราส่วนเพิ่มร้อยละ </w:t>
      </w:r>
      <w:r w:rsidR="007749EB" w:rsidRPr="007749EB">
        <w:rPr>
          <w:rFonts w:ascii="Angsana New" w:hAnsi="Angsana New" w:cs="Angsana New"/>
          <w:sz w:val="32"/>
          <w:szCs w:val="32"/>
        </w:rPr>
        <w:t xml:space="preserve">5 </w:t>
      </w:r>
      <w:r w:rsidR="007749EB" w:rsidRPr="007749EB">
        <w:rPr>
          <w:rFonts w:ascii="Angsana New" w:hAnsi="Angsana New" w:cs="Angsana New"/>
          <w:sz w:val="32"/>
          <w:szCs w:val="32"/>
          <w:cs/>
        </w:rPr>
        <w:t>ซึ่งเป็นอัตราเดียวกันสำหรับทุกโรงแรมและหน่วยธุรกิจ</w:t>
      </w:r>
    </w:p>
    <w:p w14:paraId="160BB9DC" w14:textId="62E02B12" w:rsidR="000A724A" w:rsidRPr="008A5C0A" w:rsidRDefault="000A724A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   </w:t>
      </w:r>
      <w:r w:rsidR="006E659E"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รายการเหล่านี้เกี่ยวกับ</w:t>
      </w:r>
    </w:p>
    <w:p w14:paraId="5AE5EB7C" w14:textId="77777777" w:rsidR="000A724A" w:rsidRPr="008A5C0A" w:rsidRDefault="000A724A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proofErr w:type="spellStart"/>
      <w:r w:rsidRPr="008A5C0A">
        <w:rPr>
          <w:rFonts w:ascii="Angsana New" w:hAnsi="Angsana New" w:cs="Angsana New" w:hint="cs"/>
          <w:sz w:val="32"/>
          <w:szCs w:val="32"/>
        </w:rPr>
        <w:t>i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ให้กับบริษัทที่เกี่ยวข้องกันในราคาส่วนลด</w:t>
      </w:r>
      <w:r w:rsidR="00E25C0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E93B46" w:rsidRPr="008A5C0A">
        <w:rPr>
          <w:rFonts w:ascii="Angsana New" w:hAnsi="Angsana New" w:cs="Angsana New" w:hint="cs"/>
          <w:sz w:val="32"/>
          <w:szCs w:val="32"/>
        </w:rPr>
        <w:t>15</w:t>
      </w:r>
      <w:r w:rsidR="005428CE" w:rsidRPr="008A5C0A">
        <w:rPr>
          <w:rFonts w:ascii="Angsana New" w:hAnsi="Angsana New" w:cs="Angsana New" w:hint="cs"/>
          <w:sz w:val="32"/>
          <w:szCs w:val="32"/>
          <w:cs/>
        </w:rPr>
        <w:t xml:space="preserve"> ถึงร้อยละ</w:t>
      </w:r>
      <w:r w:rsidR="005428CE" w:rsidRPr="008A5C0A">
        <w:rPr>
          <w:rFonts w:ascii="Angsana New" w:hAnsi="Angsana New" w:cs="Angsana New" w:hint="cs"/>
          <w:sz w:val="32"/>
          <w:szCs w:val="32"/>
        </w:rPr>
        <w:t xml:space="preserve"> 3</w:t>
      </w:r>
      <w:r w:rsidR="00E93B46" w:rsidRPr="008A5C0A">
        <w:rPr>
          <w:rFonts w:ascii="Angsana New" w:hAnsi="Angsana New" w:cs="Angsana New" w:hint="cs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จากราคาขายปลีกขึ้นอยู่กับปริมาณการซื้อสินค้า</w:t>
      </w:r>
    </w:p>
    <w:p w14:paraId="4187E796" w14:textId="2CE6AF50" w:rsidR="000A724A" w:rsidRDefault="000A724A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(ii)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โดยบริษัทที่ดำเนินกิจการแกลเลอรี่ให้แก่บริษัทที่เกี่ยวข้องกันในราคาต้นทุนบวกกำไรส่วนเพิ่ม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สูงสุด</w:t>
      </w:r>
      <w:r w:rsidR="00E25C06" w:rsidRPr="008A5C0A">
        <w:rPr>
          <w:rFonts w:ascii="Angsana New" w:hAnsi="Angsana New" w:cs="Angsana New" w:hint="cs"/>
          <w:sz w:val="32"/>
          <w:szCs w:val="32"/>
          <w:cs/>
        </w:rPr>
        <w:t>ร้อย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ละ </w:t>
      </w:r>
      <w:r w:rsidR="00105669" w:rsidRPr="008A5C0A">
        <w:rPr>
          <w:rFonts w:ascii="Angsana New" w:hAnsi="Angsana New" w:cs="Angsana New" w:hint="cs"/>
          <w:sz w:val="32"/>
          <w:szCs w:val="32"/>
        </w:rPr>
        <w:t>3</w:t>
      </w:r>
      <w:r w:rsidR="00E93B46" w:rsidRPr="008A5C0A">
        <w:rPr>
          <w:rFonts w:ascii="Angsana New" w:hAnsi="Angsana New" w:cs="Angsana New" w:hint="cs"/>
          <w:sz w:val="32"/>
          <w:szCs w:val="32"/>
        </w:rPr>
        <w:t xml:space="preserve">0 </w:t>
      </w:r>
      <w:r w:rsidR="00E93B46" w:rsidRPr="008A5C0A">
        <w:rPr>
          <w:rFonts w:ascii="Angsana New" w:hAnsi="Angsana New" w:cs="Angsana New" w:hint="cs"/>
          <w:sz w:val="32"/>
          <w:szCs w:val="32"/>
          <w:cs/>
        </w:rPr>
        <w:t>และร้อยละ</w:t>
      </w:r>
      <w:r w:rsidR="00E93B46" w:rsidRPr="008A5C0A">
        <w:rPr>
          <w:rFonts w:ascii="Angsana New" w:hAnsi="Angsana New" w:cs="Angsana New" w:hint="cs"/>
          <w:sz w:val="32"/>
          <w:szCs w:val="32"/>
        </w:rPr>
        <w:t xml:space="preserve"> 40</w:t>
      </w:r>
    </w:p>
    <w:p w14:paraId="15CC42C8" w14:textId="4C6248CF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(</w:t>
      </w:r>
      <w:r w:rsidR="00CA3DD3">
        <w:rPr>
          <w:rFonts w:ascii="Angsana New" w:hAnsi="Angsana New" w:cs="Angsana New"/>
          <w:sz w:val="32"/>
          <w:szCs w:val="32"/>
        </w:rPr>
        <w:t>8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ค่าอบรมพนักงานจ่ายให้แก่บริษัท บันยัน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ทรี โฮเท็ล แอนด์ รีสอร์ท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</w:t>
      </w:r>
      <w:r w:rsidR="00803FCC">
        <w:rPr>
          <w:rFonts w:ascii="Angsana New" w:hAnsi="Angsana New" w:cs="Angsana New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ปันส่วนให้แต่ละกิจการตามต้นทุนที่เกิดขึ้นจริง</w:t>
      </w:r>
    </w:p>
    <w:p w14:paraId="582AAB9A" w14:textId="1E31342B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r w:rsidR="00CA3DD3">
        <w:rPr>
          <w:rFonts w:ascii="Angsana New" w:hAnsi="Angsana New" w:cs="Angsana New"/>
          <w:sz w:val="32"/>
          <w:szCs w:val="32"/>
        </w:rPr>
        <w:t>9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14:paraId="78060E94" w14:textId="23D75844" w:rsidR="000A724A" w:rsidRPr="008A5C0A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(1</w:t>
      </w:r>
      <w:r w:rsidR="00CA3DD3">
        <w:rPr>
          <w:rFonts w:ascii="Angsana New" w:hAnsi="Angsana New" w:cs="Angsana New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01395D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ปี</w:t>
      </w:r>
    </w:p>
    <w:p w14:paraId="366E4A52" w14:textId="47307880" w:rsidR="000A724A" w:rsidRPr="008A5C0A" w:rsidRDefault="000A724A" w:rsidP="00FB110F">
      <w:pPr>
        <w:pStyle w:val="a"/>
        <w:widowControl/>
        <w:tabs>
          <w:tab w:val="left" w:pos="360"/>
          <w:tab w:val="left" w:pos="108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proofErr w:type="spellStart"/>
      <w:r w:rsidRPr="008A5C0A">
        <w:rPr>
          <w:rFonts w:ascii="Angsana New" w:hAnsi="Angsana New" w:cs="Angsana New" w:hint="cs"/>
          <w:sz w:val="32"/>
          <w:szCs w:val="32"/>
        </w:rPr>
        <w:t>i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บันยัน ทรี ภูเก็ต มีอัตราค่าเช่าต่อเดือนตารางเมตรละ </w:t>
      </w:r>
      <w:r w:rsidRPr="008A5C0A">
        <w:rPr>
          <w:rFonts w:ascii="Angsana New" w:hAnsi="Angsana New" w:cs="Angsana New" w:hint="cs"/>
          <w:sz w:val="32"/>
          <w:szCs w:val="32"/>
        </w:rPr>
        <w:t>1,</w:t>
      </w:r>
      <w:r w:rsidR="001C14F3">
        <w:rPr>
          <w:rFonts w:ascii="Angsana New" w:hAnsi="Angsana New" w:cs="Angsana New" w:hint="cs"/>
          <w:sz w:val="32"/>
          <w:szCs w:val="32"/>
          <w:cs/>
        </w:rPr>
        <w:t>207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บาท</w:t>
      </w:r>
    </w:p>
    <w:p w14:paraId="4025FCF0" w14:textId="298BB2EC" w:rsidR="000A724A" w:rsidRPr="008A5C0A" w:rsidRDefault="000A724A" w:rsidP="00FB110F">
      <w:pPr>
        <w:pStyle w:val="a1"/>
        <w:widowControl/>
        <w:tabs>
          <w:tab w:val="left" w:pos="1530"/>
        </w:tabs>
        <w:spacing w:before="120" w:after="120"/>
        <w:ind w:left="1526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lastRenderedPageBreak/>
        <w:t>(ii)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ค่าเช่าพื้นที่และค่าบริการในคาแนล วิลเลจ มีการเรียกเก็บค่าเช่าและค่าบริการที่เกี่ยวเนื่องตามอัตราเดียวกับราคาตลาด</w:t>
      </w:r>
    </w:p>
    <w:p w14:paraId="0C65522A" w14:textId="28CE07A9" w:rsidR="000A724A" w:rsidRPr="008A5C0A" w:rsidRDefault="000A724A" w:rsidP="00FB110F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</w:t>
      </w:r>
      <w:r w:rsidR="001F43AE">
        <w:rPr>
          <w:rFonts w:ascii="Angsana New" w:hAnsi="Angsana New" w:cs="Angsana New"/>
          <w:sz w:val="32"/>
          <w:szCs w:val="32"/>
        </w:rPr>
        <w:t>ii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</w:t>
      </w:r>
      <w:r w:rsidR="00B9623D" w:rsidRPr="008A5C0A">
        <w:rPr>
          <w:rFonts w:ascii="Angsana New" w:hAnsi="Angsana New" w:cs="Angsana New" w:hint="cs"/>
          <w:sz w:val="32"/>
          <w:szCs w:val="32"/>
          <w:cs/>
        </w:rPr>
        <w:t>ท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า</w:t>
      </w:r>
      <w:r w:rsidR="00B9623D" w:rsidRPr="008A5C0A">
        <w:rPr>
          <w:rFonts w:ascii="Angsana New" w:hAnsi="Angsana New" w:cs="Angsana New" w:hint="cs"/>
          <w:sz w:val="32"/>
          <w:szCs w:val="32"/>
          <w:cs/>
        </w:rPr>
        <w:t xml:space="preserve">วเวอร์ </w:t>
      </w:r>
      <w:r w:rsidR="00B9623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โรงแรมบันยันทรี กรุงเทพ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โดยมีอัตราค่าเช่าและค่าบริการที่เกี่ยวเนื่องตามอัตราเดียวกับราคาตลาด</w:t>
      </w:r>
    </w:p>
    <w:p w14:paraId="7C6FC838" w14:textId="0308BA1C" w:rsidR="000A724A" w:rsidRPr="008A5C0A" w:rsidRDefault="000A724A" w:rsidP="001C14F3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r w:rsidR="001F43AE">
        <w:rPr>
          <w:rFonts w:ascii="Angsana New" w:hAnsi="Angsana New" w:cs="Angsana New"/>
          <w:sz w:val="32"/>
          <w:szCs w:val="32"/>
        </w:rPr>
        <w:t>i</w:t>
      </w:r>
      <w:r w:rsidRPr="008A5C0A">
        <w:rPr>
          <w:rFonts w:ascii="Angsana New" w:hAnsi="Angsana New" w:cs="Angsana New" w:hint="cs"/>
          <w:sz w:val="32"/>
          <w:szCs w:val="32"/>
        </w:rPr>
        <w:t>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รายได้ค่าบริการจากการให้เช่า บันยัน ทรี แมเนจเม้นท์ อคาเดมี ในอัตรา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B39F3" w:rsidRPr="008A5C0A">
        <w:rPr>
          <w:rFonts w:ascii="Angsana New" w:hAnsi="Angsana New" w:cs="Angsana New" w:hint="cs"/>
          <w:sz w:val="32"/>
          <w:szCs w:val="32"/>
        </w:rPr>
        <w:t>13</w:t>
      </w:r>
      <w:r w:rsidR="00005628">
        <w:rPr>
          <w:rFonts w:ascii="Angsana New" w:hAnsi="Angsana New" w:cs="Angsana New"/>
          <w:sz w:val="32"/>
          <w:szCs w:val="32"/>
        </w:rPr>
        <w:t>6</w:t>
      </w:r>
      <w:r w:rsidR="001B39F3" w:rsidRPr="008A5C0A">
        <w:rPr>
          <w:rFonts w:ascii="Angsana New" w:hAnsi="Angsana New" w:cs="Angsana New" w:hint="cs"/>
          <w:sz w:val="32"/>
          <w:szCs w:val="32"/>
        </w:rPr>
        <w:t>,</w:t>
      </w:r>
      <w:r w:rsidR="001C14F3">
        <w:rPr>
          <w:rFonts w:ascii="Angsana New" w:hAnsi="Angsana New" w:cs="Angsana New"/>
          <w:sz w:val="32"/>
          <w:szCs w:val="32"/>
        </w:rPr>
        <w:t>591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บาทต่อเดือน</w:t>
      </w:r>
    </w:p>
    <w:p w14:paraId="12C915FC" w14:textId="12B3A099" w:rsidR="000A724A" w:rsidRPr="008A5C0A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(1</w:t>
      </w:r>
      <w:r w:rsidR="00CA3DD3">
        <w:rPr>
          <w:rFonts w:ascii="Angsana New" w:hAnsi="Angsana New" w:cs="Angsana New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อังสนา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รีสอร์ท แอนด์ สปา บนเกาะบินตัน ประเทศอินโดนีเซีย โดย ได้รับผลตอบแทนในอัตราร้อยละ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15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ต่อปีของเงินลงทุนในสิทธิการเช่า</w:t>
      </w:r>
    </w:p>
    <w:p w14:paraId="475D32EC" w14:textId="6D31AC91" w:rsidR="000A724A" w:rsidRPr="008A5C0A" w:rsidRDefault="00C35EC8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>(1</w:t>
      </w:r>
      <w:r w:rsidR="00FB7106">
        <w:rPr>
          <w:rFonts w:ascii="Angsana New" w:hAnsi="Angsana New" w:cs="Angsana New"/>
          <w:sz w:val="32"/>
          <w:szCs w:val="32"/>
        </w:rPr>
        <w:t>2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จากการให้บริการส่วนกลางแก่กลุ่มธุรกิจต่างๆ ในลากูน่า ภูเก็ต โดยคิดค่าบริการในอัตราดังนี้</w:t>
      </w:r>
    </w:p>
    <w:p w14:paraId="5D77616C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ค่าน้ำ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14:paraId="47E15655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ค่าซักรีด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ต้นทุนบวกอัตรากำไรส่วนเพิ่ม</w:t>
      </w:r>
    </w:p>
    <w:p w14:paraId="2AB9DC83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ค่าดูแลพื้นที่ส่วนกลาง ค่าขนส่ง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ตามต้นทุนที่เกิดขึ้นจริง</w:t>
      </w:r>
    </w:p>
    <w:p w14:paraId="374D5B11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ค่ารถรับส่งพนักงาน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ต้นทุนบวกอัตรากำไรส่วนเพิ่ม</w:t>
      </w:r>
    </w:p>
    <w:p w14:paraId="2DAB6DF9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ค่าธรรมเนียมทางการตลาด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02394B" w:rsidRPr="008A5C0A">
        <w:rPr>
          <w:rFonts w:ascii="Angsana New" w:hAnsi="Angsana New" w:cs="Angsana New" w:hint="cs"/>
          <w:sz w:val="32"/>
          <w:szCs w:val="32"/>
        </w:rPr>
        <w:t>0.75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ของรายได้จากการ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>ดำเนินงานที่เกิดขึ้นจริง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ของแต่ละกิจการ </w:t>
      </w:r>
    </w:p>
    <w:p w14:paraId="24A6B849" w14:textId="77777777" w:rsidR="000A724A" w:rsidRPr="008A5C0A" w:rsidRDefault="000A724A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ค่าบริการชุมชน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ตามต้นทุนที่เกิดขึ้นจริง</w:t>
      </w:r>
    </w:p>
    <w:p w14:paraId="2AF87F4B" w14:textId="77777777" w:rsidR="00105669" w:rsidRPr="008A5C0A" w:rsidRDefault="00105669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ค่าบริการอื่น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ตามราคาที่ตกลงกันและปริมาณที่ใช้จริง</w:t>
      </w:r>
    </w:p>
    <w:p w14:paraId="1A38319F" w14:textId="263D1DEA" w:rsidR="0024439A" w:rsidRPr="008A5C0A" w:rsidRDefault="0024439A" w:rsidP="000D2A88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(1</w:t>
      </w:r>
      <w:r w:rsidR="00FB7106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บริษัทฯเรียกเก็บค่าธรรมเนียมการจัดการ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จากบริษัท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บันยัน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ทรี รีสอร์ท แอนด์ สปา</w:t>
      </w:r>
      <w:r w:rsidR="00215442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ประเทศไทย) จำกัด</w:t>
      </w:r>
      <w:r w:rsidR="00D71CA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จาก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การให้บริการบริหารจัดการเทคโนโลยีสารสนเทศและการ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บริหารงานบุคคล</w:t>
      </w:r>
    </w:p>
    <w:p w14:paraId="78D45E46" w14:textId="5B499075" w:rsidR="00D669AF" w:rsidRPr="008A5C0A" w:rsidRDefault="00105669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1B39F3" w:rsidRPr="008A5C0A">
        <w:rPr>
          <w:rFonts w:ascii="Angsana New" w:hAnsi="Angsana New" w:cs="Angsana New" w:hint="cs"/>
          <w:sz w:val="32"/>
          <w:szCs w:val="32"/>
        </w:rPr>
        <w:t>1</w:t>
      </w:r>
      <w:r w:rsidR="00FB7106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ค่าธรรมเนียมการให้บริการฝึกอบรมด้านการปฏิบัติงาน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การรับรู้และการอบรมเกี่ยวกับสินค้าแก่บริษัทที่เกี่ยวข้องกัน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15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เหรียญ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>สิงคโปร์</w:t>
      </w:r>
    </w:p>
    <w:p w14:paraId="0631A882" w14:textId="1C01EFBE" w:rsidR="00E65AFC" w:rsidRDefault="004B13F3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E65AFC" w:rsidRPr="008A5C0A">
        <w:rPr>
          <w:rFonts w:ascii="Angsana New" w:hAnsi="Angsana New" w:cs="Angsana New" w:hint="cs"/>
          <w:sz w:val="32"/>
          <w:szCs w:val="32"/>
        </w:rPr>
        <w:t>(</w:t>
      </w:r>
      <w:r w:rsidR="001B39F3" w:rsidRPr="008A5C0A">
        <w:rPr>
          <w:rFonts w:ascii="Angsana New" w:hAnsi="Angsana New" w:cs="Angsana New" w:hint="cs"/>
          <w:sz w:val="32"/>
          <w:szCs w:val="32"/>
        </w:rPr>
        <w:t>1</w:t>
      </w:r>
      <w:r w:rsidR="00FB7106">
        <w:rPr>
          <w:rFonts w:ascii="Angsana New" w:hAnsi="Angsana New" w:cs="Angsana New"/>
          <w:sz w:val="32"/>
          <w:szCs w:val="32"/>
        </w:rPr>
        <w:t>5</w:t>
      </w:r>
      <w:r w:rsidR="00E65AFC" w:rsidRPr="008A5C0A">
        <w:rPr>
          <w:rFonts w:ascii="Angsana New" w:hAnsi="Angsana New" w:cs="Angsana New" w:hint="cs"/>
          <w:sz w:val="32"/>
          <w:szCs w:val="32"/>
        </w:rPr>
        <w:t>)</w:t>
      </w:r>
      <w:r w:rsidR="00E65AFC" w:rsidRPr="008A5C0A">
        <w:rPr>
          <w:rFonts w:ascii="Angsana New" w:hAnsi="Angsana New" w:cs="Angsana New" w:hint="cs"/>
          <w:sz w:val="32"/>
          <w:szCs w:val="32"/>
        </w:rPr>
        <w:tab/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>การให้บริการเกี่ยวกับการบริหารจัดการโครงการ</w:t>
      </w:r>
      <w:r w:rsidR="00D71CAA" w:rsidRPr="008A5C0A">
        <w:rPr>
          <w:rFonts w:ascii="Angsana New" w:hAnsi="Angsana New" w:cs="Angsana New" w:hint="cs"/>
          <w:sz w:val="32"/>
          <w:szCs w:val="32"/>
          <w:cs/>
        </w:rPr>
        <w:t>และบริการออกแบบ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โดยมีค่าบริการตามจำนวนชั่วโมงในการทำงานที่เกิดขึ้นจริง และต้นทุนที่เกี่ยวข้องทั้งหมดบวกอัตราส่วนเพิ่มร้อยละ </w:t>
      </w:r>
      <w:r w:rsidR="00D669AF" w:rsidRPr="008A5C0A">
        <w:rPr>
          <w:rFonts w:ascii="Angsana New" w:hAnsi="Angsana New" w:cs="Angsana New" w:hint="cs"/>
          <w:sz w:val="32"/>
          <w:szCs w:val="32"/>
        </w:rPr>
        <w:t>10</w:t>
      </w:r>
    </w:p>
    <w:p w14:paraId="78EFED3D" w14:textId="029DEFC5" w:rsidR="00CA3DD3" w:rsidRPr="00814F9E" w:rsidRDefault="00CA3DD3" w:rsidP="00814F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14F9E">
        <w:rPr>
          <w:rFonts w:ascii="Angsana New" w:hAnsi="Angsana New" w:cs="Angsana New"/>
          <w:sz w:val="32"/>
          <w:szCs w:val="32"/>
        </w:rPr>
        <w:tab/>
        <w:t>(16)</w:t>
      </w:r>
      <w:r w:rsidRPr="00814F9E">
        <w:rPr>
          <w:rFonts w:ascii="Angsana New" w:hAnsi="Angsana New" w:cs="Angsana New"/>
          <w:sz w:val="32"/>
          <w:szCs w:val="32"/>
        </w:rPr>
        <w:tab/>
      </w:r>
      <w:r w:rsidR="00814F9E" w:rsidRPr="00814F9E">
        <w:rPr>
          <w:rFonts w:ascii="Angsana New" w:hAnsi="Angsana New" w:cs="Angsana New"/>
          <w:sz w:val="32"/>
          <w:szCs w:val="32"/>
          <w:cs/>
        </w:rPr>
        <w:t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</w:t>
      </w:r>
      <w:r w:rsidR="00814F9E" w:rsidRPr="00814F9E">
        <w:rPr>
          <w:rFonts w:ascii="Angsana New" w:hAnsi="Angsana New" w:cs="Angsana New"/>
          <w:sz w:val="32"/>
          <w:szCs w:val="32"/>
        </w:rPr>
        <w:t xml:space="preserve"> 1 </w:t>
      </w:r>
      <w:r w:rsidR="00814F9E" w:rsidRPr="00814F9E">
        <w:rPr>
          <w:rFonts w:ascii="Angsana New" w:hAnsi="Angsana New" w:cs="Angsana New"/>
          <w:sz w:val="32"/>
          <w:szCs w:val="32"/>
          <w:cs/>
        </w:rPr>
        <w:t xml:space="preserve">ปี </w:t>
      </w:r>
      <w:r w:rsidR="00814F9E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="00814F9E" w:rsidRPr="00814F9E">
        <w:rPr>
          <w:rFonts w:ascii="Angsana New" w:hAnsi="Angsana New" w:cs="Angsana New"/>
          <w:sz w:val="32"/>
          <w:szCs w:val="32"/>
          <w:cs/>
        </w:rPr>
        <w:t>นับจากวันที่ออก โดยบัตรกำนัลกำหนดราคาตามมูลค่าหน้าบัตรกำนัล</w:t>
      </w:r>
    </w:p>
    <w:p w14:paraId="09E25AF3" w14:textId="679FECA2" w:rsidR="00A93A7D" w:rsidRPr="008A5C0A" w:rsidRDefault="00884751" w:rsidP="00621A41">
      <w:pPr>
        <w:pStyle w:val="a1"/>
        <w:widowControl/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r w:rsidR="000B5E3F">
        <w:rPr>
          <w:rFonts w:ascii="Angsana New" w:hAnsi="Angsana New" w:cs="Angsana New"/>
          <w:b w:val="0"/>
          <w:bCs w:val="0"/>
          <w:sz w:val="32"/>
          <w:szCs w:val="32"/>
        </w:rPr>
        <w:br/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ต่าง ๆ ของ</w:t>
      </w:r>
      <w:r w:rsidR="001B043F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</w:t>
      </w:r>
      <w:r w:rsidR="00684927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ดังต่อไปนี้</w:t>
      </w:r>
    </w:p>
    <w:p w14:paraId="4BC7C2F1" w14:textId="77777777" w:rsidR="00A93A7D" w:rsidRPr="008A5C0A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 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A93A7D" w:rsidRPr="008A5C0A" w14:paraId="663BB63D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98E66E6" w14:textId="77777777" w:rsidR="00A93A7D" w:rsidRPr="008A5C0A" w:rsidRDefault="00A93A7D" w:rsidP="003D0010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70E6D1A" w14:textId="70BCEA5D" w:rsidR="00A93A7D" w:rsidRPr="008A5C0A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 w:rsidR="003B0DA1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F7C7FB1" w14:textId="0446A2C9" w:rsidR="00A93A7D" w:rsidRPr="008A5C0A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</w:t>
            </w:r>
            <w:r w:rsidR="006005F7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6</w:t>
            </w:r>
            <w:r w:rsidR="003B0DA1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537FF7" w:rsidRPr="008A5C0A" w14:paraId="1A7711D8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27F90AC" w14:textId="03DBE948" w:rsidR="00537FF7" w:rsidRPr="008A5C0A" w:rsidRDefault="002B7717" w:rsidP="00424581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</w:t>
            </w:r>
            <w:r w:rsidR="006229B4">
              <w:rPr>
                <w:rFonts w:ascii="Angsana New" w:hAnsi="Angsana New" w:cs="Angsana New" w:hint="cs"/>
                <w:sz w:val="32"/>
                <w:szCs w:val="32"/>
                <w:cs/>
              </w:rPr>
              <w:t>ยืม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2DDF127" w14:textId="76E00CAD" w:rsidR="00537FF7" w:rsidRPr="008A5C0A" w:rsidRDefault="00537FF7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750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7791068" w14:textId="47904240" w:rsidR="00537FF7" w:rsidRDefault="00537FF7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300</w:t>
            </w:r>
          </w:p>
        </w:tc>
      </w:tr>
      <w:tr w:rsidR="00424581" w:rsidRPr="008A5C0A" w14:paraId="0AF7ECF3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BCB35A1" w14:textId="77777777" w:rsidR="00424581" w:rsidRPr="008A5C0A" w:rsidRDefault="00424581" w:rsidP="00424581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DD51171" w14:textId="64025AC5" w:rsidR="00424581" w:rsidRPr="008A5C0A" w:rsidRDefault="00537FF7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20AFF7B" w14:textId="1102D480" w:rsidR="00424581" w:rsidRPr="008A5C0A" w:rsidRDefault="003B0DA1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</w:tr>
    </w:tbl>
    <w:p w14:paraId="6449E2E4" w14:textId="77777777" w:rsidR="00A93A7D" w:rsidRPr="008A5C0A" w:rsidRDefault="00A93A7D" w:rsidP="00621A41">
      <w:pPr>
        <w:pStyle w:val="a1"/>
        <w:widowControl/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ง ๆ ของ</w:t>
      </w:r>
      <w:r w:rsidR="00684927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ดังต่อไปนี้</w:t>
      </w:r>
    </w:p>
    <w:p w14:paraId="01924303" w14:textId="77777777" w:rsidR="00A93A7D" w:rsidRPr="008A5C0A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215442" w:rsidRPr="008A5C0A" w14:paraId="7645F77A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3217911" w14:textId="77777777" w:rsidR="00215442" w:rsidRPr="008A5C0A" w:rsidRDefault="00215442" w:rsidP="00215442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62E7D1C" w14:textId="4DAA67D9" w:rsidR="00215442" w:rsidRPr="008A5C0A" w:rsidRDefault="00343655" w:rsidP="0021544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B0DA1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0826AC0" w14:textId="57EA42FA" w:rsidR="00215442" w:rsidRPr="008A5C0A" w:rsidRDefault="00343655" w:rsidP="0021544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 w:rsidR="003B0DA1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3B0DA1" w:rsidRPr="008A5C0A" w14:paraId="00638E79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533F835" w14:textId="77777777" w:rsidR="003B0DA1" w:rsidRPr="008A5C0A" w:rsidRDefault="003B0DA1" w:rsidP="003B0DA1">
            <w:pPr>
              <w:pStyle w:val="BodyText"/>
              <w:tabs>
                <w:tab w:val="right" w:pos="7200"/>
                <w:tab w:val="right" w:pos="8640"/>
              </w:tabs>
              <w:ind w:left="-18" w:right="-43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5C5F0E1" w14:textId="177E16C9" w:rsidR="003B0DA1" w:rsidRPr="008A5C0A" w:rsidRDefault="00537FF7" w:rsidP="003B0DA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5B6C9AB" w14:textId="681A00B7" w:rsidR="003B0DA1" w:rsidRPr="008A5C0A" w:rsidRDefault="003B0DA1" w:rsidP="003B0DA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</w:tbl>
    <w:p w14:paraId="3CC47BB3" w14:textId="2E151BB4" w:rsidR="00A93A7D" w:rsidRPr="008A5C0A" w:rsidRDefault="00A93A7D" w:rsidP="0002394B">
      <w:pPr>
        <w:pStyle w:val="a1"/>
        <w:widowControl/>
        <w:spacing w:before="240" w:after="12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01395D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31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25</w:t>
      </w:r>
      <w:r w:rsidR="00F37352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6</w:t>
      </w:r>
      <w:r w:rsidR="003B0DA1">
        <w:rPr>
          <w:rFonts w:ascii="Angsana New" w:hAnsi="Angsana New" w:cs="Angsana New"/>
          <w:b w:val="0"/>
          <w:bCs w:val="0"/>
          <w:sz w:val="32"/>
          <w:szCs w:val="32"/>
        </w:rPr>
        <w:t>6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และ </w:t>
      </w:r>
      <w:r w:rsidR="00425DB8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6</w:t>
      </w:r>
      <w:r w:rsidR="003B0DA1">
        <w:rPr>
          <w:rFonts w:ascii="Angsana New" w:hAnsi="Angsana New" w:cs="Angsana New"/>
          <w:b w:val="0"/>
          <w:bCs w:val="0"/>
          <w:sz w:val="32"/>
          <w:szCs w:val="32"/>
        </w:rPr>
        <w:t>5</w:t>
      </w:r>
      <w:r w:rsidR="00BF0E92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มีรายละเอียดดังนี้</w:t>
      </w:r>
    </w:p>
    <w:p w14:paraId="58CA45FC" w14:textId="77777777" w:rsidR="00A93A7D" w:rsidRPr="008A5C0A" w:rsidRDefault="00A93A7D" w:rsidP="00175603">
      <w:pPr>
        <w:pStyle w:val="a1"/>
        <w:widowControl/>
        <w:tabs>
          <w:tab w:val="left" w:pos="900"/>
          <w:tab w:val="left" w:pos="2160"/>
          <w:tab w:val="left" w:pos="3060"/>
        </w:tabs>
        <w:spacing w:before="120" w:after="120"/>
        <w:ind w:left="547" w:right="0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พันบาท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05"/>
        <w:gridCol w:w="1305"/>
        <w:gridCol w:w="1305"/>
        <w:gridCol w:w="1305"/>
      </w:tblGrid>
      <w:tr w:rsidR="00A93A7D" w:rsidRPr="008A5C0A" w14:paraId="33C9F932" w14:textId="77777777" w:rsidTr="00537FF7">
        <w:trPr>
          <w:tblHeader/>
        </w:trPr>
        <w:tc>
          <w:tcPr>
            <w:tcW w:w="3870" w:type="dxa"/>
          </w:tcPr>
          <w:p w14:paraId="62EBCB15" w14:textId="77777777" w:rsidR="00A93A7D" w:rsidRPr="008A5C0A" w:rsidRDefault="00A93A7D" w:rsidP="00175603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0ADACC1C" w14:textId="77777777" w:rsidR="00A93A7D" w:rsidRPr="008A5C0A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06D4FBBB" w14:textId="77777777" w:rsidR="00A93A7D" w:rsidRPr="008A5C0A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B0DA1" w:rsidRPr="008A5C0A" w14:paraId="65D2B90D" w14:textId="77777777" w:rsidTr="00537FF7">
        <w:trPr>
          <w:tblHeader/>
        </w:trPr>
        <w:tc>
          <w:tcPr>
            <w:tcW w:w="3870" w:type="dxa"/>
          </w:tcPr>
          <w:p w14:paraId="6669B8D8" w14:textId="77777777" w:rsidR="003B0DA1" w:rsidRPr="008A5C0A" w:rsidRDefault="003B0DA1" w:rsidP="003B0DA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E533D4" w14:textId="47B461E3" w:rsidR="003B0DA1" w:rsidRPr="008A5C0A" w:rsidRDefault="003B0DA1" w:rsidP="003B0DA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05" w:type="dxa"/>
          </w:tcPr>
          <w:p w14:paraId="7401FB11" w14:textId="44C0EE7E" w:rsidR="003B0DA1" w:rsidRPr="008A5C0A" w:rsidRDefault="003B0DA1" w:rsidP="003B0DA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305" w:type="dxa"/>
          </w:tcPr>
          <w:p w14:paraId="0B09BE15" w14:textId="607ADC3C" w:rsidR="003B0DA1" w:rsidRPr="008A5C0A" w:rsidRDefault="003B0DA1" w:rsidP="003B0DA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05" w:type="dxa"/>
          </w:tcPr>
          <w:p w14:paraId="0FCDD0DF" w14:textId="4DDD5C77" w:rsidR="003B0DA1" w:rsidRPr="008A5C0A" w:rsidRDefault="003B0DA1" w:rsidP="003B0DA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3B0DA1" w:rsidRPr="008A5C0A" w14:paraId="588A784E" w14:textId="77777777" w:rsidTr="00537FF7">
        <w:tc>
          <w:tcPr>
            <w:tcW w:w="3870" w:type="dxa"/>
          </w:tcPr>
          <w:p w14:paraId="601210D8" w14:textId="77777777" w:rsidR="003B0DA1" w:rsidRPr="008A5C0A" w:rsidRDefault="003B0DA1" w:rsidP="003B0DA1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301D289A" w14:textId="77777777" w:rsidR="003B0DA1" w:rsidRPr="008A5C0A" w:rsidRDefault="003B0DA1" w:rsidP="003B0DA1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9AB78A1" w14:textId="77777777" w:rsidR="003B0DA1" w:rsidRPr="008A5C0A" w:rsidRDefault="003B0DA1" w:rsidP="003B0DA1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23FACC6" w14:textId="77777777" w:rsidR="003B0DA1" w:rsidRPr="008A5C0A" w:rsidRDefault="003B0DA1" w:rsidP="003B0DA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FD4248A" w14:textId="77777777" w:rsidR="003B0DA1" w:rsidRPr="008A5C0A" w:rsidRDefault="003B0DA1" w:rsidP="003B0DA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37FF7" w:rsidRPr="008A5C0A" w14:paraId="09E129EA" w14:textId="77777777" w:rsidTr="00537FF7">
        <w:tc>
          <w:tcPr>
            <w:tcW w:w="3870" w:type="dxa"/>
          </w:tcPr>
          <w:p w14:paraId="53362EB0" w14:textId="77777777" w:rsidR="00537FF7" w:rsidRPr="008A5C0A" w:rsidRDefault="00537FF7" w:rsidP="00537FF7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0A9F46C" w14:textId="45831883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312AEF2" w14:textId="0FAED3A8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ECE6058" w14:textId="40FA9E5C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87,956</w:t>
            </w:r>
          </w:p>
        </w:tc>
        <w:tc>
          <w:tcPr>
            <w:tcW w:w="1305" w:type="dxa"/>
          </w:tcPr>
          <w:p w14:paraId="3E52CF22" w14:textId="6ECBE8C1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236,285</w:t>
            </w:r>
          </w:p>
        </w:tc>
      </w:tr>
      <w:tr w:rsidR="00537FF7" w:rsidRPr="008A5C0A" w14:paraId="3997C3C3" w14:textId="77777777" w:rsidTr="00537FF7">
        <w:tc>
          <w:tcPr>
            <w:tcW w:w="3870" w:type="dxa"/>
          </w:tcPr>
          <w:p w14:paraId="1E11B254" w14:textId="77777777" w:rsidR="00537FF7" w:rsidRPr="008A5C0A" w:rsidRDefault="00537FF7" w:rsidP="00537FF7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7F2FC76" w14:textId="699A1074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3,790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FCBFA55" w14:textId="0B00FEFD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4,608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F4F62F3" w14:textId="4042D560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393D679" w14:textId="5094F201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537FF7" w:rsidRPr="008A5C0A" w14:paraId="09A42B9B" w14:textId="77777777" w:rsidTr="00537FF7">
        <w:tc>
          <w:tcPr>
            <w:tcW w:w="3870" w:type="dxa"/>
          </w:tcPr>
          <w:p w14:paraId="0E3DE796" w14:textId="77777777" w:rsidR="00537FF7" w:rsidRPr="008A5C0A" w:rsidRDefault="00537FF7" w:rsidP="00537FF7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7EA0D80" w14:textId="5B2F834B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169,855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914E78D" w14:textId="700E4A5A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122,180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203F665" w14:textId="6F474246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51,833</w:t>
            </w:r>
          </w:p>
        </w:tc>
        <w:tc>
          <w:tcPr>
            <w:tcW w:w="1305" w:type="dxa"/>
          </w:tcPr>
          <w:p w14:paraId="4D10694A" w14:textId="253BCC25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19,437</w:t>
            </w:r>
          </w:p>
        </w:tc>
      </w:tr>
      <w:tr w:rsidR="00537FF7" w:rsidRPr="008A5C0A" w14:paraId="0A93F4B2" w14:textId="77777777" w:rsidTr="00537FF7">
        <w:tc>
          <w:tcPr>
            <w:tcW w:w="3870" w:type="dxa"/>
          </w:tcPr>
          <w:p w14:paraId="7A29861D" w14:textId="198D625B" w:rsidR="00537FF7" w:rsidRPr="008A5C0A" w:rsidRDefault="00537FF7" w:rsidP="00537FF7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หมายเหตุ </w:t>
            </w:r>
            <w:r w:rsidR="002B7717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60AF834" w14:textId="40276B1A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173,645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DE0AB80" w14:textId="3790A9B0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126,788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F200159" w14:textId="43CA9782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139,789</w:t>
            </w:r>
          </w:p>
        </w:tc>
        <w:tc>
          <w:tcPr>
            <w:tcW w:w="1305" w:type="dxa"/>
          </w:tcPr>
          <w:p w14:paraId="09E0A7D9" w14:textId="3D206932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255,722</w:t>
            </w:r>
          </w:p>
        </w:tc>
      </w:tr>
      <w:tr w:rsidR="00537FF7" w:rsidRPr="008A5C0A" w14:paraId="73CD8ECB" w14:textId="77777777" w:rsidTr="00537FF7">
        <w:tc>
          <w:tcPr>
            <w:tcW w:w="3870" w:type="dxa"/>
          </w:tcPr>
          <w:p w14:paraId="691F015E" w14:textId="77777777" w:rsidR="00537FF7" w:rsidRPr="008A5C0A" w:rsidRDefault="00537FF7" w:rsidP="00537FF7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5844F88" w14:textId="77777777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FEC1330" w14:textId="77777777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EA8D8CD" w14:textId="77777777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E920B6F" w14:textId="77777777" w:rsidR="00537FF7" w:rsidRPr="008A5C0A" w:rsidRDefault="00537FF7" w:rsidP="00404B6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37FF7" w:rsidRPr="008A5C0A" w14:paraId="2A0ED20A" w14:textId="77777777" w:rsidTr="00537FF7">
        <w:tc>
          <w:tcPr>
            <w:tcW w:w="3870" w:type="dxa"/>
          </w:tcPr>
          <w:p w14:paraId="2FEBEA1F" w14:textId="77777777" w:rsidR="00537FF7" w:rsidRPr="008A5C0A" w:rsidRDefault="00537FF7" w:rsidP="00537FF7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8818227" w14:textId="1513E5EE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B6AD24E" w14:textId="43F23FD2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C12E6C1" w14:textId="3F873D12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14,777</w:t>
            </w:r>
          </w:p>
        </w:tc>
        <w:tc>
          <w:tcPr>
            <w:tcW w:w="1305" w:type="dxa"/>
          </w:tcPr>
          <w:p w14:paraId="7C2B7405" w14:textId="3A69ED2D" w:rsidR="00537FF7" w:rsidRPr="008A5C0A" w:rsidRDefault="00537FF7" w:rsidP="00537FF7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48,409</w:t>
            </w:r>
          </w:p>
        </w:tc>
      </w:tr>
      <w:tr w:rsidR="00537FF7" w:rsidRPr="008A5C0A" w14:paraId="609ABFDD" w14:textId="77777777" w:rsidTr="00537FF7">
        <w:tc>
          <w:tcPr>
            <w:tcW w:w="3870" w:type="dxa"/>
          </w:tcPr>
          <w:p w14:paraId="51690F6D" w14:textId="77777777" w:rsidR="00537FF7" w:rsidRPr="008A5C0A" w:rsidRDefault="00537FF7" w:rsidP="00537FF7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681A103" w14:textId="1F90AC54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201,159</w:t>
            </w:r>
          </w:p>
        </w:tc>
        <w:tc>
          <w:tcPr>
            <w:tcW w:w="1305" w:type="dxa"/>
          </w:tcPr>
          <w:p w14:paraId="760AD6D0" w14:textId="2257F597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164,014</w:t>
            </w:r>
          </w:p>
        </w:tc>
        <w:tc>
          <w:tcPr>
            <w:tcW w:w="1305" w:type="dxa"/>
          </w:tcPr>
          <w:p w14:paraId="18DFEAE4" w14:textId="23756C7C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20,707</w:t>
            </w:r>
          </w:p>
        </w:tc>
        <w:tc>
          <w:tcPr>
            <w:tcW w:w="1305" w:type="dxa"/>
          </w:tcPr>
          <w:p w14:paraId="6142F415" w14:textId="006AA55B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7,761</w:t>
            </w:r>
          </w:p>
        </w:tc>
      </w:tr>
      <w:tr w:rsidR="00537FF7" w:rsidRPr="008A5C0A" w14:paraId="04CEF995" w14:textId="77777777" w:rsidTr="00537FF7">
        <w:tc>
          <w:tcPr>
            <w:tcW w:w="3870" w:type="dxa"/>
          </w:tcPr>
          <w:p w14:paraId="2BBF7341" w14:textId="6E3F6D81" w:rsidR="00537FF7" w:rsidRPr="008A5C0A" w:rsidRDefault="00537FF7" w:rsidP="00537FF7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  <w:r w:rsidR="002B771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6AB542A7" w14:textId="70DDDA93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201,159</w:t>
            </w:r>
          </w:p>
        </w:tc>
        <w:tc>
          <w:tcPr>
            <w:tcW w:w="1305" w:type="dxa"/>
          </w:tcPr>
          <w:p w14:paraId="46CAE9CB" w14:textId="35663F5F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164,014</w:t>
            </w:r>
          </w:p>
        </w:tc>
        <w:tc>
          <w:tcPr>
            <w:tcW w:w="1305" w:type="dxa"/>
          </w:tcPr>
          <w:p w14:paraId="7177E483" w14:textId="2E9A0245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35,484</w:t>
            </w:r>
          </w:p>
        </w:tc>
        <w:tc>
          <w:tcPr>
            <w:tcW w:w="1305" w:type="dxa"/>
          </w:tcPr>
          <w:p w14:paraId="1F8678A4" w14:textId="28B1FF87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404B67">
              <w:rPr>
                <w:rFonts w:ascii="Angsana New" w:hAnsi="Angsana New" w:cs="Angsana New"/>
                <w:sz w:val="24"/>
                <w:szCs w:val="24"/>
              </w:rPr>
              <w:t>56,170</w:t>
            </w:r>
          </w:p>
        </w:tc>
      </w:tr>
    </w:tbl>
    <w:p w14:paraId="266AEA56" w14:textId="4EB3A1BB" w:rsidR="00A93A7D" w:rsidRPr="008A5C0A" w:rsidRDefault="00EB5B0E" w:rsidP="00215442">
      <w:pPr>
        <w:pStyle w:val="a1"/>
        <w:widowControl/>
        <w:spacing w:before="24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เงินให้กู้ยืม</w:t>
      </w:r>
      <w:r w:rsidR="00C35EC8" w:rsidRPr="008A5C0A">
        <w:rPr>
          <w:rFonts w:ascii="Angsana New" w:hAnsi="Angsana New" w:cs="Angsana New" w:hint="cs"/>
          <w:sz w:val="32"/>
          <w:szCs w:val="32"/>
          <w:cs/>
        </w:rPr>
        <w:t>ระยะยาว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แก่บริษัทย่อยและเงินกู้ยืมระยะยาวจากบริษัทย่อย</w:t>
      </w:r>
      <w:r w:rsidR="00FF1ED5" w:rsidRPr="008A5C0A">
        <w:rPr>
          <w:rFonts w:ascii="Angsana New" w:hAnsi="Angsana New" w:cs="Angsana New" w:hint="cs"/>
          <w:sz w:val="32"/>
          <w:szCs w:val="32"/>
          <w:cs/>
        </w:rPr>
        <w:t>และเงินกู้ยืมระยะยาวจากบริษัทที่เกี่ยวข้องกัน</w:t>
      </w:r>
    </w:p>
    <w:p w14:paraId="6EACA0CF" w14:textId="39C7CE21" w:rsidR="000A724A" w:rsidRPr="008A5C0A" w:rsidRDefault="00A93A7D" w:rsidP="00E844D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4A72DB">
        <w:rPr>
          <w:rFonts w:ascii="Angsana New" w:hAnsi="Angsana New" w:cs="Angsana New"/>
          <w:sz w:val="32"/>
          <w:szCs w:val="32"/>
        </w:rPr>
        <w:t xml:space="preserve">31 </w:t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4A72DB">
        <w:rPr>
          <w:rFonts w:ascii="Angsana New" w:hAnsi="Angsana New" w:cs="Angsana New"/>
          <w:sz w:val="32"/>
          <w:szCs w:val="32"/>
        </w:rPr>
        <w:t>256</w:t>
      </w:r>
      <w:r w:rsidR="003B0DA1">
        <w:rPr>
          <w:rFonts w:ascii="Angsana New" w:hAnsi="Angsana New" w:cs="Angsana New"/>
          <w:sz w:val="32"/>
          <w:szCs w:val="32"/>
        </w:rPr>
        <w:t>6</w:t>
      </w:r>
      <w:r w:rsidR="004A72DB">
        <w:rPr>
          <w:rFonts w:ascii="Angsana New" w:hAnsi="Angsana New" w:cs="Angsana New"/>
          <w:sz w:val="32"/>
          <w:szCs w:val="32"/>
        </w:rPr>
        <w:t xml:space="preserve"> </w:t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4A72DB">
        <w:rPr>
          <w:rFonts w:ascii="Angsana New" w:hAnsi="Angsana New" w:cs="Angsana New"/>
          <w:sz w:val="32"/>
          <w:szCs w:val="32"/>
        </w:rPr>
        <w:t>256</w:t>
      </w:r>
      <w:r w:rsidR="003B0DA1">
        <w:rPr>
          <w:rFonts w:ascii="Angsana New" w:hAnsi="Angsana New" w:cs="Angsana New"/>
          <w:sz w:val="32"/>
          <w:szCs w:val="32"/>
        </w:rPr>
        <w:t>5</w:t>
      </w:r>
      <w:r w:rsidR="004A72DB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ยอดคงค้างของเงินให้กู้ยืมและเงินกู้ยืม</w:t>
      </w:r>
      <w:r w:rsidR="00FF6F9F" w:rsidRPr="008A5C0A">
        <w:rPr>
          <w:rFonts w:ascii="Angsana New" w:hAnsi="Angsana New" w:cs="Angsana New" w:hint="cs"/>
          <w:sz w:val="32"/>
          <w:szCs w:val="32"/>
          <w:cs/>
        </w:rPr>
        <w:t>ระหว่างบริษัทฯ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และกิจการที่เกี่ยวข้องกัน</w:t>
      </w:r>
      <w:r w:rsidR="00C459F9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การเคลื่อนไหว</w:t>
      </w:r>
      <w:r w:rsidR="00BD245C">
        <w:rPr>
          <w:rFonts w:ascii="Angsana New" w:hAnsi="Angsana New" w:cs="Angsana New" w:hint="cs"/>
          <w:sz w:val="32"/>
          <w:szCs w:val="32"/>
          <w:cs/>
        </w:rPr>
        <w:t>ในระหว่างปี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ของเงินให้กู้ยืมและเงินกู้ยืมดังกล่าวมีรายละเอียดดังนี้ </w:t>
      </w:r>
    </w:p>
    <w:p w14:paraId="76DA651E" w14:textId="77777777" w:rsidR="002B7717" w:rsidRDefault="00EB5B0E" w:rsidP="002D23D5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</w:p>
    <w:p w14:paraId="6F874743" w14:textId="77777777" w:rsidR="002B7717" w:rsidRDefault="002B771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ABB8CE9" w14:textId="33C5CE46" w:rsidR="00A93A7D" w:rsidRPr="008A5C0A" w:rsidRDefault="002B7717" w:rsidP="002D23D5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28"/>
        <w:gridCol w:w="1529"/>
        <w:gridCol w:w="1529"/>
        <w:gridCol w:w="1529"/>
      </w:tblGrid>
      <w:tr w:rsidR="008F02A5" w:rsidRPr="008A5C0A" w14:paraId="2BAA81D7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819946C" w14:textId="77777777" w:rsidR="008F02A5" w:rsidRPr="008A5C0A" w:rsidRDefault="008F02A5" w:rsidP="008F02A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1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5FBB8B" w14:textId="77777777" w:rsidR="008F02A5" w:rsidRPr="008A5C0A" w:rsidRDefault="008F02A5" w:rsidP="008F02A5">
            <w:pPr>
              <w:widowControl/>
              <w:tabs>
                <w:tab w:val="right" w:pos="7200"/>
              </w:tabs>
              <w:ind w:left="-18" w:right="-43"/>
              <w:jc w:val="right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: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พันบาท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A93A7D" w:rsidRPr="008A5C0A" w14:paraId="76E883DD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743CD60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1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2AC587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41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8A5C0A" w14:paraId="20EADC9B" w14:textId="77777777" w:rsidTr="00803FCC">
        <w:trPr>
          <w:cantSplit/>
          <w:trHeight w:val="6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B69DBDB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14:paraId="57243F58" w14:textId="26E75D42" w:rsidR="00A93A7D" w:rsidRPr="008A5C0A" w:rsidRDefault="00803FCC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 xml:space="preserve">1 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มกราคม</w:t>
            </w:r>
            <w:r w:rsidR="00FA1C1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F37352"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3B0DA1">
              <w:rPr>
                <w:rFonts w:ascii="Angsana New" w:hAnsi="Angsana New" w:cs="Angsana New"/>
                <w:color w:val="auto"/>
                <w:sz w:val="30"/>
                <w:szCs w:val="30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49EE445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EA7E19C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98726DF" w14:textId="1071D5BD" w:rsidR="00A93A7D" w:rsidRPr="008A5C0A" w:rsidRDefault="00803FCC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08" w:right="-47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ธันวาคม</w:t>
            </w:r>
            <w:r w:rsidR="00FA1C1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F37352"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3B0DA1">
              <w:rPr>
                <w:rFonts w:ascii="Angsana New" w:hAnsi="Angsana New" w:cs="Angsana New"/>
                <w:color w:val="auto"/>
                <w:sz w:val="30"/>
                <w:szCs w:val="30"/>
              </w:rPr>
              <w:t>6</w:t>
            </w:r>
          </w:p>
        </w:tc>
      </w:tr>
      <w:tr w:rsidR="00D84F87" w:rsidRPr="008A5C0A" w14:paraId="51F7DFE9" w14:textId="77777777" w:rsidTr="00D2599E">
        <w:trPr>
          <w:cantSplit/>
          <w:trHeight w:val="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D1DE47F" w14:textId="77777777" w:rsidR="00D84F87" w:rsidRPr="008A5C0A" w:rsidRDefault="00D84F87" w:rsidP="00D84F87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บริษัท ลากูน่า บันยัน ทรี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14:paraId="2ED3D333" w14:textId="383EDE42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989,000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F5A1722" w14:textId="04668124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211,000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E363165" w14:textId="00FD1A43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(217,000)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1B274" w14:textId="768AD490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983,000</w:t>
            </w:r>
          </w:p>
        </w:tc>
      </w:tr>
      <w:tr w:rsidR="00D84F87" w:rsidRPr="008A5C0A" w14:paraId="25BAA153" w14:textId="77777777" w:rsidTr="00D2599E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D55CA55" w14:textId="77777777" w:rsidR="00D84F87" w:rsidRPr="008A5C0A" w:rsidRDefault="00D84F87" w:rsidP="00D84F87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14:paraId="4F3FECCE" w14:textId="5B5CB71D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170,500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26C7114" w14:textId="39CD6E0F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123,500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53AE8B9" w14:textId="4980F5F0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(182,000)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F06F4" w14:textId="31E5AB4E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112,000</w:t>
            </w:r>
          </w:p>
        </w:tc>
      </w:tr>
      <w:tr w:rsidR="00D84F87" w:rsidRPr="008A5C0A" w14:paraId="36CDB164" w14:textId="77777777" w:rsidTr="00D2599E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3CBA92D" w14:textId="77777777" w:rsidR="00D84F87" w:rsidRPr="008A5C0A" w:rsidRDefault="00D84F87" w:rsidP="00D84F87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บริษัท ลากูน่า เลคส์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14:paraId="3725C36B" w14:textId="70616EAE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285,000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3EC6AFD2" w14:textId="7E2723AC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26,000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753DDDC" w14:textId="44C5E234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(98,000)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32135" w14:textId="0B01D46C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213,000</w:t>
            </w:r>
          </w:p>
        </w:tc>
      </w:tr>
      <w:tr w:rsidR="00D84F87" w:rsidRPr="008A5C0A" w14:paraId="1C2DA7CE" w14:textId="77777777" w:rsidTr="002B7717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7103E90" w14:textId="1FBDF3B1" w:rsidR="00D84F87" w:rsidRPr="008A5C0A" w:rsidRDefault="00D84F87" w:rsidP="00D84F87">
            <w:pPr>
              <w:widowControl/>
              <w:tabs>
                <w:tab w:val="right" w:pos="7200"/>
              </w:tabs>
              <w:ind w:left="150" w:right="-43" w:hanging="168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บริษัท บันยัน ทรี แกล</w:t>
            </w:r>
            <w:r w:rsidR="00040F21">
              <w:rPr>
                <w:rFonts w:ascii="Angsana New" w:hAnsi="Angsana New" w:cs="Angsana New" w:hint="cs"/>
                <w:cs/>
              </w:rPr>
              <w:t>เ</w:t>
            </w:r>
            <w:r w:rsidR="0079239A">
              <w:rPr>
                <w:rFonts w:ascii="Angsana New" w:hAnsi="Angsana New" w:cs="Angsana New" w:hint="cs"/>
                <w:cs/>
              </w:rPr>
              <w:t>ล</w:t>
            </w:r>
            <w:r w:rsidRPr="008A5C0A">
              <w:rPr>
                <w:rFonts w:ascii="Angsana New" w:hAnsi="Angsana New" w:cs="Angsana New" w:hint="cs"/>
                <w:cs/>
              </w:rPr>
              <w:t xml:space="preserve">อรี่ </w:t>
            </w:r>
            <w:r>
              <w:rPr>
                <w:rFonts w:ascii="Angsana New" w:hAnsi="Angsana New" w:cs="Angsana New"/>
              </w:rPr>
              <w:t xml:space="preserve">               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>ประเทศไทย</w:t>
            </w:r>
            <w:r w:rsidRPr="008A5C0A">
              <w:rPr>
                <w:rFonts w:ascii="Angsana New" w:hAnsi="Angsana New" w:cs="Angsana New" w:hint="cs"/>
              </w:rPr>
              <w:t>)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CDFB3" w14:textId="37E275FA" w:rsidR="00D84F87" w:rsidRPr="008A5C0A" w:rsidRDefault="00D84F87" w:rsidP="002B771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23,050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E9126" w14:textId="4E7C6916" w:rsidR="00D84F87" w:rsidRPr="008A5C0A" w:rsidRDefault="00D84F87" w:rsidP="002B771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3,500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31E58" w14:textId="265C97CF" w:rsidR="00D84F87" w:rsidRPr="008A5C0A" w:rsidRDefault="00D84F87" w:rsidP="002B771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(4,550)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FF102" w14:textId="5D92A5D3" w:rsidR="00D84F87" w:rsidRPr="008A5C0A" w:rsidRDefault="00D84F87" w:rsidP="002B7717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22,000</w:t>
            </w:r>
          </w:p>
        </w:tc>
      </w:tr>
      <w:tr w:rsidR="00D84F87" w:rsidRPr="008A5C0A" w14:paraId="7FB3954E" w14:textId="77777777" w:rsidTr="00D2599E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9E66FAB" w14:textId="298FFB78" w:rsidR="00D84F87" w:rsidRPr="008A5C0A" w:rsidRDefault="00D84F87" w:rsidP="00D84F87">
            <w:pPr>
              <w:widowControl/>
              <w:tabs>
                <w:tab w:val="right" w:pos="7200"/>
              </w:tabs>
              <w:ind w:left="150" w:right="-43" w:hanging="168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hint="cs"/>
                <w:cs/>
              </w:rPr>
              <w:t xml:space="preserve">บริษัท ลากูน่า </w:t>
            </w:r>
            <w:r w:rsidRPr="008A5C0A">
              <w:rPr>
                <w:rFonts w:ascii="Angsana New" w:hAnsi="Angsana New" w:hint="cs"/>
              </w:rPr>
              <w:t>(3)</w:t>
            </w:r>
            <w:r w:rsidRPr="008A5C0A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14:paraId="2856CB17" w14:textId="201DA51E" w:rsidR="00D84F87" w:rsidRPr="001E2C3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4B9EE46" w14:textId="35B24AF5" w:rsidR="00D84F87" w:rsidRPr="008A5C0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5,000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BF6C0C2" w14:textId="56B3DF92" w:rsidR="00D84F87" w:rsidRPr="008A5C0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D9757" w14:textId="1E347002" w:rsidR="00D84F87" w:rsidRPr="008A5C0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5,000</w:t>
            </w:r>
          </w:p>
        </w:tc>
      </w:tr>
      <w:tr w:rsidR="00D84F87" w:rsidRPr="008A5C0A" w14:paraId="68CA8927" w14:textId="77777777" w:rsidTr="00D2599E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E8B47A7" w14:textId="77777777" w:rsidR="00D84F87" w:rsidRPr="008A5C0A" w:rsidRDefault="00D84F87" w:rsidP="00D84F87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14:paraId="6048A5E3" w14:textId="6125114D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1,467,550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5E10D599" w14:textId="672FECE7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369,000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46DF2A25" w14:textId="01B1E25C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(501,550)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0A5EE" w14:textId="0D486C81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1,335,000</w:t>
            </w:r>
          </w:p>
        </w:tc>
      </w:tr>
    </w:tbl>
    <w:p w14:paraId="3CFC9A60" w14:textId="761EF65B" w:rsidR="00A93A7D" w:rsidRPr="008A5C0A" w:rsidRDefault="001E2C3A" w:rsidP="001E2C3A">
      <w:pPr>
        <w:tabs>
          <w:tab w:val="left" w:pos="900"/>
          <w:tab w:val="left" w:pos="6120"/>
          <w:tab w:val="left" w:pos="64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เงินกู้ยืมระยะยาวจากบริษัทย่อย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8F02A5" w:rsidRPr="008A5C0A" w14:paraId="076EFE59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1BB1C5B" w14:textId="77777777" w:rsidR="008F02A5" w:rsidRPr="008A5C0A" w:rsidRDefault="008F02A5" w:rsidP="005D21E6">
            <w:pPr>
              <w:pStyle w:val="12"/>
              <w:widowControl/>
              <w:tabs>
                <w:tab w:val="right" w:pos="8640"/>
              </w:tabs>
              <w:spacing w:line="360" w:lineRule="exact"/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3BB3D6" w14:textId="77777777" w:rsidR="008F02A5" w:rsidRPr="008A5C0A" w:rsidRDefault="008F02A5" w:rsidP="005D21E6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right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: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พันบาท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A93A7D" w:rsidRPr="008A5C0A" w14:paraId="1B789059" w14:textId="77777777" w:rsidTr="00803FCC">
        <w:tc>
          <w:tcPr>
            <w:tcW w:w="2970" w:type="dxa"/>
          </w:tcPr>
          <w:p w14:paraId="48205B7F" w14:textId="77777777" w:rsidR="00A93A7D" w:rsidRPr="008A5C0A" w:rsidRDefault="00A93A7D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1C62F5B3" w14:textId="77777777" w:rsidR="00A93A7D" w:rsidRPr="008A5C0A" w:rsidRDefault="00A93A7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8A5C0A" w14:paraId="3992F646" w14:textId="77777777" w:rsidTr="00803FCC">
        <w:tc>
          <w:tcPr>
            <w:tcW w:w="2970" w:type="dxa"/>
          </w:tcPr>
          <w:p w14:paraId="7B466245" w14:textId="77777777" w:rsidR="00A93A7D" w:rsidRPr="008A5C0A" w:rsidRDefault="00A93A7D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5634FD42" w14:textId="51D8BA50" w:rsidR="00A93A7D" w:rsidRPr="008A5C0A" w:rsidRDefault="000A3EA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 </w:t>
            </w:r>
            <w:r w:rsidR="00F3735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3B0DA1">
              <w:rPr>
                <w:rFonts w:ascii="Angsana New" w:hAnsi="Angsana New" w:cs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1530" w:type="dxa"/>
            <w:vAlign w:val="bottom"/>
          </w:tcPr>
          <w:p w14:paraId="49E4A11F" w14:textId="77777777" w:rsidR="00A93A7D" w:rsidRPr="008A5C0A" w:rsidRDefault="00A93A7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530" w:type="dxa"/>
            <w:vAlign w:val="bottom"/>
          </w:tcPr>
          <w:p w14:paraId="6305FB6D" w14:textId="77777777" w:rsidR="00A93A7D" w:rsidRPr="008A5C0A" w:rsidRDefault="00A93A7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778B6447" w14:textId="2F104519" w:rsidR="00A93A7D" w:rsidRPr="008A5C0A" w:rsidRDefault="00A93A7D" w:rsidP="00803FCC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left="-105"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="00F3735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3B0DA1">
              <w:rPr>
                <w:rFonts w:ascii="Angsana New" w:hAnsi="Angsana New" w:cs="Angsana New"/>
                <w:color w:val="000000"/>
                <w:sz w:val="30"/>
                <w:szCs w:val="30"/>
              </w:rPr>
              <w:t>6</w:t>
            </w:r>
          </w:p>
        </w:tc>
      </w:tr>
      <w:tr w:rsidR="00D84F87" w:rsidRPr="008A5C0A" w14:paraId="314A2C99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5FEA648" w14:textId="77777777" w:rsidR="00D84F87" w:rsidRPr="008A5C0A" w:rsidRDefault="00D84F87" w:rsidP="00D84F87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ลากูน่า </w:t>
            </w:r>
            <w:r w:rsidRPr="008A5C0A">
              <w:rPr>
                <w:rFonts w:ascii="Angsana New" w:hAnsi="Angsana New" w:hint="cs"/>
                <w:sz w:val="30"/>
                <w:szCs w:val="30"/>
              </w:rPr>
              <w:t>(3)</w:t>
            </w: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53E039B" w14:textId="53C93229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14,500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1D16EA" w14:textId="6318AC4E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2050566" w14:textId="72478D55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(14,500)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5ACCD3B" w14:textId="6DC278BE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84F87" w:rsidRPr="008A5C0A" w14:paraId="644B4DF1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59DAD19" w14:textId="77777777" w:rsidR="00D84F87" w:rsidRPr="008A5C0A" w:rsidRDefault="00D84F87" w:rsidP="00D84F87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D063E73" w14:textId="067EECCA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255,000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967541" w14:textId="3D604361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765,000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E1D1048" w14:textId="40E363EA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(265,000)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C0699E9" w14:textId="1B973CAF" w:rsidR="00D84F87" w:rsidRPr="008A5C0A" w:rsidRDefault="00D84F87" w:rsidP="00D84F87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755,000</w:t>
            </w:r>
          </w:p>
        </w:tc>
      </w:tr>
      <w:tr w:rsidR="00D84F87" w:rsidRPr="008A5C0A" w14:paraId="19334955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74889A1" w14:textId="4E1B8DF4" w:rsidR="00D84F87" w:rsidRPr="008A5C0A" w:rsidRDefault="00D84F87" w:rsidP="00D84F87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B7717">
              <w:rPr>
                <w:rFonts w:ascii="Angsana New" w:hAnsi="Angsana New"/>
                <w:sz w:val="30"/>
                <w:szCs w:val="30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4D4A733" w14:textId="4A219A49" w:rsidR="00D84F87" w:rsidRPr="008A5C0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209,000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D1F34D4" w14:textId="640E243F" w:rsidR="00D84F87" w:rsidRPr="008A5C0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905,000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13A9909" w14:textId="2083ADDC" w:rsidR="00D84F87" w:rsidRPr="008A5C0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(1,114,000)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00DB707" w14:textId="3AAE085D" w:rsidR="00D84F87" w:rsidRPr="008A5C0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84F87" w:rsidRPr="008A5C0A" w14:paraId="72D3ED91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7FA0FA3" w14:textId="77777777" w:rsidR="00D84F87" w:rsidRPr="008A5C0A" w:rsidRDefault="00D84F87" w:rsidP="00D84F87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36A813" w14:textId="16B7A61F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478,500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DA9BCC" w14:textId="4AC0E143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1,670,000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97B21B" w14:textId="4DB0800E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(1,393,500)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D989D36" w14:textId="44D9FAD9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755,000</w:t>
            </w:r>
          </w:p>
        </w:tc>
      </w:tr>
    </w:tbl>
    <w:p w14:paraId="474DC26B" w14:textId="77777777" w:rsidR="004A39DC" w:rsidRPr="008A5C0A" w:rsidRDefault="00FF1ED5" w:rsidP="008F02A5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เงินกู้ยืมระยะยาวจากกิจการที่เกี่ยวข้องกัน</w:t>
      </w:r>
      <w:r w:rsidR="00A93A7D" w:rsidRPr="008A5C0A">
        <w:rPr>
          <w:rFonts w:ascii="Angsana New" w:hAnsi="Angsana New" w:cs="Angsana New" w:hint="cs"/>
          <w:b/>
          <w:bCs/>
          <w:color w:val="000000"/>
          <w:sz w:val="32"/>
          <w:szCs w:val="32"/>
        </w:rPr>
        <w:tab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8F02A5" w:rsidRPr="008A5C0A" w14:paraId="12C4FB89" w14:textId="77777777" w:rsidTr="00803FCC">
        <w:tc>
          <w:tcPr>
            <w:tcW w:w="2970" w:type="dxa"/>
          </w:tcPr>
          <w:p w14:paraId="0D286EB2" w14:textId="77777777" w:rsidR="008F02A5" w:rsidRPr="008A5C0A" w:rsidRDefault="008F02A5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632B64C0" w14:textId="77777777" w:rsidR="008F02A5" w:rsidRPr="008A5C0A" w:rsidRDefault="008F02A5" w:rsidP="005D21E6">
            <w:pPr>
              <w:pStyle w:val="10"/>
              <w:widowControl/>
              <w:spacing w:line="360" w:lineRule="exact"/>
              <w:ind w:right="0"/>
              <w:jc w:val="right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พันบาท)</w:t>
            </w:r>
          </w:p>
        </w:tc>
      </w:tr>
      <w:tr w:rsidR="004A39DC" w:rsidRPr="008A5C0A" w14:paraId="49622B0B" w14:textId="77777777" w:rsidTr="00803FCC">
        <w:tc>
          <w:tcPr>
            <w:tcW w:w="2970" w:type="dxa"/>
          </w:tcPr>
          <w:p w14:paraId="29F26BD2" w14:textId="77777777" w:rsidR="004A39DC" w:rsidRPr="008A5C0A" w:rsidRDefault="004A39DC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541F21D8" w14:textId="77777777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4A39DC" w:rsidRPr="008A5C0A" w14:paraId="69AA97CC" w14:textId="77777777" w:rsidTr="00803FCC">
        <w:tc>
          <w:tcPr>
            <w:tcW w:w="2970" w:type="dxa"/>
          </w:tcPr>
          <w:p w14:paraId="561A1B16" w14:textId="77777777" w:rsidR="004A39DC" w:rsidRPr="008A5C0A" w:rsidRDefault="004A39DC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428E0FE1" w14:textId="1DB5CB90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 256</w:t>
            </w:r>
            <w:r w:rsidR="003B0DA1">
              <w:rPr>
                <w:rFonts w:ascii="Angsana New" w:hAnsi="Angsana New" w:cs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1530" w:type="dxa"/>
            <w:vAlign w:val="bottom"/>
          </w:tcPr>
          <w:p w14:paraId="5F04125D" w14:textId="77777777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530" w:type="dxa"/>
            <w:vAlign w:val="bottom"/>
          </w:tcPr>
          <w:p w14:paraId="3A415BA4" w14:textId="77777777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786584F5" w14:textId="108179FE" w:rsidR="004A39DC" w:rsidRPr="008A5C0A" w:rsidRDefault="004A39DC" w:rsidP="00803FCC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left="-105"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3B0DA1">
              <w:rPr>
                <w:rFonts w:ascii="Angsana New" w:hAnsi="Angsana New" w:cs="Angsana New"/>
                <w:color w:val="000000"/>
                <w:sz w:val="30"/>
                <w:szCs w:val="30"/>
              </w:rPr>
              <w:t>6</w:t>
            </w:r>
          </w:p>
        </w:tc>
      </w:tr>
      <w:tr w:rsidR="00537FF7" w:rsidRPr="008A5C0A" w14:paraId="52DE1480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08E636C" w14:textId="7451177C" w:rsidR="00537FF7" w:rsidRPr="008A5C0A" w:rsidRDefault="00537FF7" w:rsidP="00537FF7">
            <w:pPr>
              <w:pStyle w:val="a2"/>
              <w:widowControl/>
              <w:spacing w:line="360" w:lineRule="exact"/>
              <w:ind w:left="140" w:right="-43" w:hanging="15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บันยัน ทรี โฮเต็ล แอนด์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             </w:t>
            </w: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รีสอร์ท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8F8CF" w14:textId="1678A300" w:rsidR="00537FF7" w:rsidRPr="008A5C0A" w:rsidRDefault="00537FF7" w:rsidP="00537FF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6,000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DD71E" w14:textId="73A2715D" w:rsidR="00537FF7" w:rsidRPr="008A5C0A" w:rsidRDefault="00537FF7" w:rsidP="00537FF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37FF7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28366" w14:textId="39E40275" w:rsidR="00537FF7" w:rsidRPr="008A5C0A" w:rsidRDefault="00537FF7" w:rsidP="00537FF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(6,000)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7BBD8" w14:textId="7B3F1E23" w:rsidR="00537FF7" w:rsidRPr="008A5C0A" w:rsidRDefault="00537FF7" w:rsidP="00537FF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537FF7" w:rsidRPr="008A5C0A" w14:paraId="7627A830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CC553D5" w14:textId="77777777" w:rsidR="00537FF7" w:rsidRPr="008A5C0A" w:rsidRDefault="00537FF7" w:rsidP="00537FF7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92DEA59" w14:textId="265119FB" w:rsidR="00537FF7" w:rsidRPr="008A5C0A" w:rsidRDefault="00537FF7" w:rsidP="00537FF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6,000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184153F" w14:textId="3F742A8A" w:rsidR="00537FF7" w:rsidRPr="008A5C0A" w:rsidRDefault="00537FF7" w:rsidP="00537FF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3300594" w14:textId="6690B37E" w:rsidR="00537FF7" w:rsidRPr="008A5C0A" w:rsidRDefault="00537FF7" w:rsidP="00537FF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(6,000)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452C3A1" w14:textId="5842CDED" w:rsidR="00537FF7" w:rsidRPr="008A5C0A" w:rsidRDefault="00537FF7" w:rsidP="00537FF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37FF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</w:tbl>
    <w:p w14:paraId="5052A4E4" w14:textId="77777777" w:rsidR="001F43AE" w:rsidRDefault="00402ED5" w:rsidP="005D21E6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ab/>
      </w:r>
    </w:p>
    <w:p w14:paraId="65063296" w14:textId="77777777" w:rsidR="001F43AE" w:rsidRDefault="001F43A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br w:type="page"/>
      </w:r>
    </w:p>
    <w:p w14:paraId="2614D2CB" w14:textId="39CF8992" w:rsidR="00A93A7D" w:rsidRPr="008A5C0A" w:rsidRDefault="001F43AE" w:rsidP="005D21E6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</w:rPr>
        <w:lastRenderedPageBreak/>
        <w:tab/>
      </w:r>
      <w:r w:rsidR="00A93A7D"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ค่าตอบแทนกรรมการและผู้บริหาร</w:t>
      </w:r>
    </w:p>
    <w:p w14:paraId="07E78C97" w14:textId="34360D60" w:rsidR="00A93A7D" w:rsidRPr="008A5C0A" w:rsidRDefault="00A93A7D" w:rsidP="005D21E6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ในระหว่างปีสิ้นสุดวันที่ </w:t>
      </w:r>
      <w:r w:rsidRPr="008A5C0A">
        <w:rPr>
          <w:rFonts w:ascii="Angsana New" w:hAnsi="Angsana New" w:cs="Angsana New" w:hint="cs"/>
          <w:color w:val="000000"/>
          <w:sz w:val="32"/>
          <w:szCs w:val="32"/>
        </w:rPr>
        <w:t>31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ธันวาคม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37352" w:rsidRPr="008A5C0A">
        <w:rPr>
          <w:rFonts w:ascii="Angsana New" w:hAnsi="Angsana New" w:cs="Angsana New" w:hint="cs"/>
          <w:color w:val="000000"/>
          <w:sz w:val="32"/>
          <w:szCs w:val="32"/>
        </w:rPr>
        <w:t>256</w:t>
      </w:r>
      <w:r w:rsidR="002671AB">
        <w:rPr>
          <w:rFonts w:ascii="Angsana New" w:hAnsi="Angsana New" w:cs="Angsana New"/>
          <w:color w:val="000000"/>
          <w:sz w:val="32"/>
          <w:szCs w:val="32"/>
        </w:rPr>
        <w:t>6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และ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37352" w:rsidRPr="008A5C0A">
        <w:rPr>
          <w:rFonts w:ascii="Angsana New" w:hAnsi="Angsana New" w:cs="Angsana New" w:hint="cs"/>
          <w:color w:val="000000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000000"/>
          <w:sz w:val="32"/>
          <w:szCs w:val="32"/>
        </w:rPr>
        <w:t>6</w:t>
      </w:r>
      <w:r w:rsidR="002671AB">
        <w:rPr>
          <w:rFonts w:ascii="Angsana New" w:hAnsi="Angsana New" w:cs="Angsana New"/>
          <w:color w:val="000000"/>
          <w:sz w:val="32"/>
          <w:szCs w:val="32"/>
        </w:rPr>
        <w:t>5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68492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มีค่าใช้จ่ายสำหรับผลประโยชน์พนักงานของกรรมการและผู้บริหาร ดังต่อไปนี้</w:t>
      </w:r>
    </w:p>
    <w:tbl>
      <w:tblPr>
        <w:tblW w:w="9115" w:type="dxa"/>
        <w:tblInd w:w="450" w:type="dxa"/>
        <w:tblLook w:val="00A0" w:firstRow="1" w:lastRow="0" w:firstColumn="1" w:lastColumn="0" w:noHBand="0" w:noVBand="0"/>
      </w:tblPr>
      <w:tblGrid>
        <w:gridCol w:w="3960"/>
        <w:gridCol w:w="1288"/>
        <w:gridCol w:w="1289"/>
        <w:gridCol w:w="1289"/>
        <w:gridCol w:w="1289"/>
      </w:tblGrid>
      <w:tr w:rsidR="00313B99" w:rsidRPr="008A5C0A" w14:paraId="03C43B67" w14:textId="77777777" w:rsidTr="002D6151">
        <w:tc>
          <w:tcPr>
            <w:tcW w:w="3960" w:type="dxa"/>
          </w:tcPr>
          <w:p w14:paraId="59094456" w14:textId="77777777" w:rsidR="00313B99" w:rsidRPr="008A5C0A" w:rsidRDefault="00313B99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14:paraId="538F7C05" w14:textId="77777777" w:rsidR="00313B99" w:rsidRPr="008A5C0A" w:rsidRDefault="00313B99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8" w:type="dxa"/>
            <w:gridSpan w:val="2"/>
          </w:tcPr>
          <w:p w14:paraId="4295B16B" w14:textId="77777777" w:rsidR="00313B99" w:rsidRPr="008A5C0A" w:rsidRDefault="00313B99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color w:val="000000"/>
              </w:rPr>
              <w:t>:</w:t>
            </w:r>
            <w:r w:rsidRPr="008A5C0A">
              <w:rPr>
                <w:rFonts w:ascii="Angsana New" w:hAnsi="Angsana New" w:cs="Angsana New" w:hint="cs"/>
                <w:color w:val="000000"/>
                <w:cs/>
              </w:rPr>
              <w:t xml:space="preserve"> พันบาท)</w:t>
            </w:r>
          </w:p>
        </w:tc>
      </w:tr>
      <w:tr w:rsidR="00A93A7D" w:rsidRPr="008A5C0A" w14:paraId="0E74B9DA" w14:textId="77777777" w:rsidTr="002D6151">
        <w:tc>
          <w:tcPr>
            <w:tcW w:w="3960" w:type="dxa"/>
          </w:tcPr>
          <w:p w14:paraId="1A27969E" w14:textId="77777777" w:rsidR="00A93A7D" w:rsidRPr="008A5C0A" w:rsidRDefault="00A93A7D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14:paraId="7BC9E7B6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งบการเงินรวม</w:t>
            </w:r>
          </w:p>
        </w:tc>
        <w:tc>
          <w:tcPr>
            <w:tcW w:w="2578" w:type="dxa"/>
            <w:gridSpan w:val="2"/>
          </w:tcPr>
          <w:p w14:paraId="0BCB39CA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งบการเงินเฉพาะกิจการ</w:t>
            </w:r>
          </w:p>
        </w:tc>
      </w:tr>
      <w:tr w:rsidR="002671AB" w:rsidRPr="008A5C0A" w14:paraId="72C1BB50" w14:textId="77777777" w:rsidTr="002D6151">
        <w:tc>
          <w:tcPr>
            <w:tcW w:w="3960" w:type="dxa"/>
          </w:tcPr>
          <w:p w14:paraId="2F0A8DE7" w14:textId="77777777" w:rsidR="002671AB" w:rsidRPr="008A5C0A" w:rsidRDefault="002671AB" w:rsidP="002671A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8" w:type="dxa"/>
            <w:vAlign w:val="bottom"/>
          </w:tcPr>
          <w:p w14:paraId="42F2A91D" w14:textId="144C89B4" w:rsidR="002671AB" w:rsidRPr="008A5C0A" w:rsidRDefault="002671AB" w:rsidP="002671AB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1289" w:type="dxa"/>
            <w:vAlign w:val="bottom"/>
          </w:tcPr>
          <w:p w14:paraId="724EA156" w14:textId="0641ED78" w:rsidR="002671AB" w:rsidRPr="008A5C0A" w:rsidRDefault="002671AB" w:rsidP="002671AB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1289" w:type="dxa"/>
            <w:vAlign w:val="bottom"/>
          </w:tcPr>
          <w:p w14:paraId="4D905E59" w14:textId="6E58D134" w:rsidR="002671AB" w:rsidRPr="008A5C0A" w:rsidRDefault="002671AB" w:rsidP="002671AB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1289" w:type="dxa"/>
            <w:vAlign w:val="bottom"/>
          </w:tcPr>
          <w:p w14:paraId="36804AC8" w14:textId="298D67B7" w:rsidR="002671AB" w:rsidRPr="008A5C0A" w:rsidRDefault="002671AB" w:rsidP="002671AB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5</w:t>
            </w:r>
          </w:p>
        </w:tc>
      </w:tr>
      <w:tr w:rsidR="00D84F87" w:rsidRPr="008A5C0A" w14:paraId="0460FE14" w14:textId="77777777" w:rsidTr="002D23D5">
        <w:trPr>
          <w:trHeight w:val="80"/>
        </w:trPr>
        <w:tc>
          <w:tcPr>
            <w:tcW w:w="3960" w:type="dxa"/>
          </w:tcPr>
          <w:p w14:paraId="0D3BD20B" w14:textId="77777777" w:rsidR="00D84F87" w:rsidRPr="008A5C0A" w:rsidRDefault="00D84F87" w:rsidP="00D84F8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ผลประโยชน์พนักงานระยะสั้น</w:t>
            </w:r>
          </w:p>
        </w:tc>
        <w:tc>
          <w:tcPr>
            <w:tcW w:w="1288" w:type="dxa"/>
          </w:tcPr>
          <w:p w14:paraId="4AF5ABB7" w14:textId="02AF6175" w:rsidR="00D84F87" w:rsidRPr="008A5C0A" w:rsidRDefault="00D84F87" w:rsidP="00D84F87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135,871</w:t>
            </w:r>
          </w:p>
        </w:tc>
        <w:tc>
          <w:tcPr>
            <w:tcW w:w="1289" w:type="dxa"/>
          </w:tcPr>
          <w:p w14:paraId="4DC95C67" w14:textId="66ECAA9B" w:rsidR="00D84F87" w:rsidRPr="008A5C0A" w:rsidRDefault="00D84F87" w:rsidP="00D84F87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106,158</w:t>
            </w:r>
          </w:p>
        </w:tc>
        <w:tc>
          <w:tcPr>
            <w:tcW w:w="1289" w:type="dxa"/>
          </w:tcPr>
          <w:p w14:paraId="40EABBDA" w14:textId="358412EC" w:rsidR="00D84F87" w:rsidRPr="008A5C0A" w:rsidRDefault="00D84F87" w:rsidP="00D84F87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62,873</w:t>
            </w:r>
          </w:p>
        </w:tc>
        <w:tc>
          <w:tcPr>
            <w:tcW w:w="1289" w:type="dxa"/>
          </w:tcPr>
          <w:p w14:paraId="08356B45" w14:textId="3928B458" w:rsidR="00D84F87" w:rsidRPr="008A5C0A" w:rsidRDefault="00D84F87" w:rsidP="00D84F87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66,785</w:t>
            </w:r>
          </w:p>
        </w:tc>
      </w:tr>
      <w:tr w:rsidR="00D84F87" w:rsidRPr="008A5C0A" w14:paraId="2C777124" w14:textId="77777777" w:rsidTr="002D6151">
        <w:tc>
          <w:tcPr>
            <w:tcW w:w="3960" w:type="dxa"/>
          </w:tcPr>
          <w:p w14:paraId="17FFE7BC" w14:textId="77777777" w:rsidR="00D84F87" w:rsidRPr="008A5C0A" w:rsidRDefault="00D84F87" w:rsidP="00D84F87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ผลประโยชน์พนักงานหลังออกจากงาน</w:t>
            </w:r>
          </w:p>
        </w:tc>
        <w:tc>
          <w:tcPr>
            <w:tcW w:w="1288" w:type="dxa"/>
          </w:tcPr>
          <w:p w14:paraId="4F69E00D" w14:textId="13DEE357" w:rsidR="00D84F87" w:rsidRPr="008A5C0A" w:rsidRDefault="00D84F87" w:rsidP="00D84F87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3,812</w:t>
            </w:r>
          </w:p>
        </w:tc>
        <w:tc>
          <w:tcPr>
            <w:tcW w:w="1289" w:type="dxa"/>
          </w:tcPr>
          <w:p w14:paraId="2BC53AE0" w14:textId="4D6D3481" w:rsidR="00D84F87" w:rsidRPr="008A5C0A" w:rsidRDefault="00D84F87" w:rsidP="00D84F87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8,910</w:t>
            </w:r>
          </w:p>
        </w:tc>
        <w:tc>
          <w:tcPr>
            <w:tcW w:w="1289" w:type="dxa"/>
          </w:tcPr>
          <w:p w14:paraId="48706948" w14:textId="716FA4D6" w:rsidR="00D84F87" w:rsidRPr="008A5C0A" w:rsidRDefault="00D84F87" w:rsidP="00D84F87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1,564</w:t>
            </w:r>
          </w:p>
        </w:tc>
        <w:tc>
          <w:tcPr>
            <w:tcW w:w="1289" w:type="dxa"/>
          </w:tcPr>
          <w:p w14:paraId="1B83DB0E" w14:textId="0AC7D043" w:rsidR="00D84F87" w:rsidRPr="008A5C0A" w:rsidRDefault="00D84F87" w:rsidP="00D84F87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7,116</w:t>
            </w:r>
          </w:p>
        </w:tc>
      </w:tr>
      <w:tr w:rsidR="00D84F87" w:rsidRPr="008A5C0A" w14:paraId="4A5475FF" w14:textId="77777777" w:rsidTr="002D6151">
        <w:tc>
          <w:tcPr>
            <w:tcW w:w="3960" w:type="dxa"/>
          </w:tcPr>
          <w:p w14:paraId="7D3C4FBC" w14:textId="77777777" w:rsidR="00D84F87" w:rsidRPr="008A5C0A" w:rsidRDefault="00D84F87" w:rsidP="00D84F87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ผลประโยชน์พนักงานระยะยาวอื่น</w:t>
            </w:r>
          </w:p>
        </w:tc>
        <w:tc>
          <w:tcPr>
            <w:tcW w:w="1288" w:type="dxa"/>
          </w:tcPr>
          <w:p w14:paraId="0DCBE173" w14:textId="045C0075" w:rsidR="00D84F87" w:rsidRPr="008A5C0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26</w:t>
            </w:r>
          </w:p>
        </w:tc>
        <w:tc>
          <w:tcPr>
            <w:tcW w:w="1289" w:type="dxa"/>
          </w:tcPr>
          <w:p w14:paraId="6194BFE2" w14:textId="4A3FFCF3" w:rsidR="00D84F87" w:rsidRPr="008A5C0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29</w:t>
            </w:r>
          </w:p>
        </w:tc>
        <w:tc>
          <w:tcPr>
            <w:tcW w:w="1289" w:type="dxa"/>
          </w:tcPr>
          <w:p w14:paraId="22922967" w14:textId="5AB3B0EC" w:rsidR="00D84F87" w:rsidRPr="008A5C0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289" w:type="dxa"/>
          </w:tcPr>
          <w:p w14:paraId="5C4B2843" w14:textId="7FB82808" w:rsidR="00D84F87" w:rsidRPr="008A5C0A" w:rsidRDefault="00D84F87" w:rsidP="00D84F8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10</w:t>
            </w:r>
          </w:p>
        </w:tc>
      </w:tr>
      <w:tr w:rsidR="00D84F87" w:rsidRPr="008A5C0A" w14:paraId="5D7B4CF8" w14:textId="77777777" w:rsidTr="002D6151">
        <w:tc>
          <w:tcPr>
            <w:tcW w:w="3960" w:type="dxa"/>
          </w:tcPr>
          <w:p w14:paraId="253F8171" w14:textId="77777777" w:rsidR="00D84F87" w:rsidRPr="008A5C0A" w:rsidRDefault="00D84F87" w:rsidP="00D84F8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รวม</w:t>
            </w:r>
          </w:p>
        </w:tc>
        <w:tc>
          <w:tcPr>
            <w:tcW w:w="1288" w:type="dxa"/>
          </w:tcPr>
          <w:p w14:paraId="1055A2AC" w14:textId="53C7A4B8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139,709</w:t>
            </w:r>
          </w:p>
        </w:tc>
        <w:tc>
          <w:tcPr>
            <w:tcW w:w="1289" w:type="dxa"/>
          </w:tcPr>
          <w:p w14:paraId="404E5310" w14:textId="03B74876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115,097</w:t>
            </w:r>
          </w:p>
        </w:tc>
        <w:tc>
          <w:tcPr>
            <w:tcW w:w="1289" w:type="dxa"/>
          </w:tcPr>
          <w:p w14:paraId="17D55798" w14:textId="6B463D8F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84F87">
              <w:rPr>
                <w:rFonts w:ascii="Angsana New" w:hAnsi="Angsana New" w:cs="Angsana New"/>
                <w:color w:val="auto"/>
                <w:sz w:val="30"/>
                <w:szCs w:val="30"/>
              </w:rPr>
              <w:t>64,441</w:t>
            </w:r>
          </w:p>
        </w:tc>
        <w:tc>
          <w:tcPr>
            <w:tcW w:w="1289" w:type="dxa"/>
          </w:tcPr>
          <w:p w14:paraId="6E8E2055" w14:textId="1F63D8ED" w:rsidR="00D84F87" w:rsidRPr="008A5C0A" w:rsidRDefault="00D84F87" w:rsidP="00D84F8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73,911</w:t>
            </w:r>
          </w:p>
        </w:tc>
      </w:tr>
    </w:tbl>
    <w:p w14:paraId="5E44BC1B" w14:textId="6C8D5DAE" w:rsidR="00A93A7D" w:rsidRPr="008A5C0A" w:rsidRDefault="00537FF7" w:rsidP="00EB00C4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24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t>9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สินค้าคงเหลือ</w:t>
      </w:r>
    </w:p>
    <w:p w14:paraId="0DF134DF" w14:textId="77777777" w:rsidR="00A93A7D" w:rsidRPr="008A5C0A" w:rsidRDefault="00A93A7D" w:rsidP="009C4240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8A5C0A">
        <w:rPr>
          <w:rFonts w:ascii="Angsana New" w:hAnsi="Angsana New" w:cs="Angsana New" w:hint="cs"/>
          <w:color w:val="auto"/>
          <w:sz w:val="24"/>
          <w:szCs w:val="24"/>
        </w:rPr>
        <w:t>(</w:t>
      </w:r>
      <w:r w:rsidRPr="008A5C0A">
        <w:rPr>
          <w:rFonts w:ascii="Angsana New" w:hAnsi="Angsana New" w:cs="Angsana New" w:hint="cs"/>
          <w:color w:val="auto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color w:val="auto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color w:val="auto"/>
          <w:sz w:val="24"/>
          <w:szCs w:val="24"/>
          <w:cs/>
        </w:rPr>
        <w:t>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A93A7D" w:rsidRPr="008A5C0A" w14:paraId="4C505C90" w14:textId="77777777" w:rsidTr="002D6151">
        <w:trPr>
          <w:trHeight w:val="80"/>
        </w:trPr>
        <w:tc>
          <w:tcPr>
            <w:tcW w:w="3150" w:type="dxa"/>
          </w:tcPr>
          <w:p w14:paraId="7986196A" w14:textId="77777777" w:rsidR="00A93A7D" w:rsidRPr="008A5C0A" w:rsidRDefault="00A93A7D" w:rsidP="005D21E6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bookmarkStart w:id="6" w:name="_Hlk94690231"/>
          </w:p>
        </w:tc>
        <w:tc>
          <w:tcPr>
            <w:tcW w:w="5940" w:type="dxa"/>
            <w:gridSpan w:val="6"/>
          </w:tcPr>
          <w:p w14:paraId="2889DF83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A93A7D" w:rsidRPr="008A5C0A" w14:paraId="28EFA722" w14:textId="77777777" w:rsidTr="002D6151">
        <w:trPr>
          <w:trHeight w:val="80"/>
        </w:trPr>
        <w:tc>
          <w:tcPr>
            <w:tcW w:w="3150" w:type="dxa"/>
          </w:tcPr>
          <w:p w14:paraId="41FBCE17" w14:textId="77777777" w:rsidR="00A93A7D" w:rsidRPr="008A5C0A" w:rsidRDefault="00A93A7D" w:rsidP="005D21E6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41E10A9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40720819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71AD85B7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สินค้าคงเหลือ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2671AB" w:rsidRPr="008A5C0A" w14:paraId="0898E030" w14:textId="77777777" w:rsidTr="002D6151">
        <w:trPr>
          <w:trHeight w:val="80"/>
        </w:trPr>
        <w:tc>
          <w:tcPr>
            <w:tcW w:w="3150" w:type="dxa"/>
          </w:tcPr>
          <w:p w14:paraId="0CEB7B54" w14:textId="77777777" w:rsidR="002671AB" w:rsidRPr="008A5C0A" w:rsidRDefault="002671AB" w:rsidP="002671AB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40E6ECEE" w14:textId="27E4099E" w:rsidR="002671AB" w:rsidRPr="008A5C0A" w:rsidRDefault="002671AB" w:rsidP="002671A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761C2EC4" w14:textId="46C77553" w:rsidR="002671AB" w:rsidRPr="008A5C0A" w:rsidRDefault="002671AB" w:rsidP="002671A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323AF9E8" w14:textId="54728F4E" w:rsidR="002671AB" w:rsidRPr="008A5C0A" w:rsidRDefault="002671AB" w:rsidP="002671A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1B9217EB" w14:textId="2D8B5027" w:rsidR="002671AB" w:rsidRPr="008A5C0A" w:rsidRDefault="002671AB" w:rsidP="002671A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4EAC55A8" w14:textId="03F4D58F" w:rsidR="002671AB" w:rsidRPr="008A5C0A" w:rsidRDefault="002671AB" w:rsidP="002671A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445EEC37" w14:textId="4CBD7A1A" w:rsidR="002671AB" w:rsidRPr="008A5C0A" w:rsidRDefault="002671AB" w:rsidP="002671A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D84F87" w:rsidRPr="008A5C0A" w14:paraId="146ED866" w14:textId="77777777" w:rsidTr="002D6151">
        <w:trPr>
          <w:trHeight w:val="80"/>
        </w:trPr>
        <w:tc>
          <w:tcPr>
            <w:tcW w:w="3150" w:type="dxa"/>
          </w:tcPr>
          <w:p w14:paraId="6BDD3B9F" w14:textId="77777777" w:rsidR="00D84F87" w:rsidRPr="008A5C0A" w:rsidRDefault="00D84F87" w:rsidP="00D84F87">
            <w:pPr>
              <w:pStyle w:val="10"/>
              <w:widowControl/>
              <w:spacing w:line="280" w:lineRule="exact"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990" w:type="dxa"/>
          </w:tcPr>
          <w:p w14:paraId="214526B8" w14:textId="19817CF0" w:rsidR="00D84F87" w:rsidRPr="008A5C0A" w:rsidRDefault="00D84F87" w:rsidP="00D84F87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22,768</w:t>
            </w:r>
          </w:p>
        </w:tc>
        <w:tc>
          <w:tcPr>
            <w:tcW w:w="990" w:type="dxa"/>
          </w:tcPr>
          <w:p w14:paraId="74EB204E" w14:textId="5882C6B6" w:rsidR="00D84F87" w:rsidRPr="008A5C0A" w:rsidRDefault="00D84F87" w:rsidP="00D84F87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19,200</w:t>
            </w:r>
          </w:p>
        </w:tc>
        <w:tc>
          <w:tcPr>
            <w:tcW w:w="990" w:type="dxa"/>
          </w:tcPr>
          <w:p w14:paraId="7B434AC4" w14:textId="3670312E" w:rsidR="00D84F87" w:rsidRPr="008A5C0A" w:rsidRDefault="00D84F87" w:rsidP="00D84F87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F9839E9" w14:textId="7F13656B" w:rsidR="00D84F87" w:rsidRPr="008A5C0A" w:rsidRDefault="00D84F87" w:rsidP="00D84F87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DF29175" w14:textId="37F0CEE3" w:rsidR="00D84F87" w:rsidRPr="008A5C0A" w:rsidRDefault="00D84F87" w:rsidP="00D84F87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22,768</w:t>
            </w:r>
          </w:p>
        </w:tc>
        <w:tc>
          <w:tcPr>
            <w:tcW w:w="990" w:type="dxa"/>
          </w:tcPr>
          <w:p w14:paraId="0DC33256" w14:textId="1727BA96" w:rsidR="00D84F87" w:rsidRPr="008A5C0A" w:rsidRDefault="00D84F87" w:rsidP="00D84F87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19,200</w:t>
            </w:r>
          </w:p>
        </w:tc>
      </w:tr>
      <w:tr w:rsidR="00D84F87" w:rsidRPr="008A5C0A" w14:paraId="5D572329" w14:textId="77777777" w:rsidTr="002D6151">
        <w:trPr>
          <w:trHeight w:val="80"/>
        </w:trPr>
        <w:tc>
          <w:tcPr>
            <w:tcW w:w="3150" w:type="dxa"/>
          </w:tcPr>
          <w:p w14:paraId="7B707BA5" w14:textId="77777777" w:rsidR="00D84F87" w:rsidRPr="008A5C0A" w:rsidRDefault="00D84F87" w:rsidP="00D84F87">
            <w:pPr>
              <w:spacing w:line="280" w:lineRule="exact"/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สินค้าสำเร็จรูปและวัสดุสิ้นเปลือง</w:t>
            </w:r>
          </w:p>
        </w:tc>
        <w:tc>
          <w:tcPr>
            <w:tcW w:w="990" w:type="dxa"/>
          </w:tcPr>
          <w:p w14:paraId="25446ACB" w14:textId="55690F73" w:rsidR="00D84F87" w:rsidRPr="008A5C0A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140,190</w:t>
            </w:r>
          </w:p>
        </w:tc>
        <w:tc>
          <w:tcPr>
            <w:tcW w:w="990" w:type="dxa"/>
          </w:tcPr>
          <w:p w14:paraId="4CC1BF58" w14:textId="3BC5D252" w:rsidR="00D84F87" w:rsidRPr="008A5C0A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53,251</w:t>
            </w:r>
          </w:p>
        </w:tc>
        <w:tc>
          <w:tcPr>
            <w:tcW w:w="990" w:type="dxa"/>
          </w:tcPr>
          <w:p w14:paraId="3FD66564" w14:textId="58C0150B" w:rsidR="00D84F87" w:rsidRPr="008A5C0A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(2,877)</w:t>
            </w:r>
          </w:p>
        </w:tc>
        <w:tc>
          <w:tcPr>
            <w:tcW w:w="990" w:type="dxa"/>
          </w:tcPr>
          <w:p w14:paraId="1EFC7FAD" w14:textId="432BBA6B" w:rsidR="00D84F87" w:rsidRPr="008A5C0A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(2,567)</w:t>
            </w:r>
          </w:p>
        </w:tc>
        <w:tc>
          <w:tcPr>
            <w:tcW w:w="990" w:type="dxa"/>
          </w:tcPr>
          <w:p w14:paraId="57BADB39" w14:textId="097A600F" w:rsidR="00D84F87" w:rsidRPr="008A5C0A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137,313</w:t>
            </w:r>
          </w:p>
        </w:tc>
        <w:tc>
          <w:tcPr>
            <w:tcW w:w="990" w:type="dxa"/>
          </w:tcPr>
          <w:p w14:paraId="36790F92" w14:textId="7B355BB7" w:rsidR="00D84F87" w:rsidRPr="008A5C0A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50,684</w:t>
            </w:r>
          </w:p>
        </w:tc>
      </w:tr>
      <w:tr w:rsidR="00D84F87" w:rsidRPr="008A5C0A" w14:paraId="4C39CDE7" w14:textId="77777777" w:rsidTr="002D6151">
        <w:trPr>
          <w:trHeight w:val="80"/>
        </w:trPr>
        <w:tc>
          <w:tcPr>
            <w:tcW w:w="3150" w:type="dxa"/>
          </w:tcPr>
          <w:p w14:paraId="72ECD4E7" w14:textId="77777777" w:rsidR="00D84F87" w:rsidRPr="008A5C0A" w:rsidRDefault="00D84F87" w:rsidP="00D84F87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</w:tcPr>
          <w:p w14:paraId="02B0892C" w14:textId="14933C56" w:rsidR="00D84F87" w:rsidRPr="008A5C0A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162,958</w:t>
            </w:r>
          </w:p>
        </w:tc>
        <w:tc>
          <w:tcPr>
            <w:tcW w:w="990" w:type="dxa"/>
          </w:tcPr>
          <w:p w14:paraId="498B1C26" w14:textId="61CE59C9" w:rsidR="00D84F87" w:rsidRPr="008A5C0A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72,451</w:t>
            </w:r>
          </w:p>
        </w:tc>
        <w:tc>
          <w:tcPr>
            <w:tcW w:w="990" w:type="dxa"/>
          </w:tcPr>
          <w:p w14:paraId="78C3BC5D" w14:textId="671BA285" w:rsidR="00D84F87" w:rsidRPr="008A5C0A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(2,877)</w:t>
            </w:r>
          </w:p>
        </w:tc>
        <w:tc>
          <w:tcPr>
            <w:tcW w:w="990" w:type="dxa"/>
          </w:tcPr>
          <w:p w14:paraId="081E3579" w14:textId="0EF75330" w:rsidR="00D84F87" w:rsidRPr="008A5C0A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(2,567)</w:t>
            </w:r>
          </w:p>
        </w:tc>
        <w:tc>
          <w:tcPr>
            <w:tcW w:w="990" w:type="dxa"/>
          </w:tcPr>
          <w:p w14:paraId="09F615D6" w14:textId="29F56A7A" w:rsidR="00D84F87" w:rsidRPr="008A5C0A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160,081</w:t>
            </w:r>
          </w:p>
        </w:tc>
        <w:tc>
          <w:tcPr>
            <w:tcW w:w="990" w:type="dxa"/>
          </w:tcPr>
          <w:p w14:paraId="40B07308" w14:textId="7E3CA264" w:rsidR="00D84F87" w:rsidRPr="008A5C0A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69,884</w:t>
            </w:r>
          </w:p>
        </w:tc>
      </w:tr>
    </w:tbl>
    <w:bookmarkEnd w:id="6"/>
    <w:p w14:paraId="609CE225" w14:textId="3EA298E2" w:rsidR="00A93A7D" w:rsidRDefault="009D647D" w:rsidP="005D21E6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24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537FF7">
        <w:rPr>
          <w:rFonts w:ascii="Angsana New" w:hAnsi="Angsana New" w:cs="Angsana New"/>
          <w:b/>
          <w:bCs/>
          <w:color w:val="auto"/>
          <w:sz w:val="32"/>
          <w:szCs w:val="32"/>
        </w:rPr>
        <w:t>0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40872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ต้นทุนการพัฒนาอสังหาริมทรัพย์</w:t>
      </w:r>
    </w:p>
    <w:p w14:paraId="02792934" w14:textId="77777777" w:rsidR="00B91B21" w:rsidRPr="009C4240" w:rsidRDefault="00B91B21" w:rsidP="009C4240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  <w:sz w:val="24"/>
          <w:szCs w:val="24"/>
        </w:rPr>
      </w:pPr>
      <w:r w:rsidRPr="009C4240">
        <w:rPr>
          <w:rFonts w:ascii="Angsana New" w:hAnsi="Angsana New" w:cs="Angsana New"/>
          <w:sz w:val="24"/>
          <w:szCs w:val="24"/>
        </w:rPr>
        <w:t>(</w:t>
      </w:r>
      <w:r w:rsidRPr="009C4240">
        <w:rPr>
          <w:rFonts w:ascii="Angsana New" w:hAnsi="Angsana New" w:cs="Angsana New"/>
          <w:sz w:val="24"/>
          <w:szCs w:val="24"/>
          <w:cs/>
        </w:rPr>
        <w:t>หน่วย</w:t>
      </w:r>
      <w:r w:rsidRPr="009C4240">
        <w:rPr>
          <w:rFonts w:ascii="Angsana New" w:hAnsi="Angsana New" w:cs="Angsana New"/>
          <w:sz w:val="24"/>
          <w:szCs w:val="24"/>
        </w:rPr>
        <w:t xml:space="preserve">: </w:t>
      </w:r>
      <w:r w:rsidRPr="009C4240">
        <w:rPr>
          <w:rFonts w:ascii="Angsana New" w:hAnsi="Angsana New" w:cs="Angsana New"/>
          <w:sz w:val="24"/>
          <w:szCs w:val="24"/>
          <w:cs/>
        </w:rPr>
        <w:t>พันบาท</w:t>
      </w:r>
      <w:r w:rsidRPr="009C4240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521496" w:rsidRPr="009C4240" w14:paraId="4B4BC760" w14:textId="77777777" w:rsidTr="000035FA">
        <w:trPr>
          <w:trHeight w:val="80"/>
        </w:trPr>
        <w:tc>
          <w:tcPr>
            <w:tcW w:w="3150" w:type="dxa"/>
          </w:tcPr>
          <w:p w14:paraId="5A650482" w14:textId="77777777" w:rsidR="00521496" w:rsidRPr="009C4240" w:rsidRDefault="00521496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14:paraId="706AC671" w14:textId="77777777" w:rsidR="00521496" w:rsidRPr="009C4240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C4240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521496" w:rsidRPr="002A27C9" w14:paraId="1E3E0CDF" w14:textId="77777777" w:rsidTr="000035FA">
        <w:trPr>
          <w:trHeight w:val="80"/>
        </w:trPr>
        <w:tc>
          <w:tcPr>
            <w:tcW w:w="3150" w:type="dxa"/>
          </w:tcPr>
          <w:p w14:paraId="352C7E20" w14:textId="77777777" w:rsidR="00521496" w:rsidRPr="009C4240" w:rsidRDefault="00521496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06EF59B6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2751448E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73BFC038" w14:textId="1EF34E95" w:rsidR="00521496" w:rsidRPr="00085EC1" w:rsidRDefault="009C4240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ต้นทุน</w:t>
            </w:r>
            <w:r w:rsidR="00534E46">
              <w:rPr>
                <w:rFonts w:ascii="Angsana New" w:hAnsi="Angsana New" w:cs="Angsana New" w:hint="cs"/>
                <w:sz w:val="24"/>
                <w:szCs w:val="24"/>
                <w:cs/>
              </w:rPr>
              <w:t>การ</w:t>
            </w: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พัฒนาอสังหาริมทรัพย์</w:t>
            </w: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2B7717" w:rsidRPr="002A27C9" w14:paraId="4305E548" w14:textId="77777777" w:rsidTr="000035FA">
        <w:trPr>
          <w:trHeight w:val="80"/>
        </w:trPr>
        <w:tc>
          <w:tcPr>
            <w:tcW w:w="3150" w:type="dxa"/>
          </w:tcPr>
          <w:p w14:paraId="4D808979" w14:textId="77777777" w:rsidR="002B7717" w:rsidRPr="002A27C9" w:rsidRDefault="002B7717" w:rsidP="002B7717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90" w:type="dxa"/>
          </w:tcPr>
          <w:p w14:paraId="5726C537" w14:textId="0833309E" w:rsidR="002B7717" w:rsidRPr="00085EC1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0568BC28" w14:textId="6AC6F634" w:rsidR="002B7717" w:rsidRPr="00085EC1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1E06F099" w14:textId="4BC62D31" w:rsidR="002B7717" w:rsidRPr="00085EC1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0B48DB8D" w14:textId="5284FC63" w:rsidR="002B7717" w:rsidRPr="00085EC1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051B6C05" w14:textId="0C7661D7" w:rsidR="002B7717" w:rsidRPr="00085EC1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080BAD59" w14:textId="3272B2FA" w:rsidR="002B7717" w:rsidRPr="00085EC1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D84F87" w:rsidRPr="002A27C9" w14:paraId="1B0DAFF0" w14:textId="77777777" w:rsidTr="00603A12">
        <w:trPr>
          <w:trHeight w:val="80"/>
        </w:trPr>
        <w:tc>
          <w:tcPr>
            <w:tcW w:w="3150" w:type="dxa"/>
            <w:shd w:val="clear" w:color="auto" w:fill="auto"/>
          </w:tcPr>
          <w:p w14:paraId="5439CC9A" w14:textId="429CE953" w:rsidR="00D84F87" w:rsidRPr="00085EC1" w:rsidRDefault="00D84F87" w:rsidP="00D84F87">
            <w:pPr>
              <w:pStyle w:val="10"/>
              <w:widowControl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ที่ดิน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6B1ACB" w14:textId="31AFD47A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1,267,890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FEFB855" w14:textId="0FE66843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1,330,804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A7F85DF" w14:textId="04D58A71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93F928E" w14:textId="434E42C9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6E6238F" w14:textId="361686FE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1,267,890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5EEF3D9" w14:textId="589A342E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1,330,804</w:t>
            </w:r>
          </w:p>
        </w:tc>
      </w:tr>
      <w:tr w:rsidR="00D84F87" w:rsidRPr="002A27C9" w14:paraId="14FDA634" w14:textId="77777777" w:rsidTr="00603A12">
        <w:trPr>
          <w:trHeight w:val="80"/>
        </w:trPr>
        <w:tc>
          <w:tcPr>
            <w:tcW w:w="3150" w:type="dxa"/>
            <w:shd w:val="clear" w:color="auto" w:fill="auto"/>
          </w:tcPr>
          <w:p w14:paraId="5F9856BE" w14:textId="794E83BE" w:rsidR="00D84F87" w:rsidRPr="00085EC1" w:rsidRDefault="00D84F87" w:rsidP="00D84F87">
            <w:pPr>
              <w:pStyle w:val="10"/>
              <w:widowControl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244A5D7" w14:textId="1E7EDB7C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1,592,433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E9B1BBF" w14:textId="1AC726B7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1,611,642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F8444EE" w14:textId="53FAAAFC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0553070" w14:textId="5945BAC9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F2FE139" w14:textId="340F5B8F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1,592,433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AE02BD0" w14:textId="165D3CDC" w:rsidR="00D84F87" w:rsidRPr="00085EC1" w:rsidRDefault="00D84F87" w:rsidP="00D84F87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1,611,642</w:t>
            </w:r>
          </w:p>
        </w:tc>
      </w:tr>
      <w:tr w:rsidR="00D84F87" w:rsidRPr="002A27C9" w14:paraId="6AFEFF9A" w14:textId="77777777" w:rsidTr="00603A12">
        <w:trPr>
          <w:trHeight w:val="80"/>
        </w:trPr>
        <w:tc>
          <w:tcPr>
            <w:tcW w:w="3150" w:type="dxa"/>
            <w:shd w:val="clear" w:color="auto" w:fill="auto"/>
          </w:tcPr>
          <w:p w14:paraId="7723576F" w14:textId="5B840485" w:rsidR="00D84F87" w:rsidRPr="00085EC1" w:rsidRDefault="00D84F87" w:rsidP="00D84F87">
            <w:pPr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1DE47F2" w14:textId="267DAB0B" w:rsidR="00D84F87" w:rsidRPr="00085EC1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705,243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77AC3E3" w14:textId="26E57B14" w:rsidR="00D84F87" w:rsidRPr="00085EC1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740,776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BB9C569" w14:textId="00A437EC" w:rsidR="00D84F87" w:rsidRPr="00085EC1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(28,987)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0D74734" w14:textId="63EECD0C" w:rsidR="00D84F87" w:rsidRPr="00085EC1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(25,225)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DD36BAE" w14:textId="5718A8B3" w:rsidR="00D84F87" w:rsidRPr="00085EC1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676,256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2D6F196" w14:textId="6E6C697F" w:rsidR="00D84F87" w:rsidRPr="00085EC1" w:rsidRDefault="00D84F87" w:rsidP="00D84F8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715,55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D84F87" w:rsidRPr="002A27C9" w14:paraId="5413A9B7" w14:textId="77777777" w:rsidTr="00603A12">
        <w:trPr>
          <w:trHeight w:val="80"/>
        </w:trPr>
        <w:tc>
          <w:tcPr>
            <w:tcW w:w="3150" w:type="dxa"/>
            <w:shd w:val="clear" w:color="auto" w:fill="auto"/>
          </w:tcPr>
          <w:p w14:paraId="53A0974D" w14:textId="77777777" w:rsidR="00D84F87" w:rsidRPr="00085EC1" w:rsidRDefault="00D84F87" w:rsidP="00D84F87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2D95597" w14:textId="4E912BA2" w:rsidR="00D84F87" w:rsidRPr="00085EC1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3,565,566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6B55BEB" w14:textId="6D514D22" w:rsidR="00D84F87" w:rsidRPr="00085EC1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3,683,222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6942CF3" w14:textId="6B0AC7C0" w:rsidR="00D84F87" w:rsidRPr="00085EC1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(28,987)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D8D3362" w14:textId="24E65F02" w:rsidR="00D84F87" w:rsidRPr="00085EC1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(25,225)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CF8E68E" w14:textId="4F40A07A" w:rsidR="00D84F87" w:rsidRPr="00085EC1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D84F87">
              <w:rPr>
                <w:rFonts w:ascii="Angsana New" w:hAnsi="Angsana New" w:cs="Angsana New"/>
                <w:sz w:val="24"/>
                <w:szCs w:val="24"/>
              </w:rPr>
              <w:t>3,536,579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3B1B905" w14:textId="46406603" w:rsidR="00D84F87" w:rsidRPr="00085EC1" w:rsidRDefault="00D84F87" w:rsidP="00D84F8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3,657,997</w:t>
            </w:r>
          </w:p>
        </w:tc>
      </w:tr>
    </w:tbl>
    <w:p w14:paraId="55D665C5" w14:textId="3753CDBA" w:rsidR="00224EC8" w:rsidRPr="009C4240" w:rsidRDefault="00224EC8" w:rsidP="005D21E6">
      <w:pPr>
        <w:tabs>
          <w:tab w:val="left" w:pos="2160"/>
          <w:tab w:val="left" w:pos="6120"/>
          <w:tab w:val="left" w:pos="6480"/>
        </w:tabs>
        <w:spacing w:before="240"/>
        <w:jc w:val="right"/>
        <w:rPr>
          <w:rFonts w:ascii="Angsana New" w:hAnsi="Angsana New" w:cs="Angsana New"/>
          <w:sz w:val="24"/>
          <w:szCs w:val="24"/>
        </w:rPr>
      </w:pPr>
      <w:r w:rsidRPr="009C4240">
        <w:rPr>
          <w:rFonts w:ascii="Angsana New" w:hAnsi="Angsana New" w:cs="Angsana New"/>
          <w:sz w:val="24"/>
          <w:szCs w:val="24"/>
        </w:rPr>
        <w:t>(</w:t>
      </w:r>
      <w:r w:rsidRPr="009C4240">
        <w:rPr>
          <w:rFonts w:ascii="Angsana New" w:hAnsi="Angsana New" w:cs="Angsana New"/>
          <w:sz w:val="24"/>
          <w:szCs w:val="24"/>
          <w:cs/>
        </w:rPr>
        <w:t>หน่วย</w:t>
      </w:r>
      <w:r w:rsidRPr="009C4240">
        <w:rPr>
          <w:rFonts w:ascii="Angsana New" w:hAnsi="Angsana New" w:cs="Angsana New"/>
          <w:sz w:val="24"/>
          <w:szCs w:val="24"/>
        </w:rPr>
        <w:t xml:space="preserve">: </w:t>
      </w:r>
      <w:r w:rsidRPr="009C4240">
        <w:rPr>
          <w:rFonts w:ascii="Angsana New" w:hAnsi="Angsana New" w:cs="Angsana New"/>
          <w:sz w:val="24"/>
          <w:szCs w:val="24"/>
          <w:cs/>
        </w:rPr>
        <w:t>พันบาท</w:t>
      </w:r>
      <w:r w:rsidRPr="009C4240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224EC8" w:rsidRPr="0025623D" w14:paraId="425AE0E4" w14:textId="77777777" w:rsidTr="00F15E80">
        <w:trPr>
          <w:trHeight w:val="80"/>
        </w:trPr>
        <w:tc>
          <w:tcPr>
            <w:tcW w:w="3150" w:type="dxa"/>
          </w:tcPr>
          <w:p w14:paraId="46D8D62E" w14:textId="77777777" w:rsidR="00224EC8" w:rsidRPr="0025623D" w:rsidRDefault="00224EC8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14:paraId="079D8DF0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24EC8" w:rsidRPr="0025623D" w14:paraId="7B75E5D9" w14:textId="77777777" w:rsidTr="00F15E80">
        <w:trPr>
          <w:trHeight w:val="80"/>
        </w:trPr>
        <w:tc>
          <w:tcPr>
            <w:tcW w:w="3150" w:type="dxa"/>
          </w:tcPr>
          <w:p w14:paraId="33726737" w14:textId="77777777" w:rsidR="00224EC8" w:rsidRPr="0025623D" w:rsidRDefault="00224EC8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46EE8165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46E6E66B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232271D6" w14:textId="72CB7AAB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ต้นทุน</w:t>
            </w:r>
            <w:r w:rsidR="00534E46">
              <w:rPr>
                <w:rFonts w:ascii="Angsana New" w:hAnsi="Angsana New" w:cs="Angsana New" w:hint="cs"/>
                <w:sz w:val="24"/>
                <w:szCs w:val="24"/>
                <w:cs/>
              </w:rPr>
              <w:t>การ</w:t>
            </w: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พัฒนาอสังหาริมทรัพย์</w:t>
            </w: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2B7717" w:rsidRPr="0025623D" w14:paraId="1174AB95" w14:textId="77777777" w:rsidTr="00F15E80">
        <w:trPr>
          <w:trHeight w:val="80"/>
        </w:trPr>
        <w:tc>
          <w:tcPr>
            <w:tcW w:w="3150" w:type="dxa"/>
          </w:tcPr>
          <w:p w14:paraId="74FF9E21" w14:textId="77777777" w:rsidR="002B7717" w:rsidRPr="0025623D" w:rsidRDefault="002B7717" w:rsidP="002B7717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0D625233" w14:textId="4FB03785" w:rsidR="002B7717" w:rsidRPr="0025623D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0FF82BE6" w14:textId="083CB4B7" w:rsidR="002B7717" w:rsidRPr="0025623D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3EB8C0F7" w14:textId="7FC71860" w:rsidR="002B7717" w:rsidRPr="0025623D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50CF963A" w14:textId="39E760CF" w:rsidR="002B7717" w:rsidRPr="0025623D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46C30862" w14:textId="62EDF378" w:rsidR="002B7717" w:rsidRPr="0025623D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43258539" w14:textId="343725CD" w:rsidR="002B7717" w:rsidRPr="0025623D" w:rsidRDefault="002B7717" w:rsidP="002B7717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537FF7" w:rsidRPr="0025623D" w14:paraId="394E1840" w14:textId="77777777" w:rsidTr="00F15E80">
        <w:trPr>
          <w:trHeight w:val="80"/>
        </w:trPr>
        <w:tc>
          <w:tcPr>
            <w:tcW w:w="3150" w:type="dxa"/>
          </w:tcPr>
          <w:p w14:paraId="43E73EBB" w14:textId="77777777" w:rsidR="00537FF7" w:rsidRPr="0025623D" w:rsidRDefault="00537FF7" w:rsidP="00537FF7">
            <w:pPr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990" w:type="dxa"/>
          </w:tcPr>
          <w:p w14:paraId="195E7057" w14:textId="58F2C8D2" w:rsidR="00537FF7" w:rsidRPr="0025623D" w:rsidRDefault="00537FF7" w:rsidP="00537FF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57087C5E" w14:textId="5B312F10" w:rsidR="00537FF7" w:rsidRPr="0025623D" w:rsidRDefault="00537FF7" w:rsidP="00537FF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7B97F5EA" w14:textId="08E76649" w:rsidR="00537FF7" w:rsidRPr="0025623D" w:rsidRDefault="00537FF7" w:rsidP="00537FF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FC21510" w14:textId="65231C59" w:rsidR="00537FF7" w:rsidRPr="0025623D" w:rsidRDefault="00537FF7" w:rsidP="00537FF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3AEAE74" w14:textId="0F0365FD" w:rsidR="00537FF7" w:rsidRPr="0025623D" w:rsidRDefault="00537FF7" w:rsidP="00537FF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7F674EFC" w14:textId="70533216" w:rsidR="00537FF7" w:rsidRPr="0025623D" w:rsidRDefault="00537FF7" w:rsidP="00537FF7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</w:tr>
      <w:tr w:rsidR="00537FF7" w:rsidRPr="0025623D" w14:paraId="63B71908" w14:textId="77777777" w:rsidTr="00F15E80">
        <w:trPr>
          <w:trHeight w:val="80"/>
        </w:trPr>
        <w:tc>
          <w:tcPr>
            <w:tcW w:w="3150" w:type="dxa"/>
          </w:tcPr>
          <w:p w14:paraId="04052F16" w14:textId="77777777" w:rsidR="00537FF7" w:rsidRPr="0025623D" w:rsidRDefault="00537FF7" w:rsidP="00537FF7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</w:tcPr>
          <w:p w14:paraId="55EC1EAE" w14:textId="106C64B8" w:rsidR="00537FF7" w:rsidRPr="0025623D" w:rsidRDefault="00537FF7" w:rsidP="00537FF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5E61E22F" w14:textId="79917305" w:rsidR="00537FF7" w:rsidRPr="0025623D" w:rsidRDefault="00537FF7" w:rsidP="00537FF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6C2F1145" w14:textId="5BF677F5" w:rsidR="00537FF7" w:rsidRPr="0025623D" w:rsidRDefault="00537FF7" w:rsidP="00537FF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4B668FE" w14:textId="4C8ADC84" w:rsidR="00537FF7" w:rsidRPr="0025623D" w:rsidRDefault="00537FF7" w:rsidP="00537FF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4E6CBE3" w14:textId="063AA1BA" w:rsidR="00537FF7" w:rsidRPr="0025623D" w:rsidRDefault="00537FF7" w:rsidP="00537FF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6528A7B8" w14:textId="42EF3717" w:rsidR="00537FF7" w:rsidRPr="0025623D" w:rsidRDefault="00537FF7" w:rsidP="00537FF7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</w:tr>
    </w:tbl>
    <w:p w14:paraId="50E063DC" w14:textId="77777777" w:rsidR="001F43AE" w:rsidRDefault="00005242" w:rsidP="001F43AE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60" w:after="60"/>
        <w:ind w:left="533" w:right="-4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06CB6D11" w14:textId="72EF88EF" w:rsidR="00A93A7D" w:rsidRPr="008A5C0A" w:rsidRDefault="001F43AE" w:rsidP="001F43AE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60" w:after="60"/>
        <w:ind w:left="533" w:right="-4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บริษัทย่อยได้นำต้นทุนการพัฒนาอสังหาริมทรัพย์</w:t>
      </w:r>
      <w:r w:rsidR="00C1784F" w:rsidRPr="008A5C0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547A16">
        <w:rPr>
          <w:rFonts w:ascii="Angsana New" w:hAnsi="Angsana New" w:cs="Angsana New"/>
          <w:sz w:val="32"/>
          <w:szCs w:val="32"/>
        </w:rPr>
        <w:t xml:space="preserve"> </w:t>
      </w:r>
      <w:r w:rsidR="00537FF7">
        <w:rPr>
          <w:rFonts w:ascii="Angsana New" w:hAnsi="Angsana New" w:cs="Angsana New"/>
          <w:sz w:val="32"/>
          <w:szCs w:val="32"/>
        </w:rPr>
        <w:t>1,</w:t>
      </w:r>
      <w:r w:rsidR="001A188C">
        <w:rPr>
          <w:rFonts w:ascii="Angsana New" w:hAnsi="Angsana New" w:cs="Angsana New"/>
          <w:sz w:val="32"/>
          <w:szCs w:val="32"/>
        </w:rPr>
        <w:t>020</w:t>
      </w:r>
      <w:r w:rsidR="002671AB">
        <w:rPr>
          <w:rFonts w:ascii="Angsana New" w:hAnsi="Angsana New" w:cs="Angsana New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B1292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</w:rPr>
        <w:t>(</w:t>
      </w:r>
      <w:r w:rsidR="00F37352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2671AB">
        <w:rPr>
          <w:rFonts w:ascii="Angsana New" w:hAnsi="Angsana New" w:cs="Angsana New"/>
          <w:sz w:val="32"/>
          <w:szCs w:val="32"/>
        </w:rPr>
        <w:t>5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2D1EDB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671AB">
        <w:rPr>
          <w:rFonts w:ascii="Angsana New" w:hAnsi="Angsana New" w:cs="Angsana New"/>
          <w:sz w:val="32"/>
          <w:szCs w:val="32"/>
        </w:rPr>
        <w:t xml:space="preserve">1,022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A93A7D" w:rsidRPr="008A5C0A">
        <w:rPr>
          <w:rFonts w:ascii="Angsana New" w:hAnsi="Angsana New" w:cs="Angsana New" w:hint="cs"/>
          <w:sz w:val="32"/>
          <w:szCs w:val="32"/>
        </w:rPr>
        <w:t>)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ไป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               จด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จำนองเพื่อเป็นหลักประกันวงเงินสินเชื่อที่ได้รับจากสถาบันการเงิน</w:t>
      </w:r>
    </w:p>
    <w:p w14:paraId="4523D19C" w14:textId="657D487A" w:rsidR="00111027" w:rsidRPr="008A5C0A" w:rsidRDefault="00FF6F9F" w:rsidP="001F43AE">
      <w:pPr>
        <w:pStyle w:val="10"/>
        <w:widowControl/>
        <w:spacing w:before="60" w:after="6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ต้นทุน</w:t>
      </w:r>
      <w:r w:rsidR="00640281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พัฒนาอสังหาริมทรัพย์บางส่วนได้ใช้เงินกู้ยืมจากสถาบันการเงินในการดำเนินงานก่อสร้างโดย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ในระหว่างปีสิ้นสุดวันที่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2671AB">
        <w:rPr>
          <w:rFonts w:ascii="Angsana New" w:hAnsi="Angsana New" w:cs="Angsana New"/>
          <w:color w:val="auto"/>
          <w:sz w:val="32"/>
          <w:szCs w:val="32"/>
        </w:rPr>
        <w:t>6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1F43AE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บริษัทได้รวมต้นทุนการกู้ยืมเข้าเป็นต้นทุนในการพัฒนา</w:t>
      </w:r>
      <w:r w:rsidR="004F45F4">
        <w:rPr>
          <w:rFonts w:ascii="Angsana New" w:hAnsi="Angsana New" w:cs="Angsana New" w:hint="cs"/>
          <w:color w:val="auto"/>
          <w:sz w:val="32"/>
          <w:szCs w:val="32"/>
          <w:cs/>
        </w:rPr>
        <w:t>อสังหาริมทรัพย์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จำนวน </w:t>
      </w:r>
      <w:r w:rsidR="00537FF7">
        <w:rPr>
          <w:rFonts w:ascii="Angsana New" w:hAnsi="Angsana New" w:cs="Angsana New"/>
          <w:color w:val="auto"/>
          <w:sz w:val="32"/>
          <w:szCs w:val="32"/>
        </w:rPr>
        <w:t>9</w:t>
      </w:r>
      <w:r w:rsidR="0004283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2671AB">
        <w:rPr>
          <w:rFonts w:ascii="Angsana New" w:hAnsi="Angsana New" w:cs="Angsana New"/>
          <w:color w:val="auto"/>
          <w:sz w:val="32"/>
          <w:szCs w:val="32"/>
        </w:rPr>
        <w:t>5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2B7717">
        <w:rPr>
          <w:rFonts w:ascii="Angsana New" w:hAnsi="Angsana New" w:cs="Angsana New"/>
          <w:color w:val="auto"/>
          <w:sz w:val="32"/>
          <w:szCs w:val="32"/>
        </w:rPr>
        <w:t>5</w:t>
      </w:r>
      <w:r w:rsidR="002671AB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425DB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) </w:t>
      </w:r>
      <w:r w:rsidR="004A72DB">
        <w:rPr>
          <w:rFonts w:ascii="Angsana New" w:hAnsi="Angsana New" w:cs="Angsana New" w:hint="cs"/>
          <w:color w:val="auto"/>
          <w:sz w:val="32"/>
          <w:szCs w:val="32"/>
          <w:cs/>
        </w:rPr>
        <w:t>โดยต้นทุนการกู้ยืมที่เกิดจากเงินกู้วัตถุประสงค์เฉพาะและทั่วไปมีอัตราดอกเบี้ย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537FF7">
        <w:rPr>
          <w:rFonts w:ascii="Angsana New" w:hAnsi="Angsana New" w:cs="Angsana New"/>
          <w:color w:val="auto"/>
          <w:sz w:val="32"/>
          <w:szCs w:val="32"/>
        </w:rPr>
        <w:t>3.29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ถึง</w:t>
      </w:r>
      <w:r w:rsidR="0079239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37FF7">
        <w:rPr>
          <w:rFonts w:ascii="Angsana New" w:hAnsi="Angsana New" w:cs="Angsana New"/>
          <w:color w:val="auto"/>
          <w:sz w:val="32"/>
          <w:szCs w:val="32"/>
        </w:rPr>
        <w:t>5.42</w:t>
      </w:r>
      <w:r w:rsidR="00B067E3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2671AB">
        <w:rPr>
          <w:rFonts w:ascii="Angsana New" w:hAnsi="Angsana New" w:cs="Angsana New"/>
          <w:color w:val="auto"/>
          <w:sz w:val="32"/>
          <w:szCs w:val="32"/>
        </w:rPr>
        <w:t>5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2671AB">
        <w:rPr>
          <w:rFonts w:ascii="Angsana New" w:hAnsi="Angsana New" w:cs="Angsana New"/>
          <w:color w:val="auto"/>
          <w:sz w:val="32"/>
          <w:szCs w:val="32"/>
        </w:rPr>
        <w:t>1.40</w:t>
      </w:r>
      <w:r w:rsidR="002671AB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2671AB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ถึง</w:t>
      </w:r>
      <w:r w:rsidR="0079239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2671AB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2671AB">
        <w:rPr>
          <w:rFonts w:ascii="Angsana New" w:hAnsi="Angsana New" w:cs="Angsana New"/>
          <w:color w:val="auto"/>
          <w:sz w:val="32"/>
          <w:szCs w:val="32"/>
        </w:rPr>
        <w:t>4.25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</w:p>
    <w:p w14:paraId="0A2D1C80" w14:textId="075D82F2" w:rsidR="00C14C46" w:rsidRPr="008A5C0A" w:rsidRDefault="00C14C46" w:rsidP="001F43AE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60" w:after="6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537FF7">
        <w:rPr>
          <w:rFonts w:ascii="Angsana New" w:hAnsi="Angsana New" w:cs="Angsana New"/>
          <w:b/>
          <w:bCs/>
          <w:sz w:val="32"/>
          <w:szCs w:val="32"/>
        </w:rPr>
        <w:t>1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607AA8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ต้นทุนในการได้มาซึ่งสัญญาที่ทำกับลูกค้า</w:t>
      </w:r>
    </w:p>
    <w:tbl>
      <w:tblPr>
        <w:tblStyle w:val="TableGrid"/>
        <w:tblW w:w="920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558"/>
        <w:gridCol w:w="518"/>
        <w:gridCol w:w="1041"/>
        <w:gridCol w:w="1035"/>
        <w:gridCol w:w="524"/>
        <w:gridCol w:w="1552"/>
        <w:gridCol w:w="7"/>
      </w:tblGrid>
      <w:tr w:rsidR="00C14C46" w:rsidRPr="008A5C0A" w14:paraId="5A0C25D1" w14:textId="77777777" w:rsidTr="002D6151">
        <w:trPr>
          <w:gridAfter w:val="1"/>
          <w:wAfter w:w="7" w:type="dxa"/>
        </w:trPr>
        <w:tc>
          <w:tcPr>
            <w:tcW w:w="2970" w:type="dxa"/>
          </w:tcPr>
          <w:p w14:paraId="7FAB1145" w14:textId="77777777" w:rsidR="00C14C46" w:rsidRPr="008A5C0A" w:rsidRDefault="00C14C46" w:rsidP="001F43AE">
            <w:pPr>
              <w:spacing w:line="380" w:lineRule="exact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2076" w:type="dxa"/>
            <w:gridSpan w:val="2"/>
          </w:tcPr>
          <w:p w14:paraId="60C27BCD" w14:textId="77777777" w:rsidR="00C14C46" w:rsidRPr="008A5C0A" w:rsidRDefault="00C14C46" w:rsidP="001F43AE">
            <w:pPr>
              <w:tabs>
                <w:tab w:val="right" w:pos="1033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14:paraId="20144B81" w14:textId="77777777" w:rsidR="00C14C46" w:rsidRPr="008A5C0A" w:rsidRDefault="00C14C46" w:rsidP="001F43AE">
            <w:pPr>
              <w:tabs>
                <w:tab w:val="right" w:pos="1033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14:paraId="45A15A25" w14:textId="77777777" w:rsidR="00C14C46" w:rsidRPr="008A5C0A" w:rsidRDefault="00C14C46" w:rsidP="001F43AE">
            <w:pPr>
              <w:tabs>
                <w:tab w:val="right" w:pos="1033"/>
              </w:tabs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C14C46" w:rsidRPr="008A5C0A" w14:paraId="54747E10" w14:textId="77777777" w:rsidTr="002D6151">
        <w:tc>
          <w:tcPr>
            <w:tcW w:w="2970" w:type="dxa"/>
          </w:tcPr>
          <w:p w14:paraId="1F139DBE" w14:textId="77777777" w:rsidR="00C14C46" w:rsidRPr="008A5C0A" w:rsidRDefault="00C14C46" w:rsidP="001F43AE">
            <w:pPr>
              <w:spacing w:line="380" w:lineRule="exact"/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7" w:type="dxa"/>
            <w:gridSpan w:val="3"/>
          </w:tcPr>
          <w:p w14:paraId="4E973B31" w14:textId="77777777" w:rsidR="00C14C46" w:rsidRPr="008A5C0A" w:rsidRDefault="00C14C46" w:rsidP="001F43A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118" w:type="dxa"/>
            <w:gridSpan w:val="4"/>
          </w:tcPr>
          <w:p w14:paraId="1AC6B758" w14:textId="77777777" w:rsidR="00C14C46" w:rsidRPr="008A5C0A" w:rsidRDefault="00C14C46" w:rsidP="001F43A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671AB" w:rsidRPr="008A5C0A" w14:paraId="455BA28F" w14:textId="77777777" w:rsidTr="002D6151">
        <w:tc>
          <w:tcPr>
            <w:tcW w:w="2970" w:type="dxa"/>
          </w:tcPr>
          <w:p w14:paraId="14151683" w14:textId="77777777" w:rsidR="002671AB" w:rsidRPr="008A5C0A" w:rsidRDefault="002671AB" w:rsidP="002671AB">
            <w:pPr>
              <w:spacing w:line="380" w:lineRule="exact"/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8" w:type="dxa"/>
            <w:vAlign w:val="bottom"/>
          </w:tcPr>
          <w:p w14:paraId="080D6C3F" w14:textId="6787E812" w:rsidR="002671AB" w:rsidRPr="008A5C0A" w:rsidRDefault="002671AB" w:rsidP="002671AB">
            <w:pPr>
              <w:pStyle w:val="10"/>
              <w:widowControl/>
              <w:pBdr>
                <w:bottom w:val="single" w:sz="4" w:space="1" w:color="auto"/>
              </w:pBdr>
              <w:spacing w:line="38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</w:p>
        </w:tc>
        <w:tc>
          <w:tcPr>
            <w:tcW w:w="1559" w:type="dxa"/>
            <w:gridSpan w:val="2"/>
            <w:vAlign w:val="bottom"/>
          </w:tcPr>
          <w:p w14:paraId="05FE5966" w14:textId="79048232" w:rsidR="002671AB" w:rsidRPr="008A5C0A" w:rsidRDefault="002671AB" w:rsidP="002671AB">
            <w:pPr>
              <w:pStyle w:val="10"/>
              <w:widowControl/>
              <w:pBdr>
                <w:bottom w:val="single" w:sz="4" w:space="1" w:color="auto"/>
              </w:pBdr>
              <w:spacing w:line="38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1559" w:type="dxa"/>
            <w:gridSpan w:val="2"/>
            <w:vAlign w:val="bottom"/>
          </w:tcPr>
          <w:p w14:paraId="09B84D7D" w14:textId="3F47F84F" w:rsidR="002671AB" w:rsidRPr="008A5C0A" w:rsidRDefault="002671AB" w:rsidP="002671AB">
            <w:pPr>
              <w:pStyle w:val="10"/>
              <w:widowControl/>
              <w:pBdr>
                <w:bottom w:val="single" w:sz="4" w:space="1" w:color="auto"/>
              </w:pBdr>
              <w:spacing w:line="38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</w:p>
        </w:tc>
        <w:tc>
          <w:tcPr>
            <w:tcW w:w="1559" w:type="dxa"/>
            <w:gridSpan w:val="2"/>
            <w:vAlign w:val="bottom"/>
          </w:tcPr>
          <w:p w14:paraId="7E81670F" w14:textId="772F23AA" w:rsidR="002671AB" w:rsidRPr="008A5C0A" w:rsidRDefault="002671AB" w:rsidP="002671AB">
            <w:pPr>
              <w:pStyle w:val="10"/>
              <w:widowControl/>
              <w:pBdr>
                <w:bottom w:val="single" w:sz="4" w:space="1" w:color="auto"/>
              </w:pBdr>
              <w:spacing w:line="38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</w:tr>
      <w:tr w:rsidR="00537FF7" w:rsidRPr="008A5C0A" w14:paraId="04D694C8" w14:textId="77777777" w:rsidTr="00537FF7">
        <w:trPr>
          <w:trHeight w:val="198"/>
        </w:trPr>
        <w:tc>
          <w:tcPr>
            <w:tcW w:w="2970" w:type="dxa"/>
          </w:tcPr>
          <w:p w14:paraId="67782861" w14:textId="499F4959" w:rsidR="00537FF7" w:rsidRPr="008A5C0A" w:rsidRDefault="00537FF7" w:rsidP="00537FF7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558" w:type="dxa"/>
            <w:vAlign w:val="bottom"/>
          </w:tcPr>
          <w:p w14:paraId="07B208AE" w14:textId="042B9B02" w:rsidR="00537FF7" w:rsidRPr="008A5C0A" w:rsidRDefault="00537FF7" w:rsidP="00537FF7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185,667</w:t>
            </w:r>
          </w:p>
        </w:tc>
        <w:tc>
          <w:tcPr>
            <w:tcW w:w="1559" w:type="dxa"/>
            <w:gridSpan w:val="2"/>
            <w:vAlign w:val="bottom"/>
          </w:tcPr>
          <w:p w14:paraId="54039CDA" w14:textId="781D7F35" w:rsidR="00537FF7" w:rsidRPr="008A5C0A" w:rsidRDefault="00537FF7" w:rsidP="00537FF7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151,626</w:t>
            </w:r>
          </w:p>
        </w:tc>
        <w:tc>
          <w:tcPr>
            <w:tcW w:w="1559" w:type="dxa"/>
            <w:gridSpan w:val="2"/>
            <w:vAlign w:val="bottom"/>
          </w:tcPr>
          <w:p w14:paraId="29A54664" w14:textId="1EA613EF" w:rsidR="00537FF7" w:rsidRPr="008A5C0A" w:rsidRDefault="00537FF7" w:rsidP="00537FF7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448A3315" w14:textId="77777777" w:rsidR="00537FF7" w:rsidRPr="008A5C0A" w:rsidRDefault="00537FF7" w:rsidP="00537FF7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537FF7" w:rsidRPr="008A5C0A" w14:paraId="3124513A" w14:textId="77777777" w:rsidTr="00537FF7">
        <w:tc>
          <w:tcPr>
            <w:tcW w:w="2970" w:type="dxa"/>
          </w:tcPr>
          <w:p w14:paraId="37168291" w14:textId="1FB40FDE" w:rsidR="00537FF7" w:rsidRPr="008A5C0A" w:rsidRDefault="00537FF7" w:rsidP="00537FF7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ระหว่างปี</w:t>
            </w:r>
          </w:p>
        </w:tc>
        <w:tc>
          <w:tcPr>
            <w:tcW w:w="1558" w:type="dxa"/>
            <w:vAlign w:val="bottom"/>
          </w:tcPr>
          <w:p w14:paraId="759BBA35" w14:textId="64577F14" w:rsidR="00537FF7" w:rsidRPr="008A5C0A" w:rsidRDefault="00537FF7" w:rsidP="00537FF7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236,954</w:t>
            </w:r>
          </w:p>
        </w:tc>
        <w:tc>
          <w:tcPr>
            <w:tcW w:w="1559" w:type="dxa"/>
            <w:gridSpan w:val="2"/>
            <w:vAlign w:val="bottom"/>
          </w:tcPr>
          <w:p w14:paraId="724372AB" w14:textId="70BFD877" w:rsidR="00537FF7" w:rsidRPr="008A5C0A" w:rsidRDefault="00537FF7" w:rsidP="00537FF7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151,926</w:t>
            </w:r>
          </w:p>
        </w:tc>
        <w:tc>
          <w:tcPr>
            <w:tcW w:w="1559" w:type="dxa"/>
            <w:gridSpan w:val="2"/>
            <w:vAlign w:val="bottom"/>
          </w:tcPr>
          <w:p w14:paraId="20930E39" w14:textId="0AE031A3" w:rsidR="00537FF7" w:rsidRPr="008A5C0A" w:rsidRDefault="00537FF7" w:rsidP="00537FF7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44955D2D" w14:textId="77777777" w:rsidR="00537FF7" w:rsidRPr="008A5C0A" w:rsidRDefault="00537FF7" w:rsidP="00537FF7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</w:tr>
      <w:tr w:rsidR="00537FF7" w:rsidRPr="008A5C0A" w14:paraId="4B4A0EED" w14:textId="77777777" w:rsidTr="00537FF7">
        <w:tc>
          <w:tcPr>
            <w:tcW w:w="2970" w:type="dxa"/>
          </w:tcPr>
          <w:p w14:paraId="594CFBA8" w14:textId="727F47F4" w:rsidR="00537FF7" w:rsidRPr="008A5C0A" w:rsidRDefault="00537FF7" w:rsidP="00537FF7">
            <w:pPr>
              <w:spacing w:line="380" w:lineRule="exact"/>
              <w:ind w:left="165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ค่าตัดจำหน่าย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เป็นส่วนหนึ่งของค่าใช้จ่ายในการขาย</w:t>
            </w:r>
          </w:p>
        </w:tc>
        <w:tc>
          <w:tcPr>
            <w:tcW w:w="1558" w:type="dxa"/>
            <w:vAlign w:val="bottom"/>
          </w:tcPr>
          <w:p w14:paraId="795F30D9" w14:textId="55DCFCFA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(104,294)</w:t>
            </w:r>
          </w:p>
        </w:tc>
        <w:tc>
          <w:tcPr>
            <w:tcW w:w="1559" w:type="dxa"/>
            <w:gridSpan w:val="2"/>
            <w:vAlign w:val="bottom"/>
          </w:tcPr>
          <w:p w14:paraId="53E1E659" w14:textId="07F23B8C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(117,885)</w:t>
            </w:r>
          </w:p>
        </w:tc>
        <w:tc>
          <w:tcPr>
            <w:tcW w:w="1559" w:type="dxa"/>
            <w:gridSpan w:val="2"/>
            <w:vAlign w:val="bottom"/>
          </w:tcPr>
          <w:p w14:paraId="1C4EC55E" w14:textId="72E3116B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14F6633E" w14:textId="77777777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</w:tr>
      <w:tr w:rsidR="00537FF7" w:rsidRPr="008A5C0A" w14:paraId="4379BAB5" w14:textId="77777777" w:rsidTr="00537FF7">
        <w:tc>
          <w:tcPr>
            <w:tcW w:w="2970" w:type="dxa"/>
          </w:tcPr>
          <w:p w14:paraId="732B65EC" w14:textId="2023DD75" w:rsidR="00537FF7" w:rsidRPr="008A5C0A" w:rsidRDefault="00537FF7" w:rsidP="00537FF7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558" w:type="dxa"/>
            <w:vAlign w:val="bottom"/>
          </w:tcPr>
          <w:p w14:paraId="62F2080B" w14:textId="0C20327B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318,327</w:t>
            </w:r>
          </w:p>
        </w:tc>
        <w:tc>
          <w:tcPr>
            <w:tcW w:w="1559" w:type="dxa"/>
            <w:gridSpan w:val="2"/>
            <w:vAlign w:val="bottom"/>
          </w:tcPr>
          <w:p w14:paraId="7A2B6AD4" w14:textId="2D070DEA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185,667</w:t>
            </w:r>
          </w:p>
        </w:tc>
        <w:tc>
          <w:tcPr>
            <w:tcW w:w="1559" w:type="dxa"/>
            <w:gridSpan w:val="2"/>
            <w:vAlign w:val="bottom"/>
          </w:tcPr>
          <w:p w14:paraId="6EAE493D" w14:textId="02AD8222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2F3C9DAD" w14:textId="77777777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54393E12" w14:textId="10EBCFE2" w:rsidR="003920B9" w:rsidRDefault="003920B9" w:rsidP="001F43AE">
      <w:pPr>
        <w:pStyle w:val="10"/>
        <w:widowControl/>
        <w:spacing w:before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537FF7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สินทรัพย์ทางการเงินอื่น</w:t>
      </w:r>
    </w:p>
    <w:tbl>
      <w:tblPr>
        <w:tblW w:w="943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0"/>
        <w:gridCol w:w="1210"/>
        <w:gridCol w:w="1211"/>
        <w:gridCol w:w="1210"/>
        <w:gridCol w:w="1211"/>
      </w:tblGrid>
      <w:tr w:rsidR="00EE192F" w:rsidRPr="00E162E6" w14:paraId="4FCC15F4" w14:textId="77777777" w:rsidTr="009C50E6">
        <w:trPr>
          <w:trHeight w:val="376"/>
          <w:tblHeader/>
        </w:trPr>
        <w:tc>
          <w:tcPr>
            <w:tcW w:w="4590" w:type="dxa"/>
            <w:vAlign w:val="bottom"/>
          </w:tcPr>
          <w:p w14:paraId="4E2BE3D7" w14:textId="77777777" w:rsidR="00EE192F" w:rsidRPr="00E162E6" w:rsidRDefault="00EE192F" w:rsidP="009C50E6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4842" w:type="dxa"/>
            <w:gridSpan w:val="4"/>
            <w:vAlign w:val="bottom"/>
          </w:tcPr>
          <w:p w14:paraId="04D08D5F" w14:textId="77777777" w:rsidR="00EE192F" w:rsidRPr="00E162E6" w:rsidRDefault="00EE192F" w:rsidP="009C50E6">
            <w:pPr>
              <w:tabs>
                <w:tab w:val="decimal" w:pos="978"/>
              </w:tabs>
              <w:ind w:firstLine="7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62E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(หน่วย: พันบาท)</w:t>
            </w:r>
          </w:p>
        </w:tc>
      </w:tr>
      <w:tr w:rsidR="00EE192F" w:rsidRPr="00E162E6" w14:paraId="2D09E086" w14:textId="77777777" w:rsidTr="009C50E6">
        <w:trPr>
          <w:trHeight w:val="419"/>
          <w:tblHeader/>
        </w:trPr>
        <w:tc>
          <w:tcPr>
            <w:tcW w:w="4590" w:type="dxa"/>
            <w:vAlign w:val="bottom"/>
          </w:tcPr>
          <w:p w14:paraId="6373246E" w14:textId="77777777" w:rsidR="00EE192F" w:rsidRPr="00E162E6" w:rsidRDefault="00EE192F" w:rsidP="009C50E6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2421" w:type="dxa"/>
            <w:gridSpan w:val="2"/>
            <w:vAlign w:val="bottom"/>
          </w:tcPr>
          <w:p w14:paraId="5349744A" w14:textId="77777777" w:rsidR="00EE192F" w:rsidRPr="00EE192F" w:rsidRDefault="00EE192F" w:rsidP="009C50E6">
            <w:pPr>
              <w:pBdr>
                <w:bottom w:val="single" w:sz="4" w:space="1" w:color="auto"/>
              </w:pBdr>
              <w:ind w:right="6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EE192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1" w:type="dxa"/>
            <w:gridSpan w:val="2"/>
          </w:tcPr>
          <w:p w14:paraId="43FF1D0A" w14:textId="77777777" w:rsidR="00EE192F" w:rsidRPr="00EE192F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EE192F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671AB" w:rsidRPr="00E162E6" w14:paraId="31E001FE" w14:textId="77777777" w:rsidTr="00E377CD">
        <w:trPr>
          <w:trHeight w:val="80"/>
          <w:tblHeader/>
        </w:trPr>
        <w:tc>
          <w:tcPr>
            <w:tcW w:w="4590" w:type="dxa"/>
          </w:tcPr>
          <w:p w14:paraId="6EF750FD" w14:textId="77777777" w:rsidR="002671AB" w:rsidRPr="00267378" w:rsidRDefault="002671AB" w:rsidP="002671A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20EAF1B9" w14:textId="7396EA05" w:rsidR="002671AB" w:rsidRPr="00267378" w:rsidRDefault="002671AB" w:rsidP="002671A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267378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256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6</w:t>
            </w:r>
          </w:p>
        </w:tc>
        <w:tc>
          <w:tcPr>
            <w:tcW w:w="1211" w:type="dxa"/>
            <w:vAlign w:val="bottom"/>
          </w:tcPr>
          <w:p w14:paraId="70480AC4" w14:textId="3C47A614" w:rsidR="002671AB" w:rsidRPr="00267378" w:rsidRDefault="002671AB" w:rsidP="002671A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</w:rPr>
            </w:pPr>
            <w:r w:rsidRPr="00267378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256</w:t>
            </w:r>
            <w:r>
              <w:rPr>
                <w:rFonts w:asciiTheme="majorBidi" w:hAnsiTheme="majorBidi" w:cstheme="majorBidi"/>
                <w:spacing w:val="-8"/>
                <w:sz w:val="28"/>
                <w:szCs w:val="28"/>
              </w:rPr>
              <w:t>5</w:t>
            </w:r>
          </w:p>
        </w:tc>
        <w:tc>
          <w:tcPr>
            <w:tcW w:w="1210" w:type="dxa"/>
            <w:vAlign w:val="bottom"/>
          </w:tcPr>
          <w:p w14:paraId="16D1E2C3" w14:textId="3EFDAB93" w:rsidR="002671AB" w:rsidRPr="00267378" w:rsidRDefault="002671AB" w:rsidP="002671A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256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6</w:t>
            </w:r>
          </w:p>
        </w:tc>
        <w:tc>
          <w:tcPr>
            <w:tcW w:w="1211" w:type="dxa"/>
            <w:vAlign w:val="bottom"/>
          </w:tcPr>
          <w:p w14:paraId="0CF51980" w14:textId="73225842" w:rsidR="002671AB" w:rsidRPr="00267378" w:rsidRDefault="002671AB" w:rsidP="002671A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256</w:t>
            </w:r>
            <w:r>
              <w:rPr>
                <w:rFonts w:asciiTheme="majorBidi" w:hAnsiTheme="majorBidi" w:cstheme="majorBidi"/>
                <w:spacing w:val="-8"/>
                <w:sz w:val="28"/>
                <w:szCs w:val="28"/>
              </w:rPr>
              <w:t>5</w:t>
            </w:r>
          </w:p>
        </w:tc>
      </w:tr>
      <w:tr w:rsidR="002671AB" w:rsidRPr="00EE192F" w14:paraId="382F5D1B" w14:textId="77777777" w:rsidTr="009C50E6">
        <w:trPr>
          <w:trHeight w:val="387"/>
        </w:trPr>
        <w:tc>
          <w:tcPr>
            <w:tcW w:w="4590" w:type="dxa"/>
          </w:tcPr>
          <w:p w14:paraId="79B9337A" w14:textId="77777777" w:rsidR="002671AB" w:rsidRPr="00267378" w:rsidRDefault="002671AB" w:rsidP="002671AB">
            <w:pPr>
              <w:tabs>
                <w:tab w:val="decimal" w:pos="978"/>
              </w:tabs>
              <w:ind w:right="244" w:hanging="16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10" w:type="dxa"/>
          </w:tcPr>
          <w:p w14:paraId="50F8D717" w14:textId="77777777" w:rsidR="002671AB" w:rsidRPr="00267378" w:rsidRDefault="002671AB" w:rsidP="002671AB">
            <w:pPr>
              <w:tabs>
                <w:tab w:val="decimal" w:pos="978"/>
              </w:tabs>
              <w:ind w:right="244" w:hanging="1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75606C49" w14:textId="77777777" w:rsidR="002671AB" w:rsidRPr="00267378" w:rsidRDefault="002671AB" w:rsidP="002671AB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0F27320C" w14:textId="77777777" w:rsidR="002671AB" w:rsidRPr="00267378" w:rsidRDefault="002671AB" w:rsidP="002671AB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6DB79DD8" w14:textId="77777777" w:rsidR="002671AB" w:rsidRPr="00267378" w:rsidRDefault="002671AB" w:rsidP="002671AB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84F87" w:rsidRPr="00EE192F" w14:paraId="7863BF83" w14:textId="77777777" w:rsidTr="00D00206">
        <w:trPr>
          <w:trHeight w:val="408"/>
        </w:trPr>
        <w:tc>
          <w:tcPr>
            <w:tcW w:w="4590" w:type="dxa"/>
            <w:vAlign w:val="bottom"/>
          </w:tcPr>
          <w:p w14:paraId="51FAB346" w14:textId="126687FD" w:rsidR="00D84F87" w:rsidRPr="00267378" w:rsidRDefault="00D84F87" w:rsidP="00D84F87">
            <w:pPr>
              <w:textAlignment w:val="auto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210" w:type="dxa"/>
            <w:shd w:val="clear" w:color="auto" w:fill="auto"/>
          </w:tcPr>
          <w:p w14:paraId="19BC6311" w14:textId="18CF678B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16,768</w:t>
            </w:r>
          </w:p>
        </w:tc>
        <w:tc>
          <w:tcPr>
            <w:tcW w:w="1211" w:type="dxa"/>
          </w:tcPr>
          <w:p w14:paraId="6B314676" w14:textId="6754FDB3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16,685</w:t>
            </w:r>
          </w:p>
        </w:tc>
        <w:tc>
          <w:tcPr>
            <w:tcW w:w="1210" w:type="dxa"/>
          </w:tcPr>
          <w:p w14:paraId="5C68FB0D" w14:textId="0212FB43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2,386</w:t>
            </w:r>
          </w:p>
        </w:tc>
        <w:tc>
          <w:tcPr>
            <w:tcW w:w="1211" w:type="dxa"/>
          </w:tcPr>
          <w:p w14:paraId="42740800" w14:textId="6C8D29F8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2,374</w:t>
            </w:r>
          </w:p>
        </w:tc>
      </w:tr>
      <w:tr w:rsidR="00D84F87" w:rsidRPr="00EE192F" w14:paraId="740F8E29" w14:textId="77777777" w:rsidTr="00D00206">
        <w:trPr>
          <w:trHeight w:val="408"/>
        </w:trPr>
        <w:tc>
          <w:tcPr>
            <w:tcW w:w="4590" w:type="dxa"/>
            <w:vAlign w:val="bottom"/>
          </w:tcPr>
          <w:p w14:paraId="594759CA" w14:textId="0273EF41" w:rsidR="00D84F87" w:rsidRPr="00267378" w:rsidRDefault="00D84F87" w:rsidP="00D84F87">
            <w:pPr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10" w:type="dxa"/>
            <w:shd w:val="clear" w:color="auto" w:fill="auto"/>
          </w:tcPr>
          <w:p w14:paraId="214C7845" w14:textId="39D894F0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16,768</w:t>
            </w:r>
          </w:p>
        </w:tc>
        <w:tc>
          <w:tcPr>
            <w:tcW w:w="1211" w:type="dxa"/>
          </w:tcPr>
          <w:p w14:paraId="0DAEB966" w14:textId="78EBEA85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16,685</w:t>
            </w:r>
          </w:p>
        </w:tc>
        <w:tc>
          <w:tcPr>
            <w:tcW w:w="1210" w:type="dxa"/>
          </w:tcPr>
          <w:p w14:paraId="030B38BA" w14:textId="0B42BD42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2,386</w:t>
            </w:r>
          </w:p>
        </w:tc>
        <w:tc>
          <w:tcPr>
            <w:tcW w:w="1211" w:type="dxa"/>
          </w:tcPr>
          <w:p w14:paraId="608BF3A9" w14:textId="77FB0487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2,374</w:t>
            </w:r>
          </w:p>
        </w:tc>
      </w:tr>
      <w:tr w:rsidR="00D84F87" w:rsidRPr="00E162E6" w14:paraId="2DD2FFAB" w14:textId="77777777" w:rsidTr="007976F7">
        <w:trPr>
          <w:trHeight w:val="80"/>
        </w:trPr>
        <w:tc>
          <w:tcPr>
            <w:tcW w:w="4590" w:type="dxa"/>
          </w:tcPr>
          <w:p w14:paraId="144144F3" w14:textId="77777777" w:rsidR="00D84F87" w:rsidRPr="00267378" w:rsidRDefault="00D84F87" w:rsidP="00D84F87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10" w:type="dxa"/>
          </w:tcPr>
          <w:p w14:paraId="26FED61A" w14:textId="77777777" w:rsidR="00D84F87" w:rsidRPr="009A1CE2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19686349" w14:textId="77777777" w:rsidR="00D84F87" w:rsidRPr="00267378" w:rsidRDefault="00D84F87" w:rsidP="00D84F87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54B5B811" w14:textId="77777777" w:rsidR="00D84F87" w:rsidRPr="00267378" w:rsidRDefault="00D84F87" w:rsidP="00D84F87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5A634821" w14:textId="77777777" w:rsidR="00D84F87" w:rsidRPr="00267378" w:rsidRDefault="00D84F87" w:rsidP="00D84F87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84F87" w:rsidRPr="00E162E6" w14:paraId="1F7E903A" w14:textId="77777777" w:rsidTr="007976F7">
        <w:trPr>
          <w:trHeight w:val="80"/>
        </w:trPr>
        <w:tc>
          <w:tcPr>
            <w:tcW w:w="4590" w:type="dxa"/>
          </w:tcPr>
          <w:p w14:paraId="12A70942" w14:textId="2C2685F4" w:rsidR="00D84F87" w:rsidRPr="00267378" w:rsidRDefault="00D84F87" w:rsidP="00D84F87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210" w:type="dxa"/>
          </w:tcPr>
          <w:p w14:paraId="2D1ADD0E" w14:textId="77777777" w:rsidR="00D84F87" w:rsidRPr="009A1CE2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7A9F1EC6" w14:textId="77777777" w:rsidR="00D84F87" w:rsidRPr="00267378" w:rsidRDefault="00D84F87" w:rsidP="00D84F87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56C9714" w14:textId="77777777" w:rsidR="00D84F87" w:rsidRPr="00267378" w:rsidRDefault="00D84F87" w:rsidP="00D84F87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71ECAB8F" w14:textId="77777777" w:rsidR="00D84F87" w:rsidRPr="00267378" w:rsidRDefault="00D84F87" w:rsidP="00D84F87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84F87" w:rsidRPr="00E162E6" w14:paraId="31744763" w14:textId="77777777" w:rsidTr="00B8386B">
        <w:trPr>
          <w:trHeight w:val="80"/>
        </w:trPr>
        <w:tc>
          <w:tcPr>
            <w:tcW w:w="4590" w:type="dxa"/>
          </w:tcPr>
          <w:p w14:paraId="556FBD89" w14:textId="66BE5F44" w:rsidR="00D84F87" w:rsidRPr="00267378" w:rsidRDefault="00D84F87" w:rsidP="00D84F87">
            <w:pPr>
              <w:ind w:left="156" w:firstLine="9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</w:t>
            </w:r>
            <w:r w:rsidR="004F45F4">
              <w:rPr>
                <w:rFonts w:ascii="Angsana New" w:hAnsi="Angsana New" w:cs="Angsana New" w:hint="cs"/>
                <w:sz w:val="28"/>
                <w:szCs w:val="28"/>
                <w:cs/>
              </w:rPr>
              <w:t>บีบาเช่</w:t>
            </w: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อินเวสท์เมนท์ จำกัด</w:t>
            </w:r>
          </w:p>
        </w:tc>
        <w:tc>
          <w:tcPr>
            <w:tcW w:w="1210" w:type="dxa"/>
          </w:tcPr>
          <w:p w14:paraId="3AC72103" w14:textId="6D674B67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531,013</w:t>
            </w:r>
          </w:p>
        </w:tc>
        <w:tc>
          <w:tcPr>
            <w:tcW w:w="1211" w:type="dxa"/>
          </w:tcPr>
          <w:p w14:paraId="044A4DAE" w14:textId="4A747B32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498,788</w:t>
            </w:r>
          </w:p>
        </w:tc>
        <w:tc>
          <w:tcPr>
            <w:tcW w:w="1210" w:type="dxa"/>
          </w:tcPr>
          <w:p w14:paraId="3192BAAB" w14:textId="2FEFA119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14:paraId="650FFD46" w14:textId="663CDDE9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84F87" w:rsidRPr="00E162E6" w14:paraId="59B148FF" w14:textId="77777777" w:rsidTr="004A592C">
        <w:trPr>
          <w:trHeight w:val="80"/>
        </w:trPr>
        <w:tc>
          <w:tcPr>
            <w:tcW w:w="4590" w:type="dxa"/>
          </w:tcPr>
          <w:p w14:paraId="529FE9C3" w14:textId="5A029881" w:rsidR="00D84F87" w:rsidRPr="00267378" w:rsidRDefault="00D84F87" w:rsidP="00D84F87">
            <w:pPr>
              <w:ind w:left="156" w:firstLine="9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>บันยัน ทรี อินโดไชน่า โฮสปิทัลลิตี้ ฟันด์</w:t>
            </w:r>
            <w:r w:rsidRPr="00267378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>แอลพี</w:t>
            </w:r>
          </w:p>
        </w:tc>
        <w:tc>
          <w:tcPr>
            <w:tcW w:w="1210" w:type="dxa"/>
          </w:tcPr>
          <w:p w14:paraId="5BD7AE9D" w14:textId="67D575F0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336,124</w:t>
            </w:r>
          </w:p>
        </w:tc>
        <w:tc>
          <w:tcPr>
            <w:tcW w:w="1211" w:type="dxa"/>
          </w:tcPr>
          <w:p w14:paraId="7C529AFE" w14:textId="0F9E743F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366,380</w:t>
            </w:r>
          </w:p>
        </w:tc>
        <w:tc>
          <w:tcPr>
            <w:tcW w:w="1210" w:type="dxa"/>
          </w:tcPr>
          <w:p w14:paraId="0810F9F0" w14:textId="08333693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14:paraId="0E5122D0" w14:textId="2AC91C9E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84F87" w:rsidRPr="00E162E6" w14:paraId="0E26A968" w14:textId="77777777" w:rsidTr="00536022">
        <w:trPr>
          <w:trHeight w:val="80"/>
        </w:trPr>
        <w:tc>
          <w:tcPr>
            <w:tcW w:w="4590" w:type="dxa"/>
          </w:tcPr>
          <w:p w14:paraId="014A4AC3" w14:textId="77777777" w:rsidR="00D84F87" w:rsidRPr="00267378" w:rsidRDefault="00D84F87" w:rsidP="00D84F87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ตราสารทุนที่กำหนดให้วัดมูลค่าด้วยมูลค่ายุติธรรมผ่านกำไรขาดทุนเบ็ดเสร็จอื่น </w:t>
            </w:r>
          </w:p>
        </w:tc>
        <w:tc>
          <w:tcPr>
            <w:tcW w:w="1210" w:type="dxa"/>
          </w:tcPr>
          <w:p w14:paraId="275902F7" w14:textId="77777777" w:rsidR="00D84F87" w:rsidRPr="00D84F87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A22D270" w14:textId="1CD37BD9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867,137</w:t>
            </w:r>
          </w:p>
        </w:tc>
        <w:tc>
          <w:tcPr>
            <w:tcW w:w="1211" w:type="dxa"/>
          </w:tcPr>
          <w:p w14:paraId="3D064CF6" w14:textId="77777777" w:rsidR="00D84F87" w:rsidRPr="00D84F87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4EFE3FC" w14:textId="35C35681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865,168</w:t>
            </w:r>
          </w:p>
        </w:tc>
        <w:tc>
          <w:tcPr>
            <w:tcW w:w="1210" w:type="dxa"/>
          </w:tcPr>
          <w:p w14:paraId="524435AD" w14:textId="77777777" w:rsidR="00D84F87" w:rsidRPr="00D84F87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20A22F6" w14:textId="1DCC0C8F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  <w:vAlign w:val="bottom"/>
          </w:tcPr>
          <w:p w14:paraId="19EC0273" w14:textId="5593E3E3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84F87" w:rsidRPr="00EE192F" w14:paraId="7CA5D718" w14:textId="77777777" w:rsidTr="00B8386B">
        <w:trPr>
          <w:trHeight w:val="220"/>
        </w:trPr>
        <w:tc>
          <w:tcPr>
            <w:tcW w:w="4590" w:type="dxa"/>
            <w:vAlign w:val="bottom"/>
            <w:hideMark/>
          </w:tcPr>
          <w:p w14:paraId="19789B67" w14:textId="0C4CB7A8" w:rsidR="00D84F87" w:rsidRPr="00267378" w:rsidRDefault="00D84F87" w:rsidP="00D84F87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1210" w:type="dxa"/>
            <w:shd w:val="clear" w:color="auto" w:fill="auto"/>
          </w:tcPr>
          <w:p w14:paraId="42EE6DEC" w14:textId="08E468F5" w:rsidR="00D84F87" w:rsidRPr="00267378" w:rsidRDefault="00D84F87" w:rsidP="00D84F8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883,905</w:t>
            </w:r>
          </w:p>
        </w:tc>
        <w:tc>
          <w:tcPr>
            <w:tcW w:w="1211" w:type="dxa"/>
          </w:tcPr>
          <w:p w14:paraId="4FFBD6B8" w14:textId="07D51460" w:rsidR="00D84F87" w:rsidRPr="00267378" w:rsidRDefault="00D84F87" w:rsidP="00D84F8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881,853</w:t>
            </w:r>
          </w:p>
        </w:tc>
        <w:tc>
          <w:tcPr>
            <w:tcW w:w="1210" w:type="dxa"/>
          </w:tcPr>
          <w:p w14:paraId="0B691E79" w14:textId="59B39279" w:rsidR="00D84F87" w:rsidRPr="00267378" w:rsidRDefault="00D84F87" w:rsidP="00D84F8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2,386</w:t>
            </w:r>
          </w:p>
        </w:tc>
        <w:tc>
          <w:tcPr>
            <w:tcW w:w="1211" w:type="dxa"/>
          </w:tcPr>
          <w:p w14:paraId="5AC2C253" w14:textId="2F3FD4F2" w:rsidR="00D84F87" w:rsidRPr="00267378" w:rsidRDefault="00D84F87" w:rsidP="00D84F8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2,374</w:t>
            </w:r>
          </w:p>
        </w:tc>
      </w:tr>
      <w:tr w:rsidR="00D84F87" w:rsidRPr="00EE192F" w14:paraId="01BC6024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0139B7F9" w14:textId="32CB2CA7" w:rsidR="00D84F87" w:rsidRPr="00267378" w:rsidRDefault="00D84F87" w:rsidP="00D84F87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0" w:type="dxa"/>
            <w:shd w:val="clear" w:color="auto" w:fill="auto"/>
          </w:tcPr>
          <w:p w14:paraId="1E536F80" w14:textId="77777777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01E94324" w14:textId="77777777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CC17F8C" w14:textId="77777777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564720A6" w14:textId="77777777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84F87" w:rsidRPr="00EE192F" w14:paraId="2BD57FBE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161C4474" w14:textId="377CDF0E" w:rsidR="00D84F87" w:rsidRPr="00267378" w:rsidRDefault="00D84F87" w:rsidP="00D84F87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10" w:type="dxa"/>
            <w:shd w:val="clear" w:color="auto" w:fill="auto"/>
          </w:tcPr>
          <w:p w14:paraId="557ADB13" w14:textId="7D9E72F8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16,768</w:t>
            </w:r>
          </w:p>
        </w:tc>
        <w:tc>
          <w:tcPr>
            <w:tcW w:w="1211" w:type="dxa"/>
          </w:tcPr>
          <w:p w14:paraId="653345EF" w14:textId="15281B80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16,685</w:t>
            </w:r>
          </w:p>
        </w:tc>
        <w:tc>
          <w:tcPr>
            <w:tcW w:w="1210" w:type="dxa"/>
          </w:tcPr>
          <w:p w14:paraId="7B0EE073" w14:textId="11A43573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2,386</w:t>
            </w:r>
          </w:p>
        </w:tc>
        <w:tc>
          <w:tcPr>
            <w:tcW w:w="1211" w:type="dxa"/>
          </w:tcPr>
          <w:p w14:paraId="04C59AEF" w14:textId="26842DBE" w:rsidR="00D84F87" w:rsidRPr="00267378" w:rsidRDefault="00D84F87" w:rsidP="00D84F87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2,374</w:t>
            </w:r>
          </w:p>
        </w:tc>
      </w:tr>
      <w:tr w:rsidR="00D84F87" w:rsidRPr="00EE192F" w14:paraId="1CAF2078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32C104C5" w14:textId="77777777" w:rsidR="00D84F87" w:rsidRPr="00267378" w:rsidRDefault="00D84F87" w:rsidP="00D84F87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210" w:type="dxa"/>
            <w:shd w:val="clear" w:color="auto" w:fill="auto"/>
          </w:tcPr>
          <w:p w14:paraId="31E0BC2E" w14:textId="05C9E770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867,137</w:t>
            </w:r>
          </w:p>
        </w:tc>
        <w:tc>
          <w:tcPr>
            <w:tcW w:w="1211" w:type="dxa"/>
          </w:tcPr>
          <w:p w14:paraId="15A00D8D" w14:textId="47DB3818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865,168</w:t>
            </w:r>
          </w:p>
        </w:tc>
        <w:tc>
          <w:tcPr>
            <w:tcW w:w="1210" w:type="dxa"/>
          </w:tcPr>
          <w:p w14:paraId="38348FB9" w14:textId="6EE2E612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14:paraId="537A7A35" w14:textId="7D693C7A" w:rsidR="00D84F87" w:rsidRPr="00267378" w:rsidRDefault="00D84F87" w:rsidP="00D84F8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84F87" w:rsidRPr="00E162E6" w14:paraId="20AE268B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057D4D93" w14:textId="77777777" w:rsidR="00D84F87" w:rsidRPr="00267378" w:rsidRDefault="00D84F87" w:rsidP="00D84F87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0" w:type="dxa"/>
            <w:shd w:val="clear" w:color="auto" w:fill="auto"/>
          </w:tcPr>
          <w:p w14:paraId="3315B9CC" w14:textId="72DBA3BB" w:rsidR="00D84F87" w:rsidRPr="00267378" w:rsidRDefault="00D84F87" w:rsidP="00D84F8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883,905</w:t>
            </w:r>
          </w:p>
        </w:tc>
        <w:tc>
          <w:tcPr>
            <w:tcW w:w="1211" w:type="dxa"/>
          </w:tcPr>
          <w:p w14:paraId="6385A631" w14:textId="7F73FE64" w:rsidR="00D84F87" w:rsidRPr="00267378" w:rsidRDefault="00D84F87" w:rsidP="00D84F8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881,853</w:t>
            </w:r>
          </w:p>
        </w:tc>
        <w:tc>
          <w:tcPr>
            <w:tcW w:w="1210" w:type="dxa"/>
          </w:tcPr>
          <w:p w14:paraId="194592E6" w14:textId="521E2F39" w:rsidR="00D84F87" w:rsidRPr="00267378" w:rsidRDefault="00D84F87" w:rsidP="00D84F8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84F87">
              <w:rPr>
                <w:rFonts w:asciiTheme="majorBidi" w:hAnsiTheme="majorBidi" w:cstheme="majorBidi"/>
                <w:sz w:val="28"/>
                <w:szCs w:val="28"/>
              </w:rPr>
              <w:t>2,386</w:t>
            </w:r>
          </w:p>
        </w:tc>
        <w:tc>
          <w:tcPr>
            <w:tcW w:w="1211" w:type="dxa"/>
          </w:tcPr>
          <w:p w14:paraId="1D214704" w14:textId="05F4F79F" w:rsidR="00D84F87" w:rsidRPr="00267378" w:rsidRDefault="00D84F87" w:rsidP="00D84F8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2,374</w:t>
            </w:r>
          </w:p>
        </w:tc>
      </w:tr>
    </w:tbl>
    <w:p w14:paraId="531B7D23" w14:textId="77777777" w:rsidR="003920B9" w:rsidRDefault="003920B9" w:rsidP="003920B9">
      <w:pPr>
        <w:widowControl/>
        <w:overflowPunct/>
        <w:autoSpaceDE/>
        <w:adjustRightInd/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>
        <w:rPr>
          <w:rFonts w:ascii="Angsana New" w:hAnsi="Angsana New" w:cs="Angsana New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เลือกวัดมูลค่าตราสารทุนด้วยมูลค่ายุติธรรมผ่านกำไรขาดทุนเบ็ดเสร็จอื่นเนื่องจากกลุ่มบริษัทตั้งใจถือตราสารทุนนี้เพื่อประโยชน์ในระยะยาว</w:t>
      </w:r>
    </w:p>
    <w:p w14:paraId="0619BCAE" w14:textId="351C43FE" w:rsidR="00A93A7D" w:rsidRPr="008A5C0A" w:rsidRDefault="009D647D" w:rsidP="00655AB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537FF7">
        <w:rPr>
          <w:rFonts w:ascii="Angsana New" w:hAnsi="Angsana New" w:cs="Angsana New"/>
          <w:b/>
          <w:bCs/>
          <w:sz w:val="32"/>
          <w:szCs w:val="32"/>
        </w:rPr>
        <w:t>3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สินทรัพย์หมุนเวียนอื่น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530"/>
        <w:gridCol w:w="1620"/>
        <w:gridCol w:w="1530"/>
        <w:gridCol w:w="1530"/>
      </w:tblGrid>
      <w:tr w:rsidR="00F201D4" w:rsidRPr="008A5C0A" w14:paraId="4335252F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4681144" w14:textId="77777777" w:rsidR="00F201D4" w:rsidRPr="008A5C0A" w:rsidRDefault="00F201D4" w:rsidP="002B7717">
            <w:pPr>
              <w:pStyle w:val="10"/>
              <w:widowControl/>
              <w:spacing w:line="36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B1E11" w14:textId="77777777" w:rsidR="00F201D4" w:rsidRPr="008A5C0A" w:rsidRDefault="00F201D4" w:rsidP="002B7717">
            <w:pPr>
              <w:pStyle w:val="10"/>
              <w:widowControl/>
              <w:spacing w:line="36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D4D23" w14:textId="77777777" w:rsidR="00F201D4" w:rsidRPr="008A5C0A" w:rsidRDefault="00F201D4" w:rsidP="002B7717">
            <w:pPr>
              <w:pStyle w:val="10"/>
              <w:widowControl/>
              <w:spacing w:line="360" w:lineRule="exact"/>
              <w:ind w:right="0"/>
              <w:jc w:val="right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color w:val="auto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color w:val="auto"/>
              </w:rPr>
              <w:t>)</w:t>
            </w:r>
          </w:p>
        </w:tc>
      </w:tr>
      <w:tr w:rsidR="00A93A7D" w:rsidRPr="008A5C0A" w14:paraId="6D608081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8E06472" w14:textId="77777777" w:rsidR="00A93A7D" w:rsidRPr="008A5C0A" w:rsidRDefault="00A93A7D" w:rsidP="002B7717">
            <w:pPr>
              <w:pStyle w:val="10"/>
              <w:widowControl/>
              <w:spacing w:line="36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A6A98" w14:textId="77777777" w:rsidR="00A93A7D" w:rsidRPr="008A5C0A" w:rsidRDefault="00A93A7D" w:rsidP="002B7717">
            <w:pPr>
              <w:pStyle w:val="10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80265" w14:textId="77777777" w:rsidR="00A93A7D" w:rsidRPr="008A5C0A" w:rsidRDefault="00A93A7D" w:rsidP="002B7717">
            <w:pPr>
              <w:pStyle w:val="10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งบการเงินเฉพาะกิจการ</w:t>
            </w:r>
          </w:p>
        </w:tc>
      </w:tr>
      <w:tr w:rsidR="002671AB" w:rsidRPr="008A5C0A" w14:paraId="046B03B0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A2ECE53" w14:textId="77777777" w:rsidR="002671AB" w:rsidRPr="008A5C0A" w:rsidRDefault="002671AB" w:rsidP="002B7717">
            <w:pPr>
              <w:pStyle w:val="10"/>
              <w:widowControl/>
              <w:spacing w:line="36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0AE0A8F" w14:textId="5D918BF8" w:rsidR="002671AB" w:rsidRPr="008A5C0A" w:rsidRDefault="002671AB" w:rsidP="002B7717">
            <w:pPr>
              <w:pStyle w:val="10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FD809F0" w14:textId="0C871066" w:rsidR="002671AB" w:rsidRPr="008A5C0A" w:rsidRDefault="002671AB" w:rsidP="002B7717">
            <w:pPr>
              <w:pStyle w:val="10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E01E492" w14:textId="0D926E4A" w:rsidR="002671AB" w:rsidRPr="008A5C0A" w:rsidRDefault="002671AB" w:rsidP="002B7717">
            <w:pPr>
              <w:pStyle w:val="10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9AAB192" w14:textId="4F931EF9" w:rsidR="002671AB" w:rsidRPr="008A5C0A" w:rsidRDefault="002671AB" w:rsidP="002B7717">
            <w:pPr>
              <w:pStyle w:val="10"/>
              <w:widowControl/>
              <w:pBdr>
                <w:bottom w:val="single" w:sz="6" w:space="1" w:color="auto"/>
              </w:pBdr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5</w:t>
            </w:r>
          </w:p>
        </w:tc>
      </w:tr>
      <w:tr w:rsidR="00CC0459" w:rsidRPr="008A5C0A" w14:paraId="08089493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8791BA8" w14:textId="77777777" w:rsidR="00CC0459" w:rsidRPr="008A5C0A" w:rsidRDefault="00CC0459" w:rsidP="002B7717">
            <w:pPr>
              <w:pStyle w:val="10"/>
              <w:widowControl/>
              <w:spacing w:line="36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ภาษีมูลค่าเพิ่ม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6AFA7" w14:textId="052443D8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86,949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D9FA3" w14:textId="74D556CD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69,243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227B9" w14:textId="5CF840F0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3,229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AD98C" w14:textId="7C905A63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2,795</w:t>
            </w:r>
          </w:p>
        </w:tc>
      </w:tr>
      <w:tr w:rsidR="00CC0459" w:rsidRPr="008A5C0A" w14:paraId="37B05F2C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C386E2B" w14:textId="55E94CA8" w:rsidR="00CC0459" w:rsidRPr="008A5C0A" w:rsidRDefault="00CC0459" w:rsidP="002B7717">
            <w:pPr>
              <w:pStyle w:val="10"/>
              <w:widowControl/>
              <w:spacing w:line="360" w:lineRule="exact"/>
              <w:ind w:left="150" w:right="-108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ค่าใช้จ่ายจ่ายล่วงหน้าและ</w:t>
            </w:r>
            <w:r w:rsidRPr="008A5C0A">
              <w:rPr>
                <w:rFonts w:ascii="Angsana New" w:hAnsi="Angsana New" w:cs="Angsana New" w:hint="cs"/>
                <w:color w:val="auto"/>
              </w:rPr>
              <w:t xml:space="preserve">                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 xml:space="preserve"> ภาษีเงินได้หัก ณ ที่จ่าย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74C40" w14:textId="0EC31631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69,000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50AEA" w14:textId="6D371CD5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46,532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0A0C7" w14:textId="7659F8B5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9,361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4D01B" w14:textId="1F0A6FA6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5,001</w:t>
            </w:r>
          </w:p>
        </w:tc>
      </w:tr>
      <w:tr w:rsidR="00CC0459" w:rsidRPr="008A5C0A" w14:paraId="2692371F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43FD9C7" w14:textId="77777777" w:rsidR="00CC0459" w:rsidRPr="008A5C0A" w:rsidRDefault="00CC0459" w:rsidP="002B7717">
            <w:pPr>
              <w:pStyle w:val="10"/>
              <w:widowControl/>
              <w:spacing w:line="360" w:lineRule="exact"/>
              <w:ind w:left="150" w:right="0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เงินล่วงหน้าจ่ายเจ้าหนี้และพนักงาน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26303" w14:textId="74A73628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74,399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D3B04" w14:textId="4DD586DB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43,187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DC285" w14:textId="13A34FCF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8,062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C5FC1" w14:textId="6E69FEE8" w:rsidR="00CC0459" w:rsidRPr="008A5C0A" w:rsidRDefault="00CC0459" w:rsidP="002B7717">
            <w:pP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2,715</w:t>
            </w:r>
          </w:p>
        </w:tc>
      </w:tr>
      <w:tr w:rsidR="00CC0459" w:rsidRPr="008A5C0A" w14:paraId="34DBC350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2596917" w14:textId="47E564C7" w:rsidR="00CC0459" w:rsidRPr="008A5C0A" w:rsidRDefault="00CC0459" w:rsidP="002B7717">
            <w:pPr>
              <w:pStyle w:val="10"/>
              <w:widowControl/>
              <w:spacing w:line="360" w:lineRule="exact"/>
              <w:ind w:left="150" w:right="0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8D18AB">
              <w:rPr>
                <w:rFonts w:ascii="Angsana New" w:hAnsi="Angsana New" w:cs="Angsana New"/>
                <w:color w:val="auto"/>
                <w:cs/>
              </w:rPr>
              <w:t>เงินมัดจำซื้อที่ดิน</w:t>
            </w:r>
            <w:r w:rsidR="0079239A">
              <w:rPr>
                <w:rFonts w:ascii="Angsana New" w:hAnsi="Angsana New" w:cs="Angsana New" w:hint="cs"/>
                <w:color w:val="auto"/>
                <w:cs/>
              </w:rPr>
              <w:t xml:space="preserve"> (หมายเหตุ</w:t>
            </w:r>
            <w:r w:rsidR="0079239A">
              <w:rPr>
                <w:rFonts w:ascii="Angsana New" w:hAnsi="Angsana New" w:cs="Angsana New"/>
                <w:color w:val="auto"/>
              </w:rPr>
              <w:t xml:space="preserve"> 35)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18679" w14:textId="7B398047" w:rsidR="00CC0459" w:rsidRPr="00771647" w:rsidRDefault="00CC0459" w:rsidP="002B7717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147,266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0B81B" w14:textId="67FB19F4" w:rsidR="00CC0459" w:rsidRPr="00771647" w:rsidRDefault="00CC0459" w:rsidP="002B7717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3D014" w14:textId="271F90B7" w:rsidR="00CC0459" w:rsidRPr="00771647" w:rsidRDefault="00CC0459" w:rsidP="002B7717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27B2A" w14:textId="1ACEEDDD" w:rsidR="00CC0459" w:rsidRPr="00771647" w:rsidRDefault="002B7717" w:rsidP="002B7717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</w:tr>
      <w:tr w:rsidR="00CC0459" w:rsidRPr="008A5C0A" w14:paraId="1B9B6A66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CD5D30C" w14:textId="77777777" w:rsidR="00CC0459" w:rsidRPr="008A5C0A" w:rsidRDefault="00CC0459" w:rsidP="002B7717">
            <w:pPr>
              <w:pStyle w:val="10"/>
              <w:widowControl/>
              <w:tabs>
                <w:tab w:val="left" w:pos="342"/>
              </w:tabs>
              <w:spacing w:line="360" w:lineRule="exact"/>
              <w:ind w:right="-90"/>
              <w:jc w:val="both"/>
              <w:rPr>
                <w:rFonts w:ascii="Angsana New" w:hAnsi="Angsana New" w:cs="Angsana New"/>
                <w:color w:val="auto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E7057" w14:textId="4E479BBB" w:rsidR="00CC0459" w:rsidRPr="008A5C0A" w:rsidRDefault="00CC0459" w:rsidP="002B7717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377,614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8928B" w14:textId="02D0B317" w:rsidR="00CC0459" w:rsidRPr="008A5C0A" w:rsidRDefault="00CC0459" w:rsidP="002B7717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158,962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ACFA4" w14:textId="2A021648" w:rsidR="00CC0459" w:rsidRPr="008A5C0A" w:rsidRDefault="00CC0459" w:rsidP="002B7717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CC0459">
              <w:rPr>
                <w:rFonts w:ascii="Angsana New" w:hAnsi="Angsana New" w:cs="Angsana New"/>
                <w:sz w:val="28"/>
                <w:szCs w:val="28"/>
                <w:lang w:val="en-GB"/>
              </w:rPr>
              <w:t>20,652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C84B1" w14:textId="1FEB476C" w:rsidR="00CC0459" w:rsidRPr="008A5C0A" w:rsidRDefault="00CC0459" w:rsidP="002B7717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10,511</w:t>
            </w:r>
          </w:p>
        </w:tc>
      </w:tr>
    </w:tbl>
    <w:p w14:paraId="344D7FE1" w14:textId="1772988A" w:rsidR="00A93A7D" w:rsidRPr="008A5C0A" w:rsidRDefault="00A93A7D" w:rsidP="00EB00C4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537FF7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14:paraId="6D82BFAF" w14:textId="1D96D342" w:rsidR="00A93A7D" w:rsidRPr="008A5C0A" w:rsidRDefault="00A93A7D" w:rsidP="0079239A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537FF7">
        <w:rPr>
          <w:rFonts w:ascii="Angsana New" w:hAnsi="Angsana New" w:cs="Angsana New"/>
          <w:color w:val="auto"/>
          <w:sz w:val="32"/>
          <w:szCs w:val="32"/>
        </w:rPr>
        <w:t>0.0</w:t>
      </w:r>
      <w:r w:rsidR="00C7227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ถึงร้อยละ </w:t>
      </w:r>
      <w:r w:rsidR="00537FF7">
        <w:rPr>
          <w:rFonts w:ascii="Angsana New" w:hAnsi="Angsana New" w:cs="Angsana New"/>
          <w:color w:val="auto"/>
          <w:sz w:val="32"/>
          <w:szCs w:val="32"/>
        </w:rPr>
        <w:t>7.0</w:t>
      </w:r>
      <w:r w:rsidR="0004283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ต่อปี </w:t>
      </w:r>
      <w:r w:rsidR="00CC04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       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2B7717">
        <w:rPr>
          <w:rFonts w:ascii="Angsana New" w:hAnsi="Angsana New" w:cs="Angsana New"/>
          <w:color w:val="auto"/>
          <w:sz w:val="32"/>
          <w:szCs w:val="32"/>
        </w:rPr>
        <w:t>3</w:t>
      </w:r>
      <w:r w:rsidR="008B7E5B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B7E5B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537FF7">
        <w:rPr>
          <w:rFonts w:ascii="Angsana New" w:hAnsi="Angsana New" w:cs="Angsana New"/>
          <w:color w:val="auto"/>
          <w:sz w:val="32"/>
          <w:szCs w:val="32"/>
        </w:rPr>
        <w:t>5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  <w:r w:rsidR="00CC0459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4DD07885" w14:textId="3646C9C2" w:rsidR="00A93A7D" w:rsidRDefault="00A93A7D" w:rsidP="0079239A">
      <w:pPr>
        <w:pStyle w:val="10"/>
        <w:widowControl/>
        <w:tabs>
          <w:tab w:val="left" w:pos="900"/>
        </w:tabs>
        <w:spacing w:before="12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91B04B0" w14:textId="77777777" w:rsidR="008B7E5B" w:rsidRPr="002907E2" w:rsidRDefault="008B7E5B" w:rsidP="0079239A">
      <w:pPr>
        <w:pStyle w:val="10"/>
        <w:widowControl/>
        <w:tabs>
          <w:tab w:val="left" w:pos="90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>(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747" w:type="pct"/>
        <w:tblInd w:w="450" w:type="dxa"/>
        <w:tblLook w:val="0000" w:firstRow="0" w:lastRow="0" w:firstColumn="0" w:lastColumn="0" w:noHBand="0" w:noVBand="0"/>
      </w:tblPr>
      <w:tblGrid>
        <w:gridCol w:w="5400"/>
        <w:gridCol w:w="1823"/>
        <w:gridCol w:w="1828"/>
      </w:tblGrid>
      <w:tr w:rsidR="008B7E5B" w:rsidRPr="002907E2" w14:paraId="4AD61572" w14:textId="77777777" w:rsidTr="0079239A">
        <w:trPr>
          <w:cantSplit/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C8F8CA8" w14:textId="77777777" w:rsidR="008B7E5B" w:rsidRPr="002907E2" w:rsidRDefault="008B7E5B" w:rsidP="004928C5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3F620" w14:textId="77777777" w:rsidR="008B7E5B" w:rsidRPr="002907E2" w:rsidRDefault="008B7E5B" w:rsidP="004928C5">
            <w:pPr>
              <w:pStyle w:val="10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8B7E5B" w:rsidRPr="002907E2" w14:paraId="5D9BEC68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12019EDE" w14:textId="77777777" w:rsidR="008B7E5B" w:rsidRPr="002907E2" w:rsidRDefault="008B7E5B" w:rsidP="004928C5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63386611" w14:textId="6812F2C2" w:rsidR="008B7E5B" w:rsidRPr="002907E2" w:rsidRDefault="008B7E5B" w:rsidP="004928C5">
            <w:pPr>
              <w:pStyle w:val="10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2671AB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6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</w:tcBorders>
          </w:tcPr>
          <w:p w14:paraId="05B07598" w14:textId="78AE3C00" w:rsidR="008B7E5B" w:rsidRPr="002907E2" w:rsidRDefault="008B7E5B" w:rsidP="004928C5">
            <w:pPr>
              <w:pStyle w:val="10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2671AB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5</w:t>
            </w:r>
          </w:p>
        </w:tc>
      </w:tr>
      <w:tr w:rsidR="008B7E5B" w:rsidRPr="002907E2" w14:paraId="0605C9BF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41C947B8" w14:textId="77777777" w:rsidR="008B7E5B" w:rsidRPr="002907E2" w:rsidRDefault="008B7E5B" w:rsidP="004928C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61D133EF" w14:textId="77777777" w:rsidR="008B7E5B" w:rsidRPr="002907E2" w:rsidRDefault="008B7E5B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31C24CB7" w14:textId="77777777" w:rsidR="008B7E5B" w:rsidRPr="002907E2" w:rsidRDefault="008B7E5B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537FF7" w:rsidRPr="002907E2" w14:paraId="0E5D209E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27195FE2" w14:textId="77777777" w:rsidR="00537FF7" w:rsidRPr="002907E2" w:rsidRDefault="00537FF7" w:rsidP="00537FF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13801D1F" w14:textId="3B247056" w:rsidR="00537FF7" w:rsidRPr="002907E2" w:rsidRDefault="00537FF7" w:rsidP="00537FF7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537FF7">
              <w:rPr>
                <w:rFonts w:ascii="Angsana New" w:eastAsia="Arial Unicode MS" w:hAnsi="Angsana New" w:cs="Angsana New"/>
                <w:sz w:val="32"/>
                <w:szCs w:val="32"/>
              </w:rPr>
              <w:t>295,820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34E9F4B2" w14:textId="0AF09A1E" w:rsidR="00537FF7" w:rsidRPr="002907E2" w:rsidRDefault="00537FF7" w:rsidP="00537FF7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295,607</w:t>
            </w:r>
          </w:p>
        </w:tc>
      </w:tr>
      <w:tr w:rsidR="00CC0459" w:rsidRPr="002907E2" w14:paraId="142EDC4F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25B8F99C" w14:textId="77777777" w:rsidR="00CC0459" w:rsidRPr="002907E2" w:rsidRDefault="00CC0459" w:rsidP="00CC0459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44C8F97" w14:textId="624F4A1A" w:rsidR="00CC0459" w:rsidRPr="002907E2" w:rsidRDefault="00CC0459" w:rsidP="00CC0459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(14,844)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482D7D5B" w14:textId="5C8F9D82" w:rsidR="00CC0459" w:rsidRPr="002907E2" w:rsidRDefault="00CC0459" w:rsidP="00CC0459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(11,061)</w:t>
            </w:r>
          </w:p>
        </w:tc>
      </w:tr>
      <w:tr w:rsidR="00CC0459" w:rsidRPr="002907E2" w14:paraId="6871DA3D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4C68AC7" w14:textId="77777777" w:rsidR="00CC0459" w:rsidRPr="002907E2" w:rsidRDefault="00CC0459" w:rsidP="00CC0459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2FC6EA75" w14:textId="77777777" w:rsidR="00CC0459" w:rsidRPr="002907E2" w:rsidRDefault="00CC0459" w:rsidP="00CC0459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7D1D4F23" w14:textId="77777777" w:rsidR="00CC0459" w:rsidRPr="002907E2" w:rsidRDefault="00CC0459" w:rsidP="00CC0459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CC0459" w:rsidRPr="002907E2" w14:paraId="4D5893F8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72CE3EFB" w14:textId="605D6198" w:rsidR="00CC0459" w:rsidRPr="002907E2" w:rsidRDefault="00CC0459" w:rsidP="00CC0459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ab/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7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)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6D5327CE" w14:textId="1C7E7CAA" w:rsidR="00CC0459" w:rsidRPr="002907E2" w:rsidRDefault="00CC0459" w:rsidP="00CC0459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280,976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2A2AF728" w14:textId="6A04475E" w:rsidR="00CC0459" w:rsidRPr="002907E2" w:rsidRDefault="00CC0459" w:rsidP="00CC0459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284,546</w:t>
            </w:r>
          </w:p>
        </w:tc>
      </w:tr>
      <w:tr w:rsidR="00CC0459" w:rsidRPr="002907E2" w14:paraId="21569336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5A317426" w14:textId="6178F96F" w:rsidR="00CC0459" w:rsidRPr="002907E2" w:rsidRDefault="00CC0459" w:rsidP="00CC0459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3641B497" w14:textId="217A075B" w:rsidR="00CC0459" w:rsidRPr="002907E2" w:rsidRDefault="00CC0459" w:rsidP="00CC0459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11B9D615" w14:textId="2A0874EA" w:rsidR="00CC0459" w:rsidRPr="002907E2" w:rsidRDefault="00CC0459" w:rsidP="00CC0459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CC0459" w:rsidRPr="002907E2" w14:paraId="3E340E5F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4BD92DD6" w14:textId="2B739BDD" w:rsidR="00CC0459" w:rsidRPr="002907E2" w:rsidRDefault="00CC0459" w:rsidP="00CC0459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65C0555D" w14:textId="0D2F39CA" w:rsidR="00CC0459" w:rsidRPr="00CC0459" w:rsidRDefault="00CC0459" w:rsidP="00CC0459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516,476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1E97BCD6" w14:textId="67C8BF51" w:rsidR="00CC0459" w:rsidRPr="00CC0459" w:rsidRDefault="00CC0459" w:rsidP="00CC0459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435,941</w:t>
            </w:r>
          </w:p>
        </w:tc>
      </w:tr>
      <w:tr w:rsidR="00CC0459" w:rsidRPr="002907E2" w14:paraId="4F05C98D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115A3F35" w14:textId="77777777" w:rsidR="00CC0459" w:rsidRPr="002907E2" w:rsidRDefault="00CC0459" w:rsidP="00CC0459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E379DC2" w14:textId="6C074A10" w:rsidR="00CC0459" w:rsidRPr="002907E2" w:rsidRDefault="00CC0459" w:rsidP="00CC0459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(17,163)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46ABFC95" w14:textId="6EB13BE0" w:rsidR="00CC0459" w:rsidRPr="002907E2" w:rsidRDefault="00CC0459" w:rsidP="00CC0459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(15,219)</w:t>
            </w:r>
          </w:p>
        </w:tc>
      </w:tr>
      <w:tr w:rsidR="00CC0459" w:rsidRPr="002907E2" w14:paraId="4F82E6EB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2C1215DE" w14:textId="77777777" w:rsidR="00CC0459" w:rsidRPr="002907E2" w:rsidRDefault="00CC0459" w:rsidP="00CC0459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CDDB1DA" w14:textId="2052E827" w:rsidR="00CC0459" w:rsidRPr="002907E2" w:rsidRDefault="00CC0459" w:rsidP="00CC0459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499,313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6FFCC79E" w14:textId="27A0E9AD" w:rsidR="00CC0459" w:rsidRPr="002907E2" w:rsidRDefault="00CC0459" w:rsidP="00CC0459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420,722</w:t>
            </w:r>
          </w:p>
        </w:tc>
      </w:tr>
      <w:tr w:rsidR="00CC0459" w:rsidRPr="002907E2" w14:paraId="7392BF48" w14:textId="77777777" w:rsidTr="0079239A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BE19C36" w14:textId="77777777" w:rsidR="00CC0459" w:rsidRPr="002907E2" w:rsidRDefault="00CC0459" w:rsidP="00CC0459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B58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932B176" w14:textId="63314C97" w:rsidR="00CC0459" w:rsidRPr="002907E2" w:rsidRDefault="00CC0459" w:rsidP="00CC0459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780,289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38CEE0CC" w14:textId="75542647" w:rsidR="00CC0459" w:rsidRPr="002907E2" w:rsidRDefault="00CC0459" w:rsidP="00CC0459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C0459">
              <w:rPr>
                <w:rFonts w:ascii="Angsana New" w:eastAsia="Arial Unicode MS" w:hAnsi="Angsana New" w:cs="Angsana New"/>
                <w:sz w:val="32"/>
                <w:szCs w:val="32"/>
              </w:rPr>
              <w:t>705,268</w:t>
            </w:r>
          </w:p>
        </w:tc>
      </w:tr>
    </w:tbl>
    <w:p w14:paraId="1AEAC6C6" w14:textId="77777777" w:rsidR="001F43AE" w:rsidRDefault="001F43AE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0B06BF9D" w14:textId="77777777" w:rsidR="0079239A" w:rsidRDefault="0079239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29C0B32" w14:textId="3BFD99EC" w:rsidR="00A93A7D" w:rsidRPr="008A5C0A" w:rsidRDefault="00537FF7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15.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เงินลงทุนในบริษัทย่อย</w:t>
      </w:r>
    </w:p>
    <w:p w14:paraId="57664ED6" w14:textId="5B83B21B" w:rsidR="00A93A7D" w:rsidRDefault="00A93A7D" w:rsidP="00FA210E">
      <w:pPr>
        <w:pStyle w:val="10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085"/>
        <w:gridCol w:w="1080"/>
        <w:gridCol w:w="882"/>
        <w:gridCol w:w="900"/>
        <w:gridCol w:w="900"/>
        <w:gridCol w:w="915"/>
      </w:tblGrid>
      <w:tr w:rsidR="009C50E6" w:rsidRPr="002B0A47" w14:paraId="08BF36C5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73A0D6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E20B6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9C054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44B07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2671AB" w:rsidRPr="002B0A47" w14:paraId="65ADC77E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78D13E5" w14:textId="77777777" w:rsidR="002671AB" w:rsidRPr="002B0A47" w:rsidRDefault="002671AB" w:rsidP="002671AB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A412F54" w14:textId="7F7B31ED" w:rsidR="002671AB" w:rsidRPr="002B0A47" w:rsidRDefault="002671AB" w:rsidP="002671A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C17C04" w14:textId="49E900B3" w:rsidR="002671AB" w:rsidRPr="002B0A47" w:rsidRDefault="002671AB" w:rsidP="002671A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6BF5868" w14:textId="75FBC414" w:rsidR="002671AB" w:rsidRPr="002B0A47" w:rsidRDefault="002671AB" w:rsidP="002671A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AF550A" w14:textId="0DBC3030" w:rsidR="002671AB" w:rsidRPr="002B0A47" w:rsidRDefault="002671AB" w:rsidP="002671A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5E3081" w14:textId="6C7F11AC" w:rsidR="002671AB" w:rsidRPr="002B0A47" w:rsidRDefault="002671AB" w:rsidP="002671A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277B6D5" w14:textId="62E212EF" w:rsidR="002671AB" w:rsidRPr="002B0A47" w:rsidRDefault="002671AB" w:rsidP="002671A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</w:tr>
      <w:tr w:rsidR="009C50E6" w:rsidRPr="002B0A47" w14:paraId="2851C973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CB1CDD" w14:textId="77777777" w:rsidR="009C50E6" w:rsidRPr="002B0A47" w:rsidRDefault="009C50E6" w:rsidP="009C50E6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91F404C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F280AB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83F10E3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77BC77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85FF91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1AA2B73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9C50E6" w:rsidRPr="002B0A47" w14:paraId="66B1E482" w14:textId="77777777" w:rsidTr="009C50E6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4A9FF31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8AFE067" w14:textId="77777777" w:rsidR="009C50E6" w:rsidRPr="002B0A47" w:rsidRDefault="009C50E6" w:rsidP="009C50E6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40B4F2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36A8679" w14:textId="77777777" w:rsidR="009C50E6" w:rsidRPr="002B0A47" w:rsidRDefault="009C50E6" w:rsidP="009C50E6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B5B2A3" w14:textId="77777777" w:rsidR="009C50E6" w:rsidRPr="002B0A47" w:rsidRDefault="009C50E6" w:rsidP="009C50E6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92F986" w14:textId="77777777" w:rsidR="009C50E6" w:rsidRPr="002B0A47" w:rsidRDefault="009C50E6" w:rsidP="009C50E6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A7B4924" w14:textId="77777777" w:rsidR="009C50E6" w:rsidRPr="002B0A47" w:rsidRDefault="009C50E6" w:rsidP="009C50E6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C0459" w:rsidRPr="002B0A47" w14:paraId="0ED2171F" w14:textId="77777777" w:rsidTr="009C50E6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19847EF" w14:textId="7777777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A0C8D90" w14:textId="33374552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9FC32D" w14:textId="526F2955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20F6479" w14:textId="7605B190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8E489A" w14:textId="6545B872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842332" w14:textId="6C03A96D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C471A8B" w14:textId="3C0A1C83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CC0459" w:rsidRPr="002B0A47" w14:paraId="0560F8B2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CCDC4D3" w14:textId="7777777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D048DD8" w14:textId="53A5628D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C28456" w14:textId="22386886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B5BD499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F7C6FF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9A2789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CEB9932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C0459" w:rsidRPr="002B0A47" w14:paraId="3D53F56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4317CDC" w14:textId="7777777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8FE69B" w14:textId="53CD14D1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8E8454" w14:textId="73AB076D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7750F3" w14:textId="230F0C57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694A39" w14:textId="30AE991B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5165A4" w14:textId="688942A1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1B524DD" w14:textId="47CD8CDD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CC0459" w:rsidRPr="002B0A47" w14:paraId="2B4D67C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FB007B" w14:textId="7777777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04E5D21" w14:textId="7DA47FA5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578AC9" w14:textId="1CEAD566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E742C04" w14:textId="13591C15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C97DFB" w14:textId="3871CE11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F2C893" w14:textId="1FAC8374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056055" w14:textId="638FD312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CC0459" w:rsidRPr="002B0A47" w14:paraId="2A52C39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943C40" w14:textId="7777777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8D84B19" w14:textId="2AC1E876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C5F4D9" w14:textId="1C419CF8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14ED88F" w14:textId="5C970720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D6DAD6" w14:textId="3D96E107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962B5E" w14:textId="653A30FB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D0A9714" w14:textId="0739D689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CC0459" w:rsidRPr="002B0A47" w14:paraId="6985A18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42746B6" w14:textId="7777777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1D08471" w14:textId="6BFFB2BC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75B21A" w14:textId="68F0DE5C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93E5B1F" w14:textId="28F94AFE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3A9FA3" w14:textId="1CAF1173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C0AEEDB" w14:textId="3DAD7A81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A7A1BB3" w14:textId="6BA59656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CC0459" w:rsidRPr="002B0A47" w14:paraId="3C367F5A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693A445" w14:textId="77777777" w:rsidR="00CC0459" w:rsidRPr="002B0A47" w:rsidRDefault="00CC0459" w:rsidP="00CC0459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เลคส์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11C32F" w14:textId="4B78B528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79ACEE" w14:textId="48586332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BEBEB8C" w14:textId="7EBEA91E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B81F77" w14:textId="5B66104B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9C0E9F" w14:textId="3FEB2DFB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BE99CF0" w14:textId="7768C1A5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CC0459" w:rsidRPr="002B0A47" w14:paraId="097C2190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1C06335" w14:textId="7777777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CAAB4FC" w14:textId="70CA97DE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EDDB05" w14:textId="5FECC2D4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EF846DA" w14:textId="736AE299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C2F296" w14:textId="125B491C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E132B8" w14:textId="5CE0C85E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4638898" w14:textId="262E2EA3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CC0459" w:rsidRPr="002B0A47" w14:paraId="2291A6C0" w14:textId="77777777" w:rsidTr="009C50E6">
        <w:trPr>
          <w:trHeight w:val="16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204BD4" w14:textId="7777777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409FEE6" w14:textId="273125C6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849332" w14:textId="784B004F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F0FD69B" w14:textId="66840DC7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A8D24D" w14:textId="3B420CA9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988D38" w14:textId="0E01BAE9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76E6E7E" w14:textId="63FCF806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CC0459" w:rsidRPr="002B0A47" w14:paraId="7DC8113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8B6D876" w14:textId="68D3F27A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โฮลดิ้งส์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4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9AF000" w14:textId="2382D5CD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F5EE44" w14:textId="7682BABA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C27E5E" w14:textId="7311716B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76C9EA" w14:textId="62423E7B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2D1A42" w14:textId="187EE6F0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5552062" w14:textId="4953C62F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CC0459" w:rsidRPr="002B0A47" w14:paraId="30F2C047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9C83B5B" w14:textId="50575C1B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วิชั่น </w:t>
            </w:r>
            <w:r>
              <w:rPr>
                <w:rFonts w:ascii="Angsana New" w:hAnsi="Angsana New" w:cs="Angsana New"/>
                <w:sz w:val="20"/>
                <w:szCs w:val="20"/>
              </w:rPr>
              <w:t>9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ฟาร์ม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5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199E381" w14:textId="6D50EE24" w:rsidR="00CC0459" w:rsidRPr="00A91322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B9B6B7" w14:textId="5D8FA7A5" w:rsidR="00CC0459" w:rsidRPr="00A91322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AA33EB5" w14:textId="7F3905CF" w:rsidR="00CC0459" w:rsidRPr="00A91322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A97061" w14:textId="6E240C3D" w:rsidR="00CC0459" w:rsidRPr="00A91322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493625" w14:textId="25F9796F" w:rsidR="00CC0459" w:rsidRPr="00A91322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1AEFB7E" w14:textId="0947C2ED" w:rsidR="00CC0459" w:rsidRPr="00A91322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CC0459" w:rsidRPr="002B0A47" w14:paraId="63A6319B" w14:textId="77777777" w:rsidTr="009C50E6">
        <w:trPr>
          <w:trHeight w:val="225"/>
        </w:trPr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DEE66" w14:textId="10DEF35E" w:rsidR="00CC0459" w:rsidRPr="002B0A47" w:rsidRDefault="00CC0459" w:rsidP="00CC0459">
            <w:pPr>
              <w:pStyle w:val="Heading6"/>
              <w:rPr>
                <w:sz w:val="20"/>
                <w:szCs w:val="20"/>
              </w:rPr>
            </w:pPr>
            <w:r w:rsidRPr="002B0A47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EF692A" w14:textId="77777777" w:rsidR="00CC0459" w:rsidRPr="002B0A47" w:rsidRDefault="00CC0459" w:rsidP="00CC0459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5A24D3F" w14:textId="77777777" w:rsidR="00CC0459" w:rsidRPr="002B0A47" w:rsidRDefault="00CC0459" w:rsidP="00CC0459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7A2D52" w14:textId="77777777" w:rsidR="00CC0459" w:rsidRPr="002B0A47" w:rsidRDefault="00CC0459" w:rsidP="00CC0459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298EEA" w14:textId="77777777" w:rsidR="00CC0459" w:rsidRPr="002B0A47" w:rsidRDefault="00CC0459" w:rsidP="00CC0459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55C5E9B" w14:textId="77777777" w:rsidR="00CC0459" w:rsidRPr="002B0A47" w:rsidRDefault="00CC0459" w:rsidP="00CC0459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CC0459" w:rsidRPr="002B0A47" w14:paraId="1AE35447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9C9E437" w14:textId="7777777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1451B2C" w14:textId="63CB4BAC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30574D" w14:textId="0900527E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0920987" w14:textId="420B8775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8450BF" w14:textId="43A667A8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1A548E" w14:textId="611DF952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52A82A9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4A36364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24FB31" w14:textId="33D5B2E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จัดหางาน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จ๊อบส์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BC540A6" w14:textId="589F9DBF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4DDC79" w14:textId="240D0E2E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B0FE254" w14:textId="6FA9DF52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6A7839" w14:textId="700F8D1A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92F607" w14:textId="4D0D8288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6F543C8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67EB2521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CCE48B2" w14:textId="7777777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0C79FE5" w14:textId="57CDEF15" w:rsidR="00CC0459" w:rsidRPr="002B0A47" w:rsidRDefault="002B7717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4DD5C0" w14:textId="3EF6267D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0E247B" w14:textId="62E93C5B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9A54BB" w14:textId="1842E9EB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B15FCD" w14:textId="1A55710D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DB51B75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754F259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2FC43B9" w14:textId="77777777" w:rsidR="00CC0459" w:rsidRPr="002B0A47" w:rsidRDefault="00CC0459" w:rsidP="00CC045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ปายสะมาด ดิเวลลอปเมนท์ 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2BED6CA" w14:textId="30A27962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42E144" w14:textId="263C3FBD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6C8DE64" w14:textId="28BD5ABB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08A9BA" w14:textId="65F2BA8E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6400BD" w14:textId="5ADECACD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D7D2707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0DA25F7B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62CB6D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รีสอร์ท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1231B3F" w14:textId="64175F91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D90319" w14:textId="130F19F9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258AD4D" w14:textId="034E9273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FD3266" w14:textId="12064C72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833B36" w14:textId="3016F476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F835D63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0184D6C8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CAB764B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8E5F4C9" w14:textId="6FBA3C01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EC9F2E" w14:textId="70D30C25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8A39195" w14:textId="7855096F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14F439" w14:textId="32BE244B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E9E22F" w14:textId="7BAD3279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396F6BE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4F5956B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0305E97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AA9BFF1" w14:textId="569CD5A4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3553E0" w14:textId="081AB90A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1DF6B41" w14:textId="7157E85A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225CE8" w14:textId="1A4F5A36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52DDEA" w14:textId="3E764378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E18253D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0C5EBCE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160CE93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ไทยวาทาวเวอร์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9E1AF4C" w14:textId="0AD78A99" w:rsidR="00CC0459" w:rsidRPr="002B0A47" w:rsidRDefault="002B7717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327.0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0EE4E8" w14:textId="285357BE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705A24" w14:textId="5479AD5F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3F0A51" w14:textId="6B3236E1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7BAD33" w14:textId="5A0721A4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5B06D51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5289EBA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982BDB8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ไทยวาทาวเวอร์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7B50BB8" w14:textId="3F2A43CC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8F5D73" w14:textId="3449517E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00C2D1" w14:textId="5AFCE5E9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3EB50D" w14:textId="6FFCD78A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B48791" w14:textId="5EA2829E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AC1A954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30853A6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0236F32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วอเตอร์ส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A6D83BE" w14:textId="5377BC0E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63DACE" w14:textId="493DDB89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FCDCEF4" w14:textId="330CF1AA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89305E" w14:textId="72BB1B61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117C29" w14:textId="1B79D2C6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8D50DF5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29B4" w:rsidRPr="002B0A47" w14:paraId="1F9D3B83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7B6BDC4" w14:textId="5E1BA9A5" w:rsidR="006229B4" w:rsidRPr="002B0A47" w:rsidRDefault="006229B4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ลากูน่า โกลบอล อินเตอร์เทรด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89AF96C" w14:textId="610940FD" w:rsidR="006229B4" w:rsidRPr="00A91322" w:rsidRDefault="006229B4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5F6952" w14:textId="3B0F1B6D" w:rsidR="006229B4" w:rsidRPr="00A91322" w:rsidRDefault="006229B4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3583466" w14:textId="3BBE0431" w:rsidR="006229B4" w:rsidRPr="00A91322" w:rsidRDefault="006229B4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DEFD14" w14:textId="03B396CF" w:rsidR="006229B4" w:rsidRPr="00A91322" w:rsidRDefault="006229B4" w:rsidP="004F45F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9FC1CD" w14:textId="1BAD2FDC" w:rsidR="006229B4" w:rsidRPr="002B0A47" w:rsidRDefault="006229B4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DDAD800" w14:textId="5E11C849" w:rsidR="006229B4" w:rsidRPr="002B0A47" w:rsidRDefault="006229B4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29B4" w:rsidRPr="002B0A47" w14:paraId="422B122B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9C52DD" w14:textId="7A343161" w:rsidR="006229B4" w:rsidRDefault="006229B4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ลากูน่า ฮอสพิทาลิตี้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F23EB42" w14:textId="27BF1ED9" w:rsidR="006229B4" w:rsidRDefault="006229B4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05304C" w14:textId="6A0F2F8A" w:rsidR="006229B4" w:rsidRDefault="006229B4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21AADF9" w14:textId="5C2F3302" w:rsidR="006229B4" w:rsidRDefault="006229B4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91058B" w14:textId="19C4B8A8" w:rsidR="006229B4" w:rsidRDefault="006229B4" w:rsidP="004F45F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8E8867" w14:textId="2AECD236" w:rsidR="006229B4" w:rsidRDefault="006229B4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913A844" w14:textId="5A49188A" w:rsidR="006229B4" w:rsidRDefault="006229B4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0892CC2A" w14:textId="77777777" w:rsidTr="009C50E6"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E8FC9" w14:textId="77777777" w:rsidR="00CC0459" w:rsidRPr="002B0A47" w:rsidRDefault="00CC0459" w:rsidP="00CC0459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7EC9FD" w14:textId="77777777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017E30D" w14:textId="77777777" w:rsidR="00CC0459" w:rsidRPr="002B0A47" w:rsidRDefault="00CC0459" w:rsidP="00CC045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6E4907" w14:textId="77777777" w:rsidR="00CC0459" w:rsidRPr="002B0A47" w:rsidRDefault="00CC0459" w:rsidP="00CC0459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F4938A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5CD1B07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C0459" w:rsidRPr="002B0A47" w14:paraId="699EAFF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AF1AF6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2AA0F95" w14:textId="60CA13B4" w:rsidR="00CC0459" w:rsidRPr="002B0A47" w:rsidRDefault="002B7717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249429" w14:textId="1C6A5EF1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354A8E3" w14:textId="166B9DD1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DFC496" w14:textId="006CB85A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858A34" w14:textId="21846BA6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E13D351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68F5CBDA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7D10234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84E4134" w14:textId="77464F75" w:rsidR="00CC0459" w:rsidRPr="002B0A47" w:rsidRDefault="002B7717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28708F" w14:textId="347FF04B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37303C7" w14:textId="399208DC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64BD70" w14:textId="394A01E1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C44ADA" w14:textId="70227F71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786CE1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4ED3663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9A5B6A" w14:textId="55D78230" w:rsidR="00CC0459" w:rsidRPr="002B771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vertAlign w:val="superscript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="002B771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(6)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4B1B698" w14:textId="727FA7FA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B6AAD5" w14:textId="406E24BA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AC45709" w14:textId="326AA0A9" w:rsidR="00CC0459" w:rsidRPr="002B0A47" w:rsidRDefault="00CC0459" w:rsidP="004F45F4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4BF42C" w14:textId="4276C969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E323C2" w14:textId="767FFE78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1DFB946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39549FB5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CE0E03A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A06F5ED" w14:textId="4AC2DFD5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154B4F" w14:textId="4F6135AC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3F6D0BF" w14:textId="2DC3C666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B2E7F5" w14:textId="4C29D252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79812A" w14:textId="18C18BB9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05CF5F5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53D381ED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E7FA536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1F20D3F" w14:textId="3111C8F8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F2CA7B" w14:textId="59B917C4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64EAB0D" w14:textId="4A9EF3D2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04DE73" w14:textId="07C33D66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D6BB9D" w14:textId="5419F31A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4E86E12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413637D5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1A78B7D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39F2E40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BE200C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E03B30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4B5735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5D83FD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09D64F0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C0459" w:rsidRPr="002B0A47" w14:paraId="30BC2F40" w14:textId="77777777" w:rsidTr="00537FF7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08CEC1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4F09CED" w14:textId="1B9DA4EE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C10FA1" w14:textId="024E1776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818407" w14:textId="04046A75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B2FA26" w14:textId="5BD0DB06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06337C85" w14:textId="028FFD72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003C9F69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459" w:rsidRPr="002B0A47" w14:paraId="020E1A7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CDACAFB" w14:textId="4553841E" w:rsidR="00CC0459" w:rsidRPr="002B7717" w:rsidRDefault="002B7717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บริษัทย่อยที่ถือผ่านบริษัท ลากูน่า บันยัน ทรี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0A9E8E8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58F170" w14:textId="77777777" w:rsidR="00CC0459" w:rsidRPr="00A91322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C331167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2F93B3" w14:textId="77777777" w:rsidR="00CC0459" w:rsidRPr="00A91322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024240D4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</w:tcPr>
          <w:p w14:paraId="42BDAFCD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C0459" w:rsidRPr="002B0A47" w14:paraId="4A97C762" w14:textId="77777777" w:rsidTr="002B771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2E400A3" w14:textId="2A8B6B6A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9CD1156" w14:textId="77777777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2FF95C56" w14:textId="1B1EBFAD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A49B0C" w14:textId="77777777" w:rsidR="00CC0459" w:rsidRPr="002B0A47" w:rsidRDefault="00CC0459" w:rsidP="00CC045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0C58111C" w14:textId="62DCF785" w:rsidR="00CC0459" w:rsidRPr="00A91322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99505B0" w14:textId="3874CF37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07F259" w14:textId="52109330" w:rsidR="00CC0459" w:rsidRPr="00A91322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6D9A5F26" w14:textId="77777777" w:rsidR="00CC0459" w:rsidRDefault="00CC0459" w:rsidP="002B7717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  <w:p w14:paraId="1AC44BB5" w14:textId="77777777" w:rsidR="002B7717" w:rsidRDefault="002B7717" w:rsidP="002B7717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2CE93020" w14:textId="56411B61" w:rsidR="002B7717" w:rsidRPr="002B0A47" w:rsidRDefault="002B7717" w:rsidP="002B7717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</w:tcPr>
          <w:p w14:paraId="45D6192F" w14:textId="77777777" w:rsidR="00CC0459" w:rsidRDefault="00CC0459" w:rsidP="002B7717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  <w:p w14:paraId="7209D517" w14:textId="77777777" w:rsidR="002B7717" w:rsidRDefault="002B7717" w:rsidP="002B7717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08E815C4" w14:textId="4190FB69" w:rsidR="002B7717" w:rsidRPr="002B0A47" w:rsidRDefault="002B7717" w:rsidP="002B7717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C0459" w:rsidRPr="002B0A47" w14:paraId="47381B9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6D7541" w14:textId="77777777" w:rsidR="00CC0459" w:rsidRPr="002B0A47" w:rsidRDefault="00CC0459" w:rsidP="00CC0459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8382006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313EC0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8412AE9" w14:textId="77777777" w:rsidR="00CC0459" w:rsidRPr="002B0A47" w:rsidRDefault="00CC0459" w:rsidP="00CC0459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17FA7F" w14:textId="77777777" w:rsidR="00CC0459" w:rsidRPr="002B0A47" w:rsidRDefault="00CC0459" w:rsidP="00CC0459">
            <w:pPr>
              <w:tabs>
                <w:tab w:val="decimal" w:pos="414"/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F1A96A" w14:textId="41B58024" w:rsidR="00CC0459" w:rsidRPr="002B0A47" w:rsidRDefault="00CC0459" w:rsidP="00CC0459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C0459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FD01BB" w14:textId="44FE2ED7" w:rsidR="00CC0459" w:rsidRPr="002B0A47" w:rsidRDefault="00CC0459" w:rsidP="00CC0459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14:paraId="4E86E2E4" w14:textId="77777777" w:rsidR="009C50E6" w:rsidRPr="002B0A47" w:rsidRDefault="009C50E6" w:rsidP="009C50E6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2B0A47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</w:rPr>
        <w:tab/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49.0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บางเทาแกรนด์ จำกัด ร้อยละ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51.0</w:t>
      </w:r>
    </w:p>
    <w:p w14:paraId="27BB34C6" w14:textId="7FC92194" w:rsidR="009C50E6" w:rsidRPr="002B0A47" w:rsidRDefault="009C50E6" w:rsidP="009C50E6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B0A47">
        <w:rPr>
          <w:rFonts w:ascii="Angsana New" w:hAnsi="Angsana New" w:cs="Angsana New"/>
          <w:color w:val="auto"/>
          <w:sz w:val="20"/>
          <w:szCs w:val="20"/>
        </w:rPr>
        <w:tab/>
        <w:t xml:space="preserve">(2)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="002B7717">
        <w:rPr>
          <w:rFonts w:ascii="Angsana New" w:hAnsi="Angsana New" w:cs="Angsana New"/>
          <w:color w:val="auto"/>
          <w:sz w:val="20"/>
          <w:szCs w:val="20"/>
        </w:rPr>
        <w:t>84.9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ลากูน่า ฮอลิเดย์ คลับ จำกัด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แม่จันทร์พร็อพเพอร์ตี้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Pr="002B0A47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1F2AE9">
        <w:rPr>
          <w:rFonts w:ascii="Angsana New" w:hAnsi="Angsana New" w:cs="Angsana New"/>
          <w:color w:val="auto"/>
          <w:sz w:val="20"/>
          <w:szCs w:val="20"/>
        </w:rPr>
        <w:t>15.1</w:t>
      </w:r>
    </w:p>
    <w:p w14:paraId="6654920B" w14:textId="364F2C64" w:rsidR="009C50E6" w:rsidRDefault="009C50E6" w:rsidP="0088063E">
      <w:pPr>
        <w:pStyle w:val="10"/>
        <w:widowControl/>
        <w:tabs>
          <w:tab w:val="left" w:pos="810"/>
        </w:tabs>
        <w:ind w:left="547" w:right="0" w:hanging="547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>48.2</w:t>
      </w:r>
    </w:p>
    <w:p w14:paraId="01600B02" w14:textId="5801B7B1" w:rsidR="00DE33A2" w:rsidRDefault="0088063E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308AD">
        <w:rPr>
          <w:rFonts w:ascii="Angsana New" w:hAnsi="Angsana New" w:cs="Angsana New"/>
          <w:color w:val="auto"/>
          <w:sz w:val="20"/>
          <w:szCs w:val="20"/>
        </w:rPr>
        <w:t>(4)</w:t>
      </w:r>
      <w:r>
        <w:rPr>
          <w:rFonts w:ascii="Angsana New" w:hAnsi="Angsana New" w:cs="Angsana New"/>
          <w:color w:val="auto"/>
          <w:sz w:val="20"/>
          <w:szCs w:val="20"/>
        </w:rPr>
        <w:t xml:space="preserve">   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DE33A2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บริษัท ทีดับบลิว อาร์ โฮลดิ้งส์ จำกัด ถือหุ้นโดยบริษัทฯร้อยละ </w:t>
      </w:r>
      <w:r w:rsidR="00DE33A2">
        <w:rPr>
          <w:rFonts w:ascii="Angsana New" w:hAnsi="Angsana New" w:cs="Angsana New"/>
          <w:color w:val="auto"/>
          <w:sz w:val="20"/>
          <w:szCs w:val="20"/>
        </w:rPr>
        <w:t>99.0</w:t>
      </w:r>
      <w:r w:rsidR="00DE33A2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และถือผ่านบริษัท ลากูน่า แกรนด์ จำกัด ร้อยละ </w:t>
      </w:r>
      <w:r w:rsidR="00DE33A2">
        <w:rPr>
          <w:rFonts w:ascii="Angsana New" w:hAnsi="Angsana New" w:cs="Angsana New"/>
          <w:color w:val="auto"/>
          <w:sz w:val="20"/>
          <w:szCs w:val="20"/>
        </w:rPr>
        <w:t>1.0</w:t>
      </w:r>
    </w:p>
    <w:p w14:paraId="54F0F24B" w14:textId="271B679B" w:rsidR="00DE33A2" w:rsidRDefault="00DE33A2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</w:rPr>
        <w:t>(5)</w:t>
      </w:r>
      <w:r>
        <w:rPr>
          <w:rFonts w:ascii="Angsana New" w:hAnsi="Angsana New" w:cs="Angsana New"/>
          <w:color w:val="auto"/>
          <w:sz w:val="20"/>
          <w:szCs w:val="20"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บริษัท วิชั่น </w:t>
      </w:r>
      <w:r>
        <w:rPr>
          <w:rFonts w:ascii="Angsana New" w:hAnsi="Angsana New" w:cs="Angsana New"/>
          <w:color w:val="auto"/>
          <w:sz w:val="20"/>
          <w:szCs w:val="20"/>
        </w:rPr>
        <w:t>9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ฟาร์ม จำกัด ถือหุ้นโดยบริษัทฯร้อยละ </w:t>
      </w:r>
      <w:r>
        <w:rPr>
          <w:rFonts w:ascii="Angsana New" w:hAnsi="Angsana New" w:cs="Angsana New"/>
          <w:color w:val="auto"/>
          <w:sz w:val="20"/>
          <w:szCs w:val="20"/>
        </w:rPr>
        <w:t>40.0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และถือหุ้นผ่านบริษัท ลากูน่า แกรนด์ จำกัด ร้อยละ </w:t>
      </w:r>
      <w:r>
        <w:rPr>
          <w:rFonts w:ascii="Angsana New" w:hAnsi="Angsana New" w:cs="Angsana New"/>
          <w:color w:val="auto"/>
          <w:sz w:val="20"/>
          <w:szCs w:val="20"/>
        </w:rPr>
        <w:t>60.0</w:t>
      </w:r>
    </w:p>
    <w:p w14:paraId="02238717" w14:textId="574000C1" w:rsidR="0088063E" w:rsidRDefault="00DE33A2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</w:rPr>
        <w:t xml:space="preserve">(6) </w:t>
      </w:r>
      <w:r>
        <w:rPr>
          <w:rFonts w:ascii="Angsana New" w:hAnsi="Angsana New" w:cs="Angsana New"/>
          <w:color w:val="auto"/>
          <w:sz w:val="20"/>
          <w:szCs w:val="20"/>
        </w:rPr>
        <w:tab/>
      </w:r>
      <w:r w:rsidR="002B7717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บริษัท บางเทา </w:t>
      </w:r>
      <w:r w:rsidR="002B7717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="002B7717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จำกัด ได้จดทะเบียนเลิกกิจการกับกระทรวงพาณิชย์ในปี </w:t>
      </w:r>
      <w:r w:rsidR="002B7717">
        <w:rPr>
          <w:rFonts w:ascii="Angsana New" w:hAnsi="Angsana New" w:cs="Angsana New"/>
          <w:color w:val="auto"/>
          <w:sz w:val="20"/>
          <w:szCs w:val="20"/>
        </w:rPr>
        <w:t>2566</w:t>
      </w:r>
    </w:p>
    <w:p w14:paraId="0FB7FA72" w14:textId="1981363A" w:rsidR="00A833B5" w:rsidRPr="009D0A88" w:rsidRDefault="00432AED" w:rsidP="009D0A88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="00A833B5" w:rsidRPr="009D0A88">
        <w:rPr>
          <w:rFonts w:ascii="Angsana New" w:hAnsi="Angsana New" w:cs="Angsana New"/>
          <w:color w:val="000000" w:themeColor="text1"/>
          <w:sz w:val="32"/>
          <w:szCs w:val="32"/>
          <w:cs/>
        </w:rPr>
        <w:t>ในระหว่างปี มีการเปลี่ยนแปลงที่สำคัญของเงินลงทุนในบริษัทย่อย ดังนี้</w:t>
      </w:r>
    </w:p>
    <w:p w14:paraId="6741A2F3" w14:textId="6B1B136C" w:rsidR="009D0A88" w:rsidRPr="009D0A88" w:rsidRDefault="009D0A88" w:rsidP="009D0A88">
      <w:pPr>
        <w:tabs>
          <w:tab w:val="left" w:pos="540"/>
          <w:tab w:val="left" w:pos="1440"/>
          <w:tab w:val="left" w:pos="4140"/>
          <w:tab w:val="left" w:pos="6390"/>
        </w:tabs>
        <w:spacing w:before="120" w:after="120"/>
        <w:ind w:left="1080" w:hanging="108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9D0A88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Pr="009D0A88">
        <w:rPr>
          <w:rFonts w:ascii="Angsana New" w:hAnsi="Angsana New" w:cs="Angsana New"/>
          <w:spacing w:val="-2"/>
          <w:sz w:val="32"/>
          <w:szCs w:val="32"/>
        </w:rPr>
        <w:t>1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>)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ab/>
        <w:t>เมื่อวันที่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 12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 มิถุนายน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2566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ที่ประชุมคณะกรรมการของบริษัท ทีดับบลิวอาร์ โฮลดิ้งส์ จำกัด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                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ได้มีมติอนุมัติให้บริษัท ทีดับบลิวอาร์ โฮลดิ้งส์ จำกัด จัดตั้งบริษัทใหม่จำนวน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2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แห่ง ได้แก่ บริษัท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                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>ลากูน่า ฮอสพิทาลิตี้ จำกัด และบริษัท ลากูน่า โกลบอล อินเตอร์เทรด จำกัด โดยมีวัตถุประสงค์เพื่อรองรับการขยายธุรกิจในอนาคต การจัดตั้งบริษัทนี้ บริษัท ทีดับบลิวอาร์ โฮลดิ้งส์ จำกัด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>ได้ถือหุ้น</w:t>
      </w:r>
      <w:r w:rsidR="0079239A">
        <w:rPr>
          <w:rFonts w:ascii="Angsana New" w:hAnsi="Angsana New" w:cs="Angsana New"/>
          <w:spacing w:val="-2"/>
          <w:sz w:val="32"/>
          <w:szCs w:val="32"/>
        </w:rPr>
        <w:t xml:space="preserve">            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ร้อยละ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100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ของทุนจดทะเบียนของบริษัททั้ง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2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แห่ง ซึ่งบริษัททั้ง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2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>แห่งได้จดทะเบียนจัดตั้งในประเทศไทยเมื่อวันที่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 28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มิถุนายน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2566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โดยมีทุนจดทะเบียนบริษัทละ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2.0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>ล้านบาท และได้จ่ายชำระค่าหุ้นเต็มจำนวนแล้ว</w:t>
      </w:r>
    </w:p>
    <w:p w14:paraId="5C153292" w14:textId="50C7A3BA" w:rsidR="009D0A88" w:rsidRPr="009D0A88" w:rsidRDefault="009D0A88" w:rsidP="009D0A88">
      <w:pPr>
        <w:tabs>
          <w:tab w:val="left" w:pos="540"/>
        </w:tabs>
        <w:spacing w:before="120" w:after="120"/>
        <w:ind w:left="1080" w:hanging="108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9D0A88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Pr="009D0A88">
        <w:rPr>
          <w:rFonts w:ascii="Angsana New" w:hAnsi="Angsana New" w:cs="Angsana New"/>
          <w:spacing w:val="-2"/>
          <w:sz w:val="32"/>
          <w:szCs w:val="32"/>
        </w:rPr>
        <w:t>2)</w:t>
      </w:r>
      <w:r w:rsidRPr="009D0A88">
        <w:rPr>
          <w:rFonts w:ascii="Angsana New" w:hAnsi="Angsana New" w:cs="Angsana New"/>
          <w:spacing w:val="-2"/>
          <w:sz w:val="32"/>
          <w:szCs w:val="32"/>
        </w:rPr>
        <w:tab/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>ที่ประชุมวิสามัญผู้ถือหุ้นของบริษัท บางเทา (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3)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>จำกัด (“บริษัทย่อย”) มีมติอนุมัติให้เลิกบริษัท</w:t>
      </w:r>
      <w:r w:rsidR="0079239A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โดยบริษัทย่อยดังกล่าวได้จดทะเบียนเลิกกิจการกับกระทรวงพาณิชย์เมื่อวันที่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สิงหาคม </w:t>
      </w:r>
      <w:r w:rsidRPr="009D0A88">
        <w:rPr>
          <w:rFonts w:ascii="Angsana New" w:hAnsi="Angsana New" w:cs="Angsana New"/>
          <w:spacing w:val="-2"/>
          <w:sz w:val="32"/>
          <w:szCs w:val="32"/>
        </w:rPr>
        <w:t>2566</w:t>
      </w:r>
    </w:p>
    <w:p w14:paraId="3441F344" w14:textId="77777777" w:rsidR="009D0A88" w:rsidRPr="009D0A88" w:rsidRDefault="009D0A88" w:rsidP="009D0A88">
      <w:pPr>
        <w:tabs>
          <w:tab w:val="left" w:pos="540"/>
        </w:tabs>
        <w:spacing w:before="120" w:after="120"/>
        <w:ind w:left="1080" w:hanging="1080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9D0A88">
        <w:rPr>
          <w:rFonts w:ascii="Angsana New" w:hAnsi="Angsana New" w:cs="Angsana New"/>
          <w:spacing w:val="-2"/>
          <w:sz w:val="32"/>
          <w:szCs w:val="32"/>
        </w:rPr>
        <w:tab/>
        <w:t>3)</w:t>
      </w:r>
      <w:r w:rsidRPr="009D0A88">
        <w:rPr>
          <w:rFonts w:ascii="Angsana New" w:hAnsi="Angsana New" w:cs="Angsana New"/>
          <w:spacing w:val="-2"/>
          <w:sz w:val="32"/>
          <w:szCs w:val="32"/>
        </w:rPr>
        <w:tab/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ที่ประชุมวิสามัญผู้ถือหุ้นของบริษัทย่อยสี่แห่งมีมติอนุมัติให้ลดทุนจดทะเบียนของบริษัท                   โดยบริษัทย่อยได้จ่ายคืนเงินลดทุนให้กับผู้ถือหุ้นและได้จดทะเบียนลดทุนในระหว่างงวด                   เมื่อวันที่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29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สิงหาคม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2566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>บริษัทย่อยได้จดทะเบียนการเปลี่ยนแปลงดังกล่าวต่อกรมพัฒนาธุรกิจการค้ากระทรวงพาณิชย์แล้ว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>โดยมีรายละเอียดดังนี้</w:t>
      </w:r>
    </w:p>
    <w:p w14:paraId="611E4494" w14:textId="77777777" w:rsidR="009D0A88" w:rsidRPr="009D0A88" w:rsidRDefault="009D0A88" w:rsidP="009D0A88">
      <w:pPr>
        <w:widowControl/>
        <w:overflowPunct/>
        <w:autoSpaceDE/>
        <w:autoSpaceDN/>
        <w:adjustRightInd/>
        <w:ind w:left="1267" w:hanging="187"/>
        <w:jc w:val="thaiDistribute"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 w:rsidRPr="009D0A88">
        <w:rPr>
          <w:rFonts w:ascii="Angsana New" w:hAnsi="Angsana New" w:cs="Angsana New"/>
          <w:spacing w:val="-2"/>
          <w:sz w:val="32"/>
          <w:szCs w:val="32"/>
        </w:rPr>
        <w:t>-</w:t>
      </w:r>
      <w:r w:rsidRPr="009D0A88">
        <w:rPr>
          <w:rFonts w:ascii="Angsana New" w:hAnsi="Angsana New" w:cs="Angsana New"/>
          <w:spacing w:val="-2"/>
          <w:sz w:val="32"/>
          <w:szCs w:val="32"/>
        </w:rPr>
        <w:tab/>
      </w:r>
      <w:r w:rsidRPr="009D0A88">
        <w:rPr>
          <w:rFonts w:ascii="Angsana New" w:hAnsi="Angsana New" w:cs="Angsana New"/>
          <w:sz w:val="32"/>
          <w:szCs w:val="32"/>
          <w:cs/>
        </w:rPr>
        <w:t xml:space="preserve">บริษัท บางเทา </w:t>
      </w:r>
      <w:r w:rsidRPr="009D0A88">
        <w:rPr>
          <w:rFonts w:ascii="Angsana New" w:hAnsi="Angsana New" w:cs="Angsana New"/>
          <w:sz w:val="32"/>
          <w:szCs w:val="32"/>
        </w:rPr>
        <w:t xml:space="preserve">(1) </w:t>
      </w:r>
      <w:r w:rsidRPr="009D0A88">
        <w:rPr>
          <w:rFonts w:ascii="Angsana New" w:hAnsi="Angsana New" w:cs="Angsana New"/>
          <w:sz w:val="32"/>
          <w:szCs w:val="32"/>
          <w:cs/>
        </w:rPr>
        <w:t>จำกัด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ลดทุนจดทะเบียนจาก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20.9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เป็น </w:t>
      </w:r>
      <w:r w:rsidRPr="009D0A88">
        <w:rPr>
          <w:rFonts w:ascii="Angsana New" w:hAnsi="Angsana New" w:cs="Angsana New"/>
          <w:spacing w:val="-2"/>
          <w:sz w:val="32"/>
          <w:szCs w:val="32"/>
        </w:rPr>
        <w:t xml:space="preserve">14.0 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>ล้านบาท</w:t>
      </w:r>
    </w:p>
    <w:p w14:paraId="6139C98A" w14:textId="77777777" w:rsidR="009D0A88" w:rsidRPr="009D0A88" w:rsidRDefault="009D0A88" w:rsidP="009D0A88">
      <w:pPr>
        <w:widowControl/>
        <w:overflowPunct/>
        <w:autoSpaceDE/>
        <w:autoSpaceDN/>
        <w:adjustRightInd/>
        <w:ind w:left="1267" w:hanging="18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9D0A88">
        <w:rPr>
          <w:rFonts w:ascii="Angsana New" w:hAnsi="Angsana New" w:cs="Angsana New"/>
          <w:spacing w:val="-2"/>
          <w:sz w:val="32"/>
          <w:szCs w:val="32"/>
        </w:rPr>
        <w:t>-</w:t>
      </w:r>
      <w:r w:rsidRPr="009D0A88">
        <w:rPr>
          <w:rFonts w:ascii="Angsana New" w:hAnsi="Angsana New" w:cs="Angsana New"/>
          <w:spacing w:val="-2"/>
          <w:sz w:val="32"/>
          <w:szCs w:val="32"/>
        </w:rPr>
        <w:tab/>
      </w:r>
      <w:r w:rsidRPr="009D0A88">
        <w:rPr>
          <w:rFonts w:ascii="Angsana New" w:hAnsi="Angsana New" w:cs="Angsana New"/>
          <w:sz w:val="32"/>
          <w:szCs w:val="32"/>
          <w:cs/>
        </w:rPr>
        <w:t xml:space="preserve">บริษัท บางเทา </w:t>
      </w:r>
      <w:r w:rsidRPr="009D0A88">
        <w:rPr>
          <w:rFonts w:ascii="Angsana New" w:hAnsi="Angsana New" w:cs="Angsana New"/>
          <w:sz w:val="32"/>
          <w:szCs w:val="32"/>
        </w:rPr>
        <w:t xml:space="preserve">(2) </w:t>
      </w:r>
      <w:r w:rsidRPr="009D0A88">
        <w:rPr>
          <w:rFonts w:ascii="Angsana New" w:hAnsi="Angsana New" w:cs="Angsana New"/>
          <w:sz w:val="32"/>
          <w:szCs w:val="32"/>
          <w:cs/>
        </w:rPr>
        <w:t>จำกัด</w:t>
      </w:r>
      <w:r w:rsidRPr="009D0A88">
        <w:rPr>
          <w:rFonts w:ascii="Angsana New" w:hAnsi="Angsana New" w:cs="Angsana New"/>
          <w:sz w:val="32"/>
          <w:szCs w:val="32"/>
        </w:rPr>
        <w:t xml:space="preserve"> </w:t>
      </w:r>
      <w:r w:rsidRPr="009D0A88">
        <w:rPr>
          <w:rFonts w:ascii="Angsana New" w:hAnsi="Angsana New" w:cs="Angsana New"/>
          <w:sz w:val="32"/>
          <w:szCs w:val="32"/>
          <w:cs/>
        </w:rPr>
        <w:t xml:space="preserve">ลดทุนจดทะเบียนจาก </w:t>
      </w:r>
      <w:r w:rsidRPr="009D0A88">
        <w:rPr>
          <w:rFonts w:ascii="Angsana New" w:hAnsi="Angsana New" w:cs="Angsana New"/>
          <w:sz w:val="32"/>
          <w:szCs w:val="32"/>
        </w:rPr>
        <w:t xml:space="preserve">19.1 </w:t>
      </w:r>
      <w:r w:rsidRPr="009D0A88">
        <w:rPr>
          <w:rFonts w:ascii="Angsana New" w:hAnsi="Angsana New" w:cs="Angsana New"/>
          <w:sz w:val="32"/>
          <w:szCs w:val="32"/>
          <w:cs/>
        </w:rPr>
        <w:t xml:space="preserve">ล้านบาท เป็น </w:t>
      </w:r>
      <w:r w:rsidRPr="009D0A88">
        <w:rPr>
          <w:rFonts w:ascii="Angsana New" w:hAnsi="Angsana New" w:cs="Angsana New"/>
          <w:sz w:val="32"/>
          <w:szCs w:val="32"/>
        </w:rPr>
        <w:t xml:space="preserve">5.0 </w:t>
      </w:r>
      <w:r w:rsidRPr="009D0A88">
        <w:rPr>
          <w:rFonts w:ascii="Angsana New" w:hAnsi="Angsana New" w:cs="Angsana New"/>
          <w:sz w:val="32"/>
          <w:szCs w:val="32"/>
          <w:cs/>
        </w:rPr>
        <w:t>ล้านบาท</w:t>
      </w:r>
    </w:p>
    <w:p w14:paraId="00F5A2EE" w14:textId="77777777" w:rsidR="009D0A88" w:rsidRPr="009D0A88" w:rsidRDefault="009D0A88" w:rsidP="009D0A88">
      <w:pPr>
        <w:widowControl/>
        <w:overflowPunct/>
        <w:autoSpaceDE/>
        <w:autoSpaceDN/>
        <w:adjustRightInd/>
        <w:ind w:left="1267" w:hanging="18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9D0A88">
        <w:rPr>
          <w:rFonts w:ascii="Angsana New" w:hAnsi="Angsana New" w:cs="Angsana New"/>
          <w:sz w:val="32"/>
          <w:szCs w:val="32"/>
        </w:rPr>
        <w:t>-</w:t>
      </w:r>
      <w:r w:rsidRPr="009D0A88">
        <w:rPr>
          <w:rFonts w:ascii="Angsana New" w:hAnsi="Angsana New" w:cs="Angsana New"/>
          <w:sz w:val="32"/>
          <w:szCs w:val="32"/>
        </w:rPr>
        <w:tab/>
      </w:r>
      <w:r w:rsidRPr="009D0A88">
        <w:rPr>
          <w:rFonts w:ascii="Angsana New" w:hAnsi="Angsana New" w:cs="Angsana New"/>
          <w:sz w:val="32"/>
          <w:szCs w:val="32"/>
          <w:cs/>
        </w:rPr>
        <w:t>บริษัท ไทยวาทาวเวอร์ จำกัด</w:t>
      </w:r>
      <w:r w:rsidRPr="009D0A88">
        <w:rPr>
          <w:rFonts w:ascii="Angsana New" w:hAnsi="Angsana New" w:cs="Angsana New"/>
          <w:sz w:val="32"/>
          <w:szCs w:val="32"/>
        </w:rPr>
        <w:t xml:space="preserve"> </w:t>
      </w:r>
      <w:r w:rsidRPr="009D0A88">
        <w:rPr>
          <w:rFonts w:ascii="Angsana New" w:hAnsi="Angsana New" w:cs="Angsana New"/>
          <w:sz w:val="32"/>
          <w:szCs w:val="32"/>
          <w:cs/>
        </w:rPr>
        <w:t xml:space="preserve">ลดทุนจดทะเบียนจาก </w:t>
      </w:r>
      <w:r w:rsidRPr="009D0A88">
        <w:rPr>
          <w:rFonts w:ascii="Angsana New" w:hAnsi="Angsana New" w:cs="Angsana New"/>
          <w:sz w:val="32"/>
          <w:szCs w:val="32"/>
        </w:rPr>
        <w:t xml:space="preserve">455.0 </w:t>
      </w:r>
      <w:r w:rsidRPr="009D0A88">
        <w:rPr>
          <w:rFonts w:ascii="Angsana New" w:hAnsi="Angsana New" w:cs="Angsana New"/>
          <w:sz w:val="32"/>
          <w:szCs w:val="32"/>
          <w:cs/>
        </w:rPr>
        <w:t>ล้านบาท เป็น</w:t>
      </w:r>
      <w:r w:rsidRPr="009D0A88">
        <w:rPr>
          <w:rFonts w:ascii="Angsana New" w:hAnsi="Angsana New" w:cs="Angsana New"/>
          <w:sz w:val="32"/>
          <w:szCs w:val="32"/>
        </w:rPr>
        <w:t xml:space="preserve"> 327.0</w:t>
      </w:r>
      <w:r w:rsidRPr="009D0A88">
        <w:rPr>
          <w:rFonts w:ascii="Angsana New" w:hAnsi="Angsana New" w:cs="Angsana New"/>
          <w:sz w:val="32"/>
          <w:szCs w:val="32"/>
          <w:cs/>
        </w:rPr>
        <w:t xml:space="preserve"> ล้านบาท</w:t>
      </w:r>
    </w:p>
    <w:p w14:paraId="6A78383C" w14:textId="77777777" w:rsidR="009D0A88" w:rsidRPr="009D0A88" w:rsidRDefault="009D0A88" w:rsidP="009D0A88">
      <w:pPr>
        <w:widowControl/>
        <w:overflowPunct/>
        <w:autoSpaceDE/>
        <w:autoSpaceDN/>
        <w:adjustRightInd/>
        <w:ind w:left="1267" w:hanging="187"/>
        <w:jc w:val="thaiDistribute"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 w:rsidRPr="009D0A88">
        <w:rPr>
          <w:rFonts w:ascii="Angsana New" w:hAnsi="Angsana New" w:cs="Angsana New"/>
          <w:sz w:val="32"/>
          <w:szCs w:val="32"/>
        </w:rPr>
        <w:t>-</w:t>
      </w:r>
      <w:r w:rsidRPr="009D0A88">
        <w:rPr>
          <w:rFonts w:ascii="Angsana New" w:hAnsi="Angsana New" w:cs="Angsana New"/>
          <w:sz w:val="32"/>
          <w:szCs w:val="32"/>
        </w:rPr>
        <w:tab/>
      </w:r>
      <w:r w:rsidRPr="009D0A88">
        <w:rPr>
          <w:rFonts w:ascii="Angsana New" w:hAnsi="Angsana New" w:cs="Angsana New"/>
          <w:sz w:val="32"/>
          <w:szCs w:val="32"/>
          <w:cs/>
        </w:rPr>
        <w:t>บริษัท แม่จันทร์พร็อพเพอร์ตี้ จำกัด</w:t>
      </w:r>
      <w:r w:rsidRPr="009D0A88">
        <w:rPr>
          <w:rFonts w:ascii="Angsana New" w:hAnsi="Angsana New" w:cs="Angsana New"/>
          <w:sz w:val="32"/>
          <w:szCs w:val="32"/>
        </w:rPr>
        <w:t xml:space="preserve"> </w:t>
      </w:r>
      <w:r w:rsidRPr="009D0A88">
        <w:rPr>
          <w:rFonts w:ascii="Angsana New" w:hAnsi="Angsana New" w:cs="Angsana New"/>
          <w:sz w:val="32"/>
          <w:szCs w:val="32"/>
          <w:cs/>
        </w:rPr>
        <w:t xml:space="preserve">ลดทุนจดทะเบียนจาก </w:t>
      </w:r>
      <w:r w:rsidRPr="009D0A88">
        <w:rPr>
          <w:rFonts w:ascii="Angsana New" w:hAnsi="Angsana New" w:cs="Angsana New"/>
          <w:sz w:val="32"/>
          <w:szCs w:val="32"/>
        </w:rPr>
        <w:t xml:space="preserve">232.3 </w:t>
      </w:r>
      <w:r w:rsidRPr="009D0A88">
        <w:rPr>
          <w:rFonts w:ascii="Angsana New" w:hAnsi="Angsana New" w:cs="Angsana New"/>
          <w:sz w:val="32"/>
          <w:szCs w:val="32"/>
          <w:cs/>
        </w:rPr>
        <w:t>ล้านบาท</w:t>
      </w:r>
      <w:r w:rsidRPr="009D0A88">
        <w:rPr>
          <w:rFonts w:ascii="Angsana New" w:hAnsi="Angsana New" w:cs="Angsana New"/>
          <w:sz w:val="32"/>
          <w:szCs w:val="32"/>
        </w:rPr>
        <w:t xml:space="preserve"> </w:t>
      </w:r>
      <w:r w:rsidRPr="009D0A88">
        <w:rPr>
          <w:rFonts w:ascii="Angsana New" w:hAnsi="Angsana New" w:cs="Angsana New"/>
          <w:sz w:val="32"/>
          <w:szCs w:val="32"/>
          <w:cs/>
        </w:rPr>
        <w:t xml:space="preserve">เป็น </w:t>
      </w:r>
      <w:r w:rsidRPr="009D0A88">
        <w:rPr>
          <w:rFonts w:ascii="Angsana New" w:hAnsi="Angsana New" w:cs="Angsana New"/>
          <w:sz w:val="32"/>
          <w:szCs w:val="32"/>
        </w:rPr>
        <w:t>82.0</w:t>
      </w:r>
      <w:r w:rsidRPr="009D0A88">
        <w:rPr>
          <w:rFonts w:ascii="Angsana New" w:hAnsi="Angsana New" w:cs="Angsana New"/>
          <w:sz w:val="32"/>
          <w:szCs w:val="32"/>
          <w:cs/>
        </w:rPr>
        <w:t xml:space="preserve"> ล้าน</w:t>
      </w:r>
      <w:r w:rsidRPr="009D0A88">
        <w:rPr>
          <w:rFonts w:ascii="Angsana New" w:hAnsi="Angsana New" w:cs="Angsana New"/>
          <w:spacing w:val="-2"/>
          <w:sz w:val="32"/>
          <w:szCs w:val="32"/>
          <w:cs/>
        </w:rPr>
        <w:t>บาท</w:t>
      </w:r>
    </w:p>
    <w:p w14:paraId="176217B7" w14:textId="15E0F4AF" w:rsidR="006E659E" w:rsidRPr="009D0A88" w:rsidRDefault="00CC0459" w:rsidP="009D0A88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9D0A88">
        <w:rPr>
          <w:rFonts w:ascii="Angsana New" w:hAnsi="Angsana New" w:cs="Angsana New"/>
          <w:sz w:val="32"/>
          <w:szCs w:val="32"/>
          <w:cs/>
        </w:rPr>
        <w:tab/>
      </w:r>
      <w:r w:rsidR="006E659E" w:rsidRPr="009D0A88">
        <w:rPr>
          <w:rFonts w:ascii="Angsana New" w:hAnsi="Angsana New" w:cs="Angsana New"/>
          <w:sz w:val="32"/>
          <w:szCs w:val="32"/>
          <w:cs/>
        </w:rPr>
        <w:t>ในระหว่าง</w:t>
      </w:r>
      <w:r w:rsidR="00EB56B7" w:rsidRPr="009D0A88">
        <w:rPr>
          <w:rFonts w:ascii="Angsana New" w:hAnsi="Angsana New" w:cs="Angsana New"/>
          <w:sz w:val="32"/>
          <w:szCs w:val="32"/>
          <w:cs/>
        </w:rPr>
        <w:t>ปี</w:t>
      </w:r>
      <w:r w:rsidR="006E659E" w:rsidRPr="009D0A88">
        <w:rPr>
          <w:rFonts w:ascii="Angsana New" w:hAnsi="Angsana New" w:cs="Angsana New"/>
          <w:sz w:val="32"/>
          <w:szCs w:val="32"/>
          <w:cs/>
        </w:rPr>
        <w:t xml:space="preserve"> บริษัทฯได้รับเงินปันผลจากบริษัทย่อย</w:t>
      </w:r>
      <w:r w:rsidR="0079239A">
        <w:rPr>
          <w:rFonts w:ascii="Angsana New" w:hAnsi="Angsana New" w:cs="Angsana New"/>
          <w:sz w:val="32"/>
          <w:szCs w:val="32"/>
        </w:rPr>
        <w:t xml:space="preserve"> </w:t>
      </w:r>
      <w:r w:rsidR="006E659E" w:rsidRPr="009D0A88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29348AFE" w14:textId="77777777" w:rsidR="006E659E" w:rsidRPr="00803FCC" w:rsidRDefault="006E659E" w:rsidP="00FC023B">
      <w:pPr>
        <w:tabs>
          <w:tab w:val="left" w:pos="1440"/>
          <w:tab w:val="right" w:pos="6480"/>
          <w:tab w:val="right" w:pos="8640"/>
        </w:tabs>
        <w:jc w:val="right"/>
        <w:rPr>
          <w:rFonts w:ascii="Angsana New" w:hAnsi="Angsana New" w:cs="Angsana New"/>
          <w:sz w:val="32"/>
          <w:szCs w:val="32"/>
        </w:rPr>
      </w:pPr>
      <w:r w:rsidRPr="00803FCC">
        <w:rPr>
          <w:rFonts w:ascii="Angsana New" w:hAnsi="Angsana New" w:cs="Angsana New" w:hint="cs"/>
          <w:sz w:val="32"/>
          <w:szCs w:val="32"/>
        </w:rPr>
        <w:t>(</w:t>
      </w:r>
      <w:r w:rsidRPr="00803FCC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803FCC">
        <w:rPr>
          <w:rFonts w:ascii="Angsana New" w:hAnsi="Angsana New" w:cs="Angsana New" w:hint="cs"/>
          <w:sz w:val="32"/>
          <w:szCs w:val="32"/>
        </w:rPr>
        <w:t xml:space="preserve">: </w:t>
      </w:r>
      <w:r w:rsidRPr="00803FCC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803FCC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575"/>
        <w:gridCol w:w="1575"/>
      </w:tblGrid>
      <w:tr w:rsidR="006E659E" w:rsidRPr="00803FCC" w14:paraId="39FD15C7" w14:textId="77777777" w:rsidTr="00284D44">
        <w:tc>
          <w:tcPr>
            <w:tcW w:w="5832" w:type="dxa"/>
          </w:tcPr>
          <w:p w14:paraId="5FC4FF00" w14:textId="77777777" w:rsidR="006E659E" w:rsidRPr="00803FCC" w:rsidRDefault="006E659E" w:rsidP="009D0A88">
            <w:pP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50" w:type="dxa"/>
            <w:gridSpan w:val="2"/>
          </w:tcPr>
          <w:p w14:paraId="23777CD7" w14:textId="77777777" w:rsidR="006E659E" w:rsidRPr="00803FCC" w:rsidRDefault="006E659E" w:rsidP="009D0A8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E659E" w:rsidRPr="00803FCC" w14:paraId="63CA6C0C" w14:textId="77777777" w:rsidTr="00284D44">
        <w:tc>
          <w:tcPr>
            <w:tcW w:w="5832" w:type="dxa"/>
          </w:tcPr>
          <w:p w14:paraId="3D394CAF" w14:textId="77777777" w:rsidR="006E659E" w:rsidRPr="00803FCC" w:rsidRDefault="006E659E" w:rsidP="009D0A8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575" w:type="dxa"/>
          </w:tcPr>
          <w:p w14:paraId="5A3FA3CC" w14:textId="7A29F684" w:rsidR="006E659E" w:rsidRPr="00803FCC" w:rsidRDefault="006E659E" w:rsidP="009D0A8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2671AB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575" w:type="dxa"/>
          </w:tcPr>
          <w:p w14:paraId="567BBB39" w14:textId="41C5EF17" w:rsidR="006E659E" w:rsidRPr="00803FCC" w:rsidRDefault="006E659E" w:rsidP="009D0A8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092701" w:rsidRPr="00803FCC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2671AB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CC0459" w:rsidRPr="00803FCC" w14:paraId="1C49F1A0" w14:textId="77777777" w:rsidTr="00284D44">
        <w:tc>
          <w:tcPr>
            <w:tcW w:w="5832" w:type="dxa"/>
          </w:tcPr>
          <w:p w14:paraId="20909B62" w14:textId="6AFF487E" w:rsidR="00CC0459" w:rsidRPr="00803FCC" w:rsidRDefault="00CC0459" w:rsidP="009D0A88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</w:t>
            </w:r>
            <w:r w:rsidR="009D0A88">
              <w:rPr>
                <w:rFonts w:ascii="Angsana New" w:hAnsi="Angsana New" w:cs="Angsana New" w:hint="cs"/>
                <w:sz w:val="32"/>
                <w:szCs w:val="32"/>
                <w:cs/>
              </w:rPr>
              <w:t>ลากูน่า แกรนด์</w:t>
            </w: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575" w:type="dxa"/>
            <w:vAlign w:val="bottom"/>
          </w:tcPr>
          <w:p w14:paraId="66A5CB67" w14:textId="1C4F84EC" w:rsidR="00CC0459" w:rsidRPr="00803FCC" w:rsidRDefault="00CC0459" w:rsidP="009D0A88">
            <w:pP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CC0459">
              <w:rPr>
                <w:rFonts w:ascii="Angsana New" w:hAnsi="Angsana New" w:cs="Angsana New"/>
                <w:sz w:val="32"/>
                <w:szCs w:val="32"/>
              </w:rPr>
              <w:t>153,756</w:t>
            </w:r>
          </w:p>
        </w:tc>
        <w:tc>
          <w:tcPr>
            <w:tcW w:w="1575" w:type="dxa"/>
            <w:vAlign w:val="bottom"/>
          </w:tcPr>
          <w:p w14:paraId="01790F3B" w14:textId="0C3554CA" w:rsidR="00CC0459" w:rsidRPr="00803FCC" w:rsidRDefault="00CC0459" w:rsidP="009D0A88">
            <w:pP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CC045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C0459" w:rsidRPr="00803FCC" w14:paraId="6C7B8F94" w14:textId="77777777" w:rsidTr="00284D44">
        <w:tc>
          <w:tcPr>
            <w:tcW w:w="5832" w:type="dxa"/>
          </w:tcPr>
          <w:p w14:paraId="702ADA0B" w14:textId="66C7B0D4" w:rsidR="00CC0459" w:rsidRPr="00803FCC" w:rsidRDefault="009D0A88" w:rsidP="009D0A88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(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3)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จำกัด</w:t>
            </w:r>
          </w:p>
        </w:tc>
        <w:tc>
          <w:tcPr>
            <w:tcW w:w="1575" w:type="dxa"/>
            <w:vAlign w:val="bottom"/>
          </w:tcPr>
          <w:p w14:paraId="36FBD99F" w14:textId="75027690" w:rsidR="00CC0459" w:rsidRPr="00803FCC" w:rsidRDefault="00CC0459" w:rsidP="009D0A88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CC0459">
              <w:rPr>
                <w:rFonts w:ascii="Angsana New" w:hAnsi="Angsana New" w:cs="Angsana New"/>
                <w:sz w:val="32"/>
                <w:szCs w:val="32"/>
              </w:rPr>
              <w:t>20,658</w:t>
            </w:r>
          </w:p>
        </w:tc>
        <w:tc>
          <w:tcPr>
            <w:tcW w:w="1575" w:type="dxa"/>
            <w:vAlign w:val="bottom"/>
          </w:tcPr>
          <w:p w14:paraId="76D88BE4" w14:textId="7A8B6074" w:rsidR="00CC0459" w:rsidRDefault="00CC0459" w:rsidP="009D0A88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CC045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C0459" w:rsidRPr="00803FCC" w14:paraId="67B54E8E" w14:textId="77777777" w:rsidTr="00284D44">
        <w:tc>
          <w:tcPr>
            <w:tcW w:w="5832" w:type="dxa"/>
          </w:tcPr>
          <w:p w14:paraId="5BC73A87" w14:textId="77777777" w:rsidR="00CC0459" w:rsidRPr="00803FCC" w:rsidRDefault="00CC0459" w:rsidP="009D0A88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051D2340" w14:textId="500042F1" w:rsidR="00CC0459" w:rsidRPr="00803FCC" w:rsidRDefault="00CC0459" w:rsidP="009D0A88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C0459">
              <w:rPr>
                <w:rFonts w:ascii="Angsana New" w:hAnsi="Angsana New" w:cs="Angsana New"/>
                <w:sz w:val="32"/>
                <w:szCs w:val="32"/>
              </w:rPr>
              <w:t>174,414</w:t>
            </w:r>
          </w:p>
        </w:tc>
        <w:tc>
          <w:tcPr>
            <w:tcW w:w="1575" w:type="dxa"/>
            <w:vAlign w:val="bottom"/>
          </w:tcPr>
          <w:p w14:paraId="49DE1415" w14:textId="3514FAAF" w:rsidR="00CC0459" w:rsidRPr="00803FCC" w:rsidRDefault="00CC0459" w:rsidP="009D0A88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C045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31939120" w14:textId="20A202DC" w:rsidR="006E659E" w:rsidRDefault="006E659E" w:rsidP="00CC0459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B30D24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B30D2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บริษัทย่อยมีสัดส่วนการถือหุ้นในบริษัท ลากูน่า เอ็กซ์เคอร์ชั่น จำกัด ในอัตราร้อยละ </w:t>
      </w:r>
      <w:r w:rsidRPr="00B30D24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Pr="00B30D2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อย่างไรก็ตาม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บริษัทย่อยบันทึกส่วนได้เสียในอัตราร้อยละ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100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14:paraId="58FDD7A6" w14:textId="77777777" w:rsidR="009D0A88" w:rsidRDefault="009D0A8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7DE8D08F" w14:textId="2D4CA5C6" w:rsidR="00AC347C" w:rsidRPr="008A5C0A" w:rsidRDefault="009C46ED" w:rsidP="00FC023B">
      <w:pPr>
        <w:pStyle w:val="10"/>
        <w:widowControl/>
        <w:spacing w:before="16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ab/>
      </w:r>
      <w:r w:rsidR="006E659E"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r w:rsidR="00AC347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บริษัทฯมีค่าความนิยมจากการซื้อบริษัทย่อย ดังนี้</w:t>
      </w:r>
    </w:p>
    <w:p w14:paraId="6795EC8B" w14:textId="77777777" w:rsidR="00A93A7D" w:rsidRPr="008A5C0A" w:rsidRDefault="00E25C06" w:rsidP="00FC023B">
      <w:pPr>
        <w:tabs>
          <w:tab w:val="left" w:pos="360"/>
          <w:tab w:val="left" w:pos="900"/>
          <w:tab w:val="left" w:pos="2160"/>
          <w:tab w:val="right" w:pos="6480"/>
          <w:tab w:val="right" w:pos="8730"/>
        </w:tabs>
        <w:ind w:left="360"/>
        <w:jc w:val="right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หน่วย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พันบาท</w:t>
      </w:r>
      <w:r w:rsidR="00A93A7D" w:rsidRPr="008A5C0A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8" w:type="dxa"/>
        <w:tblInd w:w="450" w:type="dxa"/>
        <w:tblLook w:val="0000" w:firstRow="0" w:lastRow="0" w:firstColumn="0" w:lastColumn="0" w:noHBand="0" w:noVBand="0"/>
      </w:tblPr>
      <w:tblGrid>
        <w:gridCol w:w="5850"/>
        <w:gridCol w:w="1624"/>
        <w:gridCol w:w="1624"/>
      </w:tblGrid>
      <w:tr w:rsidR="00A93A7D" w:rsidRPr="008A5C0A" w14:paraId="51C10ADC" w14:textId="77777777" w:rsidTr="003E4CC2">
        <w:trPr>
          <w:trHeight w:val="8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DA06E3A" w14:textId="77777777" w:rsidR="00A93A7D" w:rsidRPr="008A5C0A" w:rsidRDefault="00A93A7D" w:rsidP="009D0A88">
            <w:pPr>
              <w:pStyle w:val="Char1"/>
              <w:tabs>
                <w:tab w:val="left" w:pos="900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1B031" w14:textId="77777777" w:rsidR="00A93A7D" w:rsidRPr="008A5C0A" w:rsidRDefault="00A93A7D" w:rsidP="009D0A88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F37352" w:rsidRPr="008A5C0A" w14:paraId="1B0CE15D" w14:textId="77777777" w:rsidTr="003E4CC2">
        <w:trPr>
          <w:trHeight w:val="8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5CA8990" w14:textId="77777777" w:rsidR="00F37352" w:rsidRPr="008A5C0A" w:rsidRDefault="00F37352" w:rsidP="009D0A88">
            <w:pPr>
              <w:pStyle w:val="Char1"/>
              <w:tabs>
                <w:tab w:val="left" w:pos="900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760C4BE0" w14:textId="4E47BD2E" w:rsidR="00F37352" w:rsidRPr="008A5C0A" w:rsidRDefault="00F37352" w:rsidP="009D0A88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2671AB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50C7C63D" w14:textId="4DC63042" w:rsidR="00F37352" w:rsidRPr="008A5C0A" w:rsidRDefault="00F37352" w:rsidP="009D0A88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092701" w:rsidRPr="008A5C0A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2671AB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537FF7" w:rsidRPr="008A5C0A" w14:paraId="3B9D844D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582E6009" w14:textId="77777777" w:rsidR="00537FF7" w:rsidRPr="008A5C0A" w:rsidRDefault="00537FF7" w:rsidP="009D0A88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06271C67" w14:textId="35C344FB" w:rsidR="00537FF7" w:rsidRPr="008A5C0A" w:rsidRDefault="00537FF7" w:rsidP="009D0A88">
            <w:pPr>
              <w:pStyle w:val="a"/>
              <w:widowControl/>
              <w:tabs>
                <w:tab w:val="decimal" w:pos="1333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56,976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25795ACF" w14:textId="2793FBC9" w:rsidR="00537FF7" w:rsidRPr="008A5C0A" w:rsidRDefault="00537FF7" w:rsidP="009D0A88">
            <w:pPr>
              <w:pStyle w:val="a"/>
              <w:widowControl/>
              <w:tabs>
                <w:tab w:val="decimal" w:pos="1329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56,976</w:t>
            </w:r>
          </w:p>
        </w:tc>
      </w:tr>
      <w:tr w:rsidR="00537FF7" w:rsidRPr="008A5C0A" w14:paraId="60C3B922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24E9544B" w14:textId="77777777" w:rsidR="00537FF7" w:rsidRPr="008A5C0A" w:rsidRDefault="00537FF7" w:rsidP="009D0A88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26537E51" w14:textId="1F3A2B2D" w:rsidR="00537FF7" w:rsidRPr="008A5C0A" w:rsidRDefault="00537FF7" w:rsidP="009D0A88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333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350,928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6C219E53" w14:textId="702216BC" w:rsidR="00537FF7" w:rsidRPr="008A5C0A" w:rsidRDefault="00537FF7" w:rsidP="009D0A88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329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350,928</w:t>
            </w:r>
          </w:p>
        </w:tc>
      </w:tr>
      <w:tr w:rsidR="00537FF7" w:rsidRPr="008A5C0A" w14:paraId="56992249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4FA2253E" w14:textId="77777777" w:rsidR="00537FF7" w:rsidRPr="008A5C0A" w:rsidRDefault="00537FF7" w:rsidP="009D0A88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1A7B97D6" w14:textId="15971699" w:rsidR="00537FF7" w:rsidRPr="008A5C0A" w:rsidRDefault="00537FF7" w:rsidP="009D0A88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333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407,904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127CBE31" w14:textId="30E3ED2F" w:rsidR="00537FF7" w:rsidRPr="008A5C0A" w:rsidRDefault="00537FF7" w:rsidP="009D0A88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329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407,904</w:t>
            </w:r>
          </w:p>
        </w:tc>
      </w:tr>
    </w:tbl>
    <w:p w14:paraId="4BC5251C" w14:textId="77777777" w:rsidR="00E76E2E" w:rsidRPr="008A5C0A" w:rsidRDefault="00E76E2E" w:rsidP="00DD501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ค่าความนิยม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กิดจากการรวมธุรกิจของบริษัท ไทยวา พลาซ่า จำกัดและบริษัท ลากูน่า บันยัน ทรี จำกัด โดยแต่ละกิจการนั้นถูกกำหนดให้เป็นหน่วยสินทรัพย์ที่ก่อให้เกิดเงินสด เพื่อทดสอบการด้อยค่าประจำปี</w:t>
      </w:r>
    </w:p>
    <w:p w14:paraId="652D6DCC" w14:textId="012AC48B" w:rsidR="0036722E" w:rsidRPr="008A5C0A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พิจารณามูลค่าที่คาดว่าจะได้รับคืนของหน่วยสินทรัพย์ที่ก่อให้เกิดเงินสดจากมูลค่าจากการใช้สินทรัพย์ โดยประมาณการกระแสเงินสดในอนาคตที่กิจการคาดว่าจะได้รับอ้างอิงจากประมาณการ</w:t>
      </w:r>
      <w:r w:rsidR="00FC023B">
        <w:rPr>
          <w:rFonts w:ascii="Angsana New" w:hAnsi="Angsana New" w:cs="Angsana New"/>
          <w:color w:val="auto"/>
          <w:sz w:val="32"/>
          <w:szCs w:val="32"/>
        </w:rPr>
        <w:t xml:space="preserve">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ทางการเงินซึ่งได้รับอนุมัติจากฝ่ายบริหาร</w:t>
      </w:r>
      <w:r w:rsidR="0036722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ประมาณการกระแสเงินสดดังกล่าวครอบคลุมระยะเวลา</w:t>
      </w:r>
      <w:r w:rsidR="00284D4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36722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14:paraId="1ADA2804" w14:textId="64071AFE" w:rsidR="00E76E2E" w:rsidRPr="008A5C0A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ข้อสมมติที่สำคัญในการคำนวณมูลค่าจากการใช้สินทรัพย์ สรุปได้ดังนี้</w:t>
      </w:r>
    </w:p>
    <w:tbl>
      <w:tblPr>
        <w:tblStyle w:val="TableGrid"/>
        <w:tblW w:w="905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2"/>
        <w:gridCol w:w="1453"/>
        <w:gridCol w:w="1453"/>
        <w:gridCol w:w="1453"/>
        <w:gridCol w:w="1475"/>
      </w:tblGrid>
      <w:tr w:rsidR="00E76E2E" w:rsidRPr="008A5C0A" w14:paraId="4239D6C6" w14:textId="77777777" w:rsidTr="003E4CC2">
        <w:tc>
          <w:tcPr>
            <w:tcW w:w="3222" w:type="dxa"/>
          </w:tcPr>
          <w:p w14:paraId="3E3DF36D" w14:textId="77777777" w:rsidR="00E76E2E" w:rsidRPr="008A5C0A" w:rsidRDefault="00E76E2E" w:rsidP="00E76E2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06" w:type="dxa"/>
            <w:gridSpan w:val="2"/>
          </w:tcPr>
          <w:p w14:paraId="69B06B7F" w14:textId="77777777" w:rsidR="00E76E2E" w:rsidRPr="008A5C0A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2928" w:type="dxa"/>
            <w:gridSpan w:val="2"/>
          </w:tcPr>
          <w:p w14:paraId="3018CB3E" w14:textId="77777777" w:rsidR="00E76E2E" w:rsidRPr="008A5C0A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</w:tr>
      <w:tr w:rsidR="0025430D" w:rsidRPr="008A5C0A" w14:paraId="21EB9254" w14:textId="77777777" w:rsidTr="003E4CC2">
        <w:tc>
          <w:tcPr>
            <w:tcW w:w="3222" w:type="dxa"/>
          </w:tcPr>
          <w:p w14:paraId="3FF14E2F" w14:textId="77777777" w:rsidR="0025430D" w:rsidRPr="008A5C0A" w:rsidRDefault="0025430D" w:rsidP="0025430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3" w:type="dxa"/>
          </w:tcPr>
          <w:p w14:paraId="27513C44" w14:textId="603B76AC" w:rsidR="0025430D" w:rsidRPr="008A5C0A" w:rsidRDefault="0025430D" w:rsidP="0025430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453" w:type="dxa"/>
          </w:tcPr>
          <w:p w14:paraId="7281B259" w14:textId="335E5FF0" w:rsidR="0025430D" w:rsidRPr="008A5C0A" w:rsidRDefault="0025430D" w:rsidP="0025430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453" w:type="dxa"/>
          </w:tcPr>
          <w:p w14:paraId="74A402A1" w14:textId="535DAEB3" w:rsidR="0025430D" w:rsidRPr="008A5C0A" w:rsidRDefault="0025430D" w:rsidP="0025430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475" w:type="dxa"/>
          </w:tcPr>
          <w:p w14:paraId="5305D5E5" w14:textId="4F383CC8" w:rsidR="0025430D" w:rsidRPr="008A5C0A" w:rsidRDefault="0025430D" w:rsidP="0025430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F05463" w:rsidRPr="008A5C0A" w14:paraId="60914200" w14:textId="77777777" w:rsidTr="003E4CC2">
        <w:tc>
          <w:tcPr>
            <w:tcW w:w="3222" w:type="dxa"/>
          </w:tcPr>
          <w:p w14:paraId="655955B6" w14:textId="77777777" w:rsidR="00F05463" w:rsidRPr="008A5C0A" w:rsidRDefault="00F05463" w:rsidP="00F054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อัตราการเติบโต (ร้อยละต่อปี)</w:t>
            </w:r>
          </w:p>
        </w:tc>
        <w:tc>
          <w:tcPr>
            <w:tcW w:w="1453" w:type="dxa"/>
          </w:tcPr>
          <w:p w14:paraId="2F3A25F9" w14:textId="78471EE6" w:rsidR="00F05463" w:rsidRPr="008A5C0A" w:rsidRDefault="00F05463" w:rsidP="00F054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6.06</w:t>
            </w:r>
          </w:p>
        </w:tc>
        <w:tc>
          <w:tcPr>
            <w:tcW w:w="1453" w:type="dxa"/>
          </w:tcPr>
          <w:p w14:paraId="64CF88C9" w14:textId="56AD7439" w:rsidR="00F05463" w:rsidRPr="008A5C0A" w:rsidRDefault="00F05463" w:rsidP="00F054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3.05</w:t>
            </w:r>
          </w:p>
        </w:tc>
        <w:tc>
          <w:tcPr>
            <w:tcW w:w="1453" w:type="dxa"/>
          </w:tcPr>
          <w:p w14:paraId="08BF843A" w14:textId="4B842723" w:rsidR="00F05463" w:rsidRPr="008A5C0A" w:rsidRDefault="00F05463" w:rsidP="00F054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5.07</w:t>
            </w:r>
          </w:p>
        </w:tc>
        <w:tc>
          <w:tcPr>
            <w:tcW w:w="1475" w:type="dxa"/>
          </w:tcPr>
          <w:p w14:paraId="36406C8E" w14:textId="7B279F33" w:rsidR="00F05463" w:rsidRPr="008A5C0A" w:rsidRDefault="00F05463" w:rsidP="00F054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5.82</w:t>
            </w:r>
          </w:p>
        </w:tc>
      </w:tr>
      <w:tr w:rsidR="00F05463" w:rsidRPr="008A5C0A" w14:paraId="23E3FF5C" w14:textId="77777777" w:rsidTr="003E4CC2">
        <w:tc>
          <w:tcPr>
            <w:tcW w:w="3222" w:type="dxa"/>
          </w:tcPr>
          <w:p w14:paraId="3F9DDF9A" w14:textId="77777777" w:rsidR="00F05463" w:rsidRPr="008A5C0A" w:rsidRDefault="00F05463" w:rsidP="00F054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อัตราคิดลด (ร้อยละต่อปี)</w:t>
            </w:r>
          </w:p>
        </w:tc>
        <w:tc>
          <w:tcPr>
            <w:tcW w:w="1453" w:type="dxa"/>
          </w:tcPr>
          <w:p w14:paraId="2697FC7A" w14:textId="16733D82" w:rsidR="00F05463" w:rsidRPr="008A5C0A" w:rsidRDefault="00F05463" w:rsidP="00F054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6.42</w:t>
            </w:r>
          </w:p>
        </w:tc>
        <w:tc>
          <w:tcPr>
            <w:tcW w:w="1453" w:type="dxa"/>
          </w:tcPr>
          <w:p w14:paraId="2FBD8C85" w14:textId="768EEAC6" w:rsidR="00F05463" w:rsidRPr="008A5C0A" w:rsidRDefault="00F05463" w:rsidP="00F054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7.47</w:t>
            </w:r>
          </w:p>
        </w:tc>
        <w:tc>
          <w:tcPr>
            <w:tcW w:w="1453" w:type="dxa"/>
          </w:tcPr>
          <w:p w14:paraId="15C486A3" w14:textId="7A2CACE5" w:rsidR="00F05463" w:rsidRPr="008A5C0A" w:rsidRDefault="00F05463" w:rsidP="00F054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6.64</w:t>
            </w:r>
          </w:p>
        </w:tc>
        <w:tc>
          <w:tcPr>
            <w:tcW w:w="1475" w:type="dxa"/>
          </w:tcPr>
          <w:p w14:paraId="2F6DD729" w14:textId="124367EE" w:rsidR="00F05463" w:rsidRPr="008A5C0A" w:rsidRDefault="00F05463" w:rsidP="00F054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7.05</w:t>
            </w:r>
          </w:p>
        </w:tc>
      </w:tr>
    </w:tbl>
    <w:p w14:paraId="7CC8407D" w14:textId="7016711F" w:rsidR="00E76E2E" w:rsidRPr="008A5C0A" w:rsidRDefault="0036722E" w:rsidP="009D0A8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อัตราการเติบโตจากผลประกอบการในอดีตและการคาดการณ์การเติบโตของตลาดและอัตราคิดลด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เป็นอัตรา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</w:t>
      </w:r>
    </w:p>
    <w:p w14:paraId="295EF3F9" w14:textId="2183954E" w:rsidR="0036722E" w:rsidRPr="008A5C0A" w:rsidRDefault="0036722E" w:rsidP="001B7663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ฝ่ายบริหารพิจารณาแล้วเชื่อว่า ค่าความนิยมไม่เกิดการด้อยค่า</w:t>
      </w:r>
    </w:p>
    <w:p w14:paraId="500394D8" w14:textId="072293D9" w:rsidR="00AE2082" w:rsidRDefault="00AE2082" w:rsidP="00850A14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ฝ่ายบริหารเชื่อว่าการเปลี่ยนแปลงที่อาจเกิดขึ้นของข้อสมมติที่สำคัญซึ่งฝ่ายบริหารใช้ในการกำหนด</w:t>
      </w:r>
      <w:r w:rsidR="00550D9C">
        <w:rPr>
          <w:rFonts w:ascii="Angsana New" w:hAnsi="Angsana New" w:cs="Angsana New"/>
          <w:color w:val="auto"/>
          <w:sz w:val="32"/>
          <w:szCs w:val="32"/>
        </w:rPr>
        <w:t xml:space="preserve">                 </w:t>
      </w: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มูลค่าที่คาดว่าจะได้รับคืนของหน่วยสินทรัพย์จะไม่ส่งผลให้มูลค่าตามบัญชีของหน่วยสินทรัพย์สูงกว่า</w:t>
      </w:r>
      <w:r w:rsidR="008F630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</w:t>
      </w: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มูลค่าที่คาดว่าจะได้รับคืน</w:t>
      </w:r>
    </w:p>
    <w:p w14:paraId="0B8B36B0" w14:textId="77777777" w:rsidR="009D0A88" w:rsidRDefault="009D0A8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AC254F9" w14:textId="693E0679" w:rsidR="00A93A7D" w:rsidRPr="008A5C0A" w:rsidRDefault="00A93A7D" w:rsidP="001B7663">
      <w:pPr>
        <w:pStyle w:val="10"/>
        <w:widowControl/>
        <w:spacing w:before="12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1</w:t>
      </w:r>
      <w:r w:rsidR="00537FF7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เงินลงทุนในบริษัทร่วม</w:t>
      </w:r>
    </w:p>
    <w:p w14:paraId="4C42B32A" w14:textId="429A9048" w:rsidR="00A93A7D" w:rsidRPr="008A5C0A" w:rsidRDefault="00A93A7D" w:rsidP="001B7663">
      <w:pPr>
        <w:tabs>
          <w:tab w:val="left" w:pos="900"/>
          <w:tab w:val="right" w:pos="7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>.1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รายละเอียดของบริษัทร่วม</w:t>
      </w:r>
    </w:p>
    <w:p w14:paraId="35E042E0" w14:textId="77777777" w:rsidR="00353F3F" w:rsidRPr="008A5C0A" w:rsidRDefault="00353F3F" w:rsidP="00284D44">
      <w:pPr>
        <w:tabs>
          <w:tab w:val="left" w:pos="2160"/>
        </w:tabs>
        <w:jc w:val="right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>(หน่วย</w:t>
      </w:r>
      <w:r w:rsidRPr="008A5C0A">
        <w:rPr>
          <w:rFonts w:ascii="Angsana New" w:hAnsi="Angsana New" w:cs="Angsana New" w:hint="cs"/>
          <w:sz w:val="20"/>
          <w:szCs w:val="20"/>
        </w:rPr>
        <w:t xml:space="preserve">: </w:t>
      </w:r>
      <w:r w:rsidRPr="008A5C0A">
        <w:rPr>
          <w:rFonts w:ascii="Angsana New" w:hAnsi="Angsana New" w:cs="Angsana New" w:hint="cs"/>
          <w:sz w:val="20"/>
          <w:szCs w:val="20"/>
          <w:cs/>
        </w:rPr>
        <w:t>พันบาท)</w:t>
      </w:r>
    </w:p>
    <w:tbl>
      <w:tblPr>
        <w:tblW w:w="959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602"/>
        <w:gridCol w:w="900"/>
        <w:gridCol w:w="765"/>
        <w:gridCol w:w="765"/>
        <w:gridCol w:w="792"/>
        <w:gridCol w:w="810"/>
        <w:gridCol w:w="900"/>
        <w:gridCol w:w="900"/>
      </w:tblGrid>
      <w:tr w:rsidR="00353F3F" w:rsidRPr="008A5C0A" w14:paraId="17FDE18C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26570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A6043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DDCD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B8FE3B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353F3F" w:rsidRPr="008A5C0A" w14:paraId="7FADD64D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26F9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06C8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0E52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476D6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6C3FF63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65DC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14:paraId="76D93AA4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มูลค่าตามบัญชี</w:t>
            </w:r>
          </w:p>
          <w:p w14:paraId="06AB9633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25430D" w:rsidRPr="008A5C0A" w14:paraId="523233DE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B033584" w14:textId="77777777" w:rsidR="0025430D" w:rsidRPr="008A5C0A" w:rsidRDefault="0025430D" w:rsidP="0025430D">
            <w:pPr>
              <w:spacing w:line="22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5528F85F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CD322D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E0A9DC6" w14:textId="39E2C87A" w:rsidR="0025430D" w:rsidRPr="008A5C0A" w:rsidRDefault="0025430D" w:rsidP="0025430D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8537BF7" w14:textId="2A6AD7FF" w:rsidR="0025430D" w:rsidRPr="008A5C0A" w:rsidRDefault="0025430D" w:rsidP="0025430D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55C76DB3" w14:textId="22FBE286" w:rsidR="0025430D" w:rsidRPr="008A5C0A" w:rsidRDefault="0025430D" w:rsidP="0025430D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EC843FE" w14:textId="63493C29" w:rsidR="0025430D" w:rsidRPr="008A5C0A" w:rsidRDefault="0025430D" w:rsidP="0025430D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E54A8E" w14:textId="10D96E92" w:rsidR="0025430D" w:rsidRPr="008A5C0A" w:rsidRDefault="0025430D" w:rsidP="0025430D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69F6E9" w14:textId="6B50BEBA" w:rsidR="0025430D" w:rsidRPr="008A5C0A" w:rsidRDefault="0025430D" w:rsidP="0025430D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</w:tr>
      <w:tr w:rsidR="0025430D" w:rsidRPr="008A5C0A" w14:paraId="143C3A34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AFCA2B6" w14:textId="77777777" w:rsidR="0025430D" w:rsidRPr="008A5C0A" w:rsidRDefault="0025430D" w:rsidP="0025430D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78FB22DD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757723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668677D" w14:textId="4BC31CAA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E56DDDC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258A0449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AD3234F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0FE6FC8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C131C94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37FF7" w:rsidRPr="008A5C0A" w14:paraId="4640DDB0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5918799" w14:textId="77777777" w:rsidR="00537FF7" w:rsidRPr="008A5C0A" w:rsidRDefault="00537FF7" w:rsidP="00537FF7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1B0BE6F4" w14:textId="77777777" w:rsidR="00537FF7" w:rsidRPr="008A5C0A" w:rsidRDefault="00537FF7" w:rsidP="00537FF7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7E779" w14:textId="77777777" w:rsidR="00537FF7" w:rsidRPr="008A5C0A" w:rsidRDefault="00537FF7" w:rsidP="00537FF7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E67D5B6" w14:textId="65A30F07" w:rsidR="00537FF7" w:rsidRPr="008A5C0A" w:rsidRDefault="00537FF7" w:rsidP="00537FF7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07E8F45" w14:textId="16026713" w:rsidR="00537FF7" w:rsidRPr="008A5C0A" w:rsidRDefault="00537FF7" w:rsidP="00537FF7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92" w:type="dxa"/>
          </w:tcPr>
          <w:p w14:paraId="324B1020" w14:textId="3680A138" w:rsidR="00537FF7" w:rsidRPr="008A5C0A" w:rsidRDefault="00537FF7" w:rsidP="00537FF7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64768" behindDoc="1" locked="0" layoutInCell="1" allowOverlap="1" wp14:anchorId="7FB5BDA7" wp14:editId="7A39A7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428625" cy="295275"/>
                      <wp:effectExtent l="0" t="0" r="2857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9527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D3C7E9" id="Rectangle 4" o:spid="_x0000_s1026" style="position:absolute;margin-left:0;margin-top:.25pt;width:33.75pt;height:23.25pt;z-index:-25125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" fillcolor="white [3201]" strokecolor="black [3200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04B66F19" w14:textId="4778E937" w:rsidR="00537FF7" w:rsidRPr="008A5C0A" w:rsidRDefault="00537FF7" w:rsidP="00537FF7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63744" behindDoc="1" locked="0" layoutInCell="1" allowOverlap="1" wp14:anchorId="0497B2B5" wp14:editId="4AAF87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428625" cy="295275"/>
                      <wp:effectExtent l="0" t="0" r="28575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9527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93C68E" id="Rectangle 10" o:spid="_x0000_s1026" style="position:absolute;margin-left:0;margin-top:.25pt;width:33.75pt;height:23.25pt;z-index:-25125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" fillcolor="white [3201]" strokecolor="black [3200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D0D2E5" w14:textId="3925DCA2" w:rsidR="00537FF7" w:rsidRPr="008A5C0A" w:rsidRDefault="00537FF7" w:rsidP="00537FF7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37799B" w14:textId="3609F310" w:rsidR="00537FF7" w:rsidRPr="008A5C0A" w:rsidRDefault="00537FF7" w:rsidP="00537FF7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537FF7" w:rsidRPr="008A5C0A" w14:paraId="50736403" w14:textId="77777777" w:rsidTr="00273A0B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185937C" w14:textId="77777777" w:rsidR="00537FF7" w:rsidRPr="008A5C0A" w:rsidRDefault="00537FF7" w:rsidP="00537FF7">
            <w:pPr>
              <w:spacing w:line="22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3C77E120" w14:textId="77777777" w:rsidR="00537FF7" w:rsidRPr="008A5C0A" w:rsidRDefault="00537FF7" w:rsidP="00537FF7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0463BC" w14:textId="77777777" w:rsidR="00537FF7" w:rsidRPr="008A5C0A" w:rsidRDefault="00537FF7" w:rsidP="00537FF7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9731EB4" w14:textId="77777777" w:rsidR="00537FF7" w:rsidRPr="008A5C0A" w:rsidRDefault="00537FF7" w:rsidP="00537FF7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06DBF74" w14:textId="77777777" w:rsidR="00537FF7" w:rsidRPr="008A5C0A" w:rsidRDefault="00537FF7" w:rsidP="00537FF7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14:paraId="0D567360" w14:textId="10DADE3F" w:rsidR="00537FF7" w:rsidRPr="008A5C0A" w:rsidRDefault="00537FF7" w:rsidP="00537FF7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14:paraId="4894E020" w14:textId="347FB054" w:rsidR="00537FF7" w:rsidRPr="008A5C0A" w:rsidRDefault="00537FF7" w:rsidP="00537FF7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266FE16" w14:textId="7C8DFDC7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42E54AE" w14:textId="4737BB38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537FF7" w:rsidRPr="008A5C0A" w14:paraId="012D2E07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5D0A7E5" w14:textId="77777777" w:rsidR="00537FF7" w:rsidRPr="008A5C0A" w:rsidRDefault="00537FF7" w:rsidP="00537FF7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60C5F01B" w14:textId="77777777" w:rsidR="00537FF7" w:rsidRPr="008A5C0A" w:rsidRDefault="00537FF7" w:rsidP="00537FF7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49915A6" w14:textId="77777777" w:rsidR="00537FF7" w:rsidRPr="008A5C0A" w:rsidRDefault="00537FF7" w:rsidP="00537FF7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FE052FB" w14:textId="77777777" w:rsidR="00537FF7" w:rsidRPr="008A5C0A" w:rsidRDefault="00537FF7" w:rsidP="00537FF7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BDC1A35" w14:textId="77777777" w:rsidR="00537FF7" w:rsidRPr="008A5C0A" w:rsidRDefault="00537FF7" w:rsidP="00537FF7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45E657D8" w14:textId="378CD228" w:rsidR="00537FF7" w:rsidRPr="008A5C0A" w:rsidRDefault="00537FF7" w:rsidP="00537FF7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30C4C539" w14:textId="074EB30E" w:rsidR="00537FF7" w:rsidRPr="008A5C0A" w:rsidRDefault="00537FF7" w:rsidP="00537FF7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7CEE7B0" w14:textId="6E4DADB5" w:rsidR="00537FF7" w:rsidRPr="008A5C0A" w:rsidRDefault="00537FF7" w:rsidP="00537FF7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79B0575" w14:textId="2C60464D" w:rsidR="00537FF7" w:rsidRPr="008A5C0A" w:rsidRDefault="00537FF7" w:rsidP="00537FF7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537FF7" w:rsidRPr="008A5C0A" w14:paraId="214A8BBB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4B71D3" w14:textId="77777777" w:rsidR="00537FF7" w:rsidRPr="008A5C0A" w:rsidRDefault="00537FF7" w:rsidP="00537FF7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125A76BC" w14:textId="77777777" w:rsidR="00537FF7" w:rsidRPr="008A5C0A" w:rsidRDefault="00537FF7" w:rsidP="00537FF7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           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89C963" w14:textId="77777777" w:rsidR="00537FF7" w:rsidRPr="008A5C0A" w:rsidRDefault="00537FF7" w:rsidP="00537FF7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7FFB28E" w14:textId="3B845BB5" w:rsidR="00537FF7" w:rsidRPr="008A5C0A" w:rsidRDefault="00537FF7" w:rsidP="00537FF7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771D863" w14:textId="29AD056A" w:rsidR="00537FF7" w:rsidRPr="008A5C0A" w:rsidRDefault="00537FF7" w:rsidP="00537FF7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25872FE6" w14:textId="30671602" w:rsidR="00537FF7" w:rsidRPr="008A5C0A" w:rsidRDefault="00537FF7" w:rsidP="00537FF7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E454D8A" w14:textId="03634804" w:rsidR="00537FF7" w:rsidRPr="008A5C0A" w:rsidRDefault="00537FF7" w:rsidP="00537FF7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3BC8FCF" w14:textId="3E561595" w:rsidR="00537FF7" w:rsidRPr="008A5C0A" w:rsidRDefault="009D0A88" w:rsidP="00537FF7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754</w:t>
            </w:r>
            <w:r w:rsidR="00537FF7">
              <w:rPr>
                <w:rFonts w:ascii="Angsana New" w:hAnsi="Angsana New" w:cs="Angsana New"/>
                <w:sz w:val="20"/>
                <w:szCs w:val="20"/>
              </w:rPr>
              <w:t>,177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03E5C887" w14:textId="357DBB91" w:rsidR="00537FF7" w:rsidRPr="008A5C0A" w:rsidRDefault="00537FF7" w:rsidP="00537FF7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773,807</w:t>
            </w:r>
          </w:p>
        </w:tc>
      </w:tr>
      <w:tr w:rsidR="00537FF7" w:rsidRPr="008A5C0A" w14:paraId="36341560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3DF509C" w14:textId="77777777" w:rsidR="00537FF7" w:rsidRPr="008A5C0A" w:rsidRDefault="00537FF7" w:rsidP="00537FF7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69245C0B" w14:textId="77777777" w:rsidR="00537FF7" w:rsidRPr="008A5C0A" w:rsidRDefault="00537FF7" w:rsidP="00537FF7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EBF700" w14:textId="77777777" w:rsidR="00537FF7" w:rsidRPr="008A5C0A" w:rsidRDefault="00537FF7" w:rsidP="00537FF7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16F8F26" w14:textId="77777777" w:rsidR="00537FF7" w:rsidRPr="008A5C0A" w:rsidRDefault="00537FF7" w:rsidP="00537FF7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FD3579B" w14:textId="77777777" w:rsidR="00537FF7" w:rsidRPr="008A5C0A" w:rsidRDefault="00537FF7" w:rsidP="00537FF7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79D4B4FD" w14:textId="77777777" w:rsidR="00537FF7" w:rsidRPr="008A5C0A" w:rsidRDefault="00537FF7" w:rsidP="00537FF7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70304C63" w14:textId="77777777" w:rsidR="00537FF7" w:rsidRPr="008A5C0A" w:rsidRDefault="00537FF7" w:rsidP="00537FF7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7EF632F" w14:textId="77777777" w:rsidR="00537FF7" w:rsidRPr="008A5C0A" w:rsidRDefault="00537FF7" w:rsidP="00537FF7">
            <w:pPr>
              <w:tabs>
                <w:tab w:val="decimal" w:pos="612"/>
              </w:tabs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5BCC73D" w14:textId="77777777" w:rsidR="00537FF7" w:rsidRPr="008A5C0A" w:rsidRDefault="00537FF7" w:rsidP="00537FF7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37FF7" w:rsidRPr="008A5C0A" w14:paraId="102DAEAF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724CFC8" w14:textId="77777777" w:rsidR="00537FF7" w:rsidRPr="008A5C0A" w:rsidRDefault="00537FF7" w:rsidP="00537FF7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2A43DF35" w14:textId="77777777" w:rsidR="00537FF7" w:rsidRPr="008A5C0A" w:rsidRDefault="00537FF7" w:rsidP="00537FF7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D6CCE6" w14:textId="77777777" w:rsidR="00537FF7" w:rsidRPr="008A5C0A" w:rsidRDefault="00537FF7" w:rsidP="00537FF7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7F4276" w14:textId="5FBEF243" w:rsidR="00537FF7" w:rsidRPr="008A5C0A" w:rsidRDefault="00537FF7" w:rsidP="00537FF7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4257778" w14:textId="674D3467" w:rsidR="00537FF7" w:rsidRPr="008A5C0A" w:rsidRDefault="00537FF7" w:rsidP="00537FF7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1C64FED4" w14:textId="7DC41D85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6990C263" w14:textId="17F242E8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17E32B8" w14:textId="01F8A6E7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322,466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16CA61F" w14:textId="6CE2D97D" w:rsidR="00537FF7" w:rsidRPr="008A5C0A" w:rsidRDefault="00537FF7" w:rsidP="00537FF7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217,334</w:t>
            </w:r>
          </w:p>
        </w:tc>
      </w:tr>
      <w:tr w:rsidR="00537FF7" w:rsidRPr="008A5C0A" w14:paraId="69ACB338" w14:textId="77777777" w:rsidTr="00273A0B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39324A0" w14:textId="77777777" w:rsidR="00537FF7" w:rsidRPr="008A5C0A" w:rsidRDefault="00537FF7" w:rsidP="00537FF7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7EF0D8AD" w14:textId="77777777" w:rsidR="00537FF7" w:rsidRPr="008A5C0A" w:rsidRDefault="00537FF7" w:rsidP="00537FF7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B55AC8" w14:textId="77777777" w:rsidR="00537FF7" w:rsidRPr="008A5C0A" w:rsidRDefault="00537FF7" w:rsidP="00537FF7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068A743" w14:textId="77777777" w:rsidR="00537FF7" w:rsidRPr="008A5C0A" w:rsidRDefault="00537FF7" w:rsidP="00537FF7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9E591E1" w14:textId="77777777" w:rsidR="00537FF7" w:rsidRPr="008A5C0A" w:rsidRDefault="00537FF7" w:rsidP="00537FF7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671A24BA" w14:textId="67AD6C81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70FFD20D" w14:textId="71184212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212A3ECD" w14:textId="403B7BD3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1,076,643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6CB7FE89" w14:textId="0A5CED2F" w:rsidR="00537FF7" w:rsidRPr="008A5C0A" w:rsidRDefault="00537FF7" w:rsidP="00537FF7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991,141</w:t>
            </w:r>
          </w:p>
        </w:tc>
      </w:tr>
    </w:tbl>
    <w:p w14:paraId="21646973" w14:textId="76ECA962" w:rsidR="00353F3F" w:rsidRPr="008A5C0A" w:rsidRDefault="00353F3F" w:rsidP="00A212C1">
      <w:pPr>
        <w:tabs>
          <w:tab w:val="left" w:pos="2160"/>
        </w:tabs>
        <w:spacing w:before="240"/>
        <w:jc w:val="right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</w:rPr>
        <w:t>(</w:t>
      </w:r>
      <w:r w:rsidRPr="008A5C0A">
        <w:rPr>
          <w:rFonts w:ascii="Angsana New" w:hAnsi="Angsana New" w:cs="Angsana New" w:hint="cs"/>
          <w:sz w:val="20"/>
          <w:szCs w:val="20"/>
          <w:cs/>
        </w:rPr>
        <w:t>หน่วย</w:t>
      </w:r>
      <w:r w:rsidRPr="008A5C0A">
        <w:rPr>
          <w:rFonts w:ascii="Angsana New" w:hAnsi="Angsana New" w:cs="Angsana New" w:hint="cs"/>
          <w:sz w:val="20"/>
          <w:szCs w:val="20"/>
        </w:rPr>
        <w:t>: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พันบาท</w:t>
      </w:r>
      <w:r w:rsidRPr="008A5C0A">
        <w:rPr>
          <w:rFonts w:ascii="Angsana New" w:hAnsi="Angsana New" w:cs="Angsana New" w:hint="cs"/>
          <w:sz w:val="20"/>
          <w:szCs w:val="20"/>
        </w:rPr>
        <w:t>)</w:t>
      </w:r>
    </w:p>
    <w:tbl>
      <w:tblPr>
        <w:tblW w:w="95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62"/>
        <w:gridCol w:w="2430"/>
        <w:gridCol w:w="882"/>
        <w:gridCol w:w="1098"/>
        <w:gridCol w:w="972"/>
        <w:gridCol w:w="18"/>
        <w:gridCol w:w="1080"/>
        <w:gridCol w:w="1080"/>
      </w:tblGrid>
      <w:tr w:rsidR="00353F3F" w:rsidRPr="008A5C0A" w14:paraId="4047043C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242E2F28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AD3C4DC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933EFA8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7DE1A9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353F3F" w:rsidRPr="008A5C0A" w14:paraId="675D1DB3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A4497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64A0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36522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จัดตั้งขึ้น 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    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B9ABA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                                                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B8F17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</w:tr>
      <w:tr w:rsidR="0025430D" w:rsidRPr="008A5C0A" w14:paraId="29FAF90E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7A494CA4" w14:textId="77777777" w:rsidR="0025430D" w:rsidRPr="008A5C0A" w:rsidRDefault="0025430D" w:rsidP="0025430D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90E3001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547D17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4FB652" w14:textId="6E12C025" w:rsidR="0025430D" w:rsidRPr="008A5C0A" w:rsidRDefault="0025430D" w:rsidP="0025430D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22EE6" w14:textId="744407A3" w:rsidR="0025430D" w:rsidRPr="008A5C0A" w:rsidRDefault="0025430D" w:rsidP="0025430D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9DEF7E" w14:textId="6220DCBF" w:rsidR="0025430D" w:rsidRPr="008A5C0A" w:rsidRDefault="0025430D" w:rsidP="0025430D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F9889F" w14:textId="13F62C81" w:rsidR="0025430D" w:rsidRPr="008A5C0A" w:rsidRDefault="0025430D" w:rsidP="0025430D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</w:tr>
      <w:tr w:rsidR="0025430D" w:rsidRPr="008A5C0A" w14:paraId="0A54539A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1C3157E5" w14:textId="77777777" w:rsidR="0025430D" w:rsidRPr="008A5C0A" w:rsidRDefault="0025430D" w:rsidP="0025430D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C059C72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E4F9A5A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EE15FD5" w14:textId="44F374B4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6795F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0B0942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6ED0FD" w14:textId="77777777" w:rsidR="0025430D" w:rsidRPr="008A5C0A" w:rsidRDefault="0025430D" w:rsidP="0025430D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537FF7" w:rsidRPr="008A5C0A" w14:paraId="332E77D8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6017FEAE" w14:textId="77777777" w:rsidR="00537FF7" w:rsidRPr="008A5C0A" w:rsidRDefault="00537FF7" w:rsidP="00537FF7">
            <w:pPr>
              <w:spacing w:line="22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3923AD8" w14:textId="77777777" w:rsidR="00537FF7" w:rsidRPr="008A5C0A" w:rsidRDefault="00537FF7" w:rsidP="00537FF7">
            <w:pPr>
              <w:spacing w:line="22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ผลิตและจัดจำหน่ายวุ้นเส้น แป้งมัน</w:t>
            </w:r>
          </w:p>
          <w:p w14:paraId="6BE83DF1" w14:textId="77777777" w:rsidR="00537FF7" w:rsidRPr="008A5C0A" w:rsidRDefault="00537FF7" w:rsidP="00537FF7">
            <w:pPr>
              <w:spacing w:line="22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สำปะหลังและผลิตภัณฑ์อาหารอื่น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79D3FB6" w14:textId="77777777" w:rsidR="00537FF7" w:rsidRPr="008A5C0A" w:rsidRDefault="00537FF7" w:rsidP="00537FF7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6A1F803" w14:textId="334BEAEB" w:rsidR="00537FF7" w:rsidRPr="008A5C0A" w:rsidRDefault="00537FF7" w:rsidP="00537FF7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4958F" w14:textId="7AFA0C1C" w:rsidR="00537FF7" w:rsidRPr="008A5C0A" w:rsidRDefault="00537FF7" w:rsidP="00537FF7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DA5C34" w14:textId="4F1A1F9C" w:rsidR="00537FF7" w:rsidRPr="008A5C0A" w:rsidRDefault="00537FF7" w:rsidP="00537FF7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0FF4C8" w14:textId="134B2056" w:rsidR="00537FF7" w:rsidRPr="008A5C0A" w:rsidRDefault="00537FF7" w:rsidP="00537FF7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537FF7" w:rsidRPr="008A5C0A" w14:paraId="2C7B9999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18B8757C" w14:textId="77777777" w:rsidR="00537FF7" w:rsidRPr="008A5C0A" w:rsidRDefault="00537FF7" w:rsidP="00537FF7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77FCB9E" w14:textId="77777777" w:rsidR="00537FF7" w:rsidRPr="008A5C0A" w:rsidRDefault="00537FF7" w:rsidP="00537FF7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CB367BA" w14:textId="77777777" w:rsidR="00537FF7" w:rsidRPr="008A5C0A" w:rsidRDefault="00537FF7" w:rsidP="00537FF7">
            <w:pPr>
              <w:spacing w:line="22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099F4A2D" w14:textId="77777777" w:rsidR="00537FF7" w:rsidRPr="008A5C0A" w:rsidRDefault="00537FF7" w:rsidP="00537FF7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D60B6" w14:textId="77777777" w:rsidR="00537FF7" w:rsidRPr="008A5C0A" w:rsidRDefault="00537FF7" w:rsidP="00537FF7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40115" w14:textId="383B7B44" w:rsidR="00537FF7" w:rsidRPr="008A5C0A" w:rsidRDefault="00537FF7" w:rsidP="00537FF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A49BD" w14:textId="3B656D40" w:rsidR="00537FF7" w:rsidRPr="008A5C0A" w:rsidRDefault="00537FF7" w:rsidP="00537FF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</w:tbl>
    <w:p w14:paraId="1CC0566E" w14:textId="77777777" w:rsidR="00A93A7D" w:rsidRPr="008A5C0A" w:rsidRDefault="00A93A7D" w:rsidP="00E27856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</w:t>
      </w:r>
      <w:r w:rsidR="00FB110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ไชน่า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ซึ่งถือหุ้นโดยบริษัท ลากูน่า บันยัน</w:t>
      </w:r>
      <w:r w:rsidR="0047057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ทรี จำกัด จดทะเบียนที่ประเทศ</w:t>
      </w:r>
      <w:r w:rsidR="00FA210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สิงคโปร์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และดำเนินธุรกิจ</w:t>
      </w:r>
      <w:r w:rsidR="00FB110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ลงทุนในบริษัทอื่น</w:t>
      </w:r>
    </w:p>
    <w:p w14:paraId="19C07741" w14:textId="77777777" w:rsidR="00A93A7D" w:rsidRPr="008A5C0A" w:rsidRDefault="00A93A7D" w:rsidP="00E27856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ทรอปิคอล รีสอร์ท จำกัด ซึ่งถือหุ</w:t>
      </w:r>
      <w:r w:rsidR="0047057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้นโดย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</w:t>
      </w:r>
      <w:r w:rsidR="00106FF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จำกัด  จดทะเบียนที่ฮ่องกงและดำเนินธุรกิจลงทุนในบริษัทอื่น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</w:p>
    <w:p w14:paraId="07ABC26C" w14:textId="076D1639" w:rsidR="00353F3F" w:rsidRDefault="00353F3F" w:rsidP="00E27856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ณ วันที่ </w:t>
      </w:r>
      <w:r w:rsidR="00292DD1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292DD1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79239A">
        <w:rPr>
          <w:rFonts w:ascii="Angsana New" w:hAnsi="Angsana New" w:cs="Angsana New"/>
          <w:color w:val="auto"/>
          <w:sz w:val="32"/>
          <w:szCs w:val="32"/>
        </w:rPr>
        <w:t>6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D1076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79239A">
        <w:rPr>
          <w:rFonts w:ascii="Angsana New" w:hAnsi="Angsana New" w:cs="Angsana New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บริษัทฯได้จำนำหุ้นสามัญของบริษัท ไทยวา จำกัด (มหาชน) เพื่อใช้เป็นหลักทรัพย์ค้ำประกันเงินกู้ระยะยาวของบริษัทฯจำนวน</w:t>
      </w:r>
      <w:r w:rsidR="00580C5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80C5C" w:rsidRPr="008A5C0A">
        <w:rPr>
          <w:rFonts w:ascii="Angsana New" w:hAnsi="Angsana New" w:cs="Angsana New" w:hint="cs"/>
          <w:color w:val="auto"/>
          <w:sz w:val="32"/>
          <w:szCs w:val="32"/>
        </w:rPr>
        <w:t>10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ล้านหุ้น </w:t>
      </w:r>
    </w:p>
    <w:p w14:paraId="5A995EF0" w14:textId="77777777" w:rsidR="009D0A88" w:rsidRDefault="009D0A8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634E597D" w14:textId="0786D4AB" w:rsidR="00A93A7D" w:rsidRPr="008A5C0A" w:rsidRDefault="009D647D" w:rsidP="00E27856">
      <w:pPr>
        <w:tabs>
          <w:tab w:val="left" w:pos="540"/>
          <w:tab w:val="right" w:pos="7280"/>
        </w:tabs>
        <w:spacing w:before="120" w:after="1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="00A93A7D" w:rsidRPr="008A5C0A">
        <w:rPr>
          <w:rFonts w:ascii="Angsana New" w:hAnsi="Angsana New" w:cs="Angsana New" w:hint="cs"/>
          <w:sz w:val="32"/>
          <w:szCs w:val="32"/>
        </w:rPr>
        <w:t>.2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ส่วนแบ่ง</w:t>
      </w:r>
      <w:r w:rsidR="00932266" w:rsidRPr="008A5C0A">
        <w:rPr>
          <w:rFonts w:ascii="Angsana New" w:hAnsi="Angsana New" w:cs="Angsana New" w:hint="cs"/>
          <w:sz w:val="32"/>
          <w:szCs w:val="32"/>
          <w:cs/>
        </w:rPr>
        <w:t>กำไร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932266" w:rsidRPr="008A5C0A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353F3F" w:rsidRPr="008A5C0A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4FCBE959" w14:textId="31944B23" w:rsidR="00A93A7D" w:rsidRDefault="00A93A7D" w:rsidP="00E27856">
      <w:pPr>
        <w:tabs>
          <w:tab w:val="left" w:pos="900"/>
          <w:tab w:val="right" w:pos="7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ในระหว่างปี</w:t>
      </w:r>
      <w:r w:rsidR="00E3531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F43AE">
        <w:rPr>
          <w:rFonts w:ascii="Angsana New" w:hAnsi="Angsana New" w:cs="Angsana New" w:hint="cs"/>
          <w:sz w:val="32"/>
          <w:szCs w:val="32"/>
          <w:cs/>
        </w:rPr>
        <w:t>กลุ่มบริษัทและ</w:t>
      </w:r>
      <w:r w:rsidR="00E35311" w:rsidRPr="008A5C0A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Pr="008A5C0A">
        <w:rPr>
          <w:rFonts w:ascii="Angsana New" w:hAnsi="Angsana New" w:cs="Angsana New" w:hint="cs"/>
          <w:sz w:val="32"/>
          <w:szCs w:val="32"/>
          <w:cs/>
        </w:rPr>
        <w:t>รับรู้ส่วนแบ่ง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Pr="008A5C0A">
        <w:rPr>
          <w:rFonts w:ascii="Angsana New" w:hAnsi="Angsana New" w:cs="Angsana New" w:hint="cs"/>
          <w:sz w:val="32"/>
          <w:szCs w:val="32"/>
          <w:cs/>
        </w:rPr>
        <w:t>จากเงินลงทุนในบริษัทร่วมใน</w:t>
      </w:r>
      <w:r w:rsidR="00C46BB8" w:rsidRPr="008A5C0A">
        <w:rPr>
          <w:rFonts w:ascii="Angsana New" w:hAnsi="Angsana New" w:cs="Angsana New" w:hint="cs"/>
          <w:sz w:val="32"/>
          <w:szCs w:val="32"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งบการเงินรวม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  <w:r w:rsidR="00FB2CCE" w:rsidRPr="008A5C0A">
        <w:rPr>
          <w:rFonts w:ascii="Angsana New" w:hAnsi="Angsana New" w:cs="Angsana New" w:hint="cs"/>
          <w:sz w:val="32"/>
          <w:szCs w:val="32"/>
          <w:cs/>
        </w:rPr>
        <w:t>ใ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>นงบการเงินเฉพาะกิจการ</w:t>
      </w:r>
      <w:r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5CC3EC79" w14:textId="77777777" w:rsidR="00A93A7D" w:rsidRPr="008A5C0A" w:rsidRDefault="00A93A7D" w:rsidP="00C459F9">
      <w:pPr>
        <w:tabs>
          <w:tab w:val="left" w:pos="2160"/>
        </w:tabs>
        <w:ind w:left="547"/>
        <w:jc w:val="right"/>
        <w:rPr>
          <w:rFonts w:ascii="Angsana New" w:hAnsi="Angsana New" w:cs="Angsana New"/>
          <w:sz w:val="28"/>
          <w:szCs w:val="28"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 xml:space="preserve"> (หน่วย</w:t>
      </w:r>
      <w:r w:rsidRPr="008A5C0A">
        <w:rPr>
          <w:rFonts w:ascii="Angsana New" w:hAnsi="Angsana New" w:cs="Angsana New" w:hint="cs"/>
          <w:sz w:val="28"/>
          <w:szCs w:val="28"/>
        </w:rPr>
        <w:t xml:space="preserve">: </w:t>
      </w:r>
      <w:r w:rsidRPr="008A5C0A">
        <w:rPr>
          <w:rFonts w:ascii="Angsana New" w:hAnsi="Angsana New" w:cs="Angsana New" w:hint="cs"/>
          <w:sz w:val="28"/>
          <w:szCs w:val="28"/>
          <w:cs/>
        </w:rPr>
        <w:t>พันบาท)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82"/>
        <w:gridCol w:w="1350"/>
        <w:gridCol w:w="1350"/>
        <w:gridCol w:w="1350"/>
        <w:gridCol w:w="1350"/>
      </w:tblGrid>
      <w:tr w:rsidR="00C241F5" w:rsidRPr="008A5C0A" w14:paraId="69843485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3C26F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F570C6B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241F5" w:rsidRPr="008A5C0A" w14:paraId="36D4511A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FAF61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357E6A5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</w:t>
            </w:r>
            <w:r w:rsidR="008D2D78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จาก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14:paraId="2E380994" w14:textId="77777777" w:rsidR="00C241F5" w:rsidRPr="008A5C0A" w:rsidRDefault="00C241F5" w:rsidP="006D1076">
            <w:pPr>
              <w:ind w:right="-9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ส่วนแบ่งกำไรขาดทุนเบ็ดเสร็จอื่น</w:t>
            </w:r>
          </w:p>
        </w:tc>
      </w:tr>
      <w:tr w:rsidR="00C241F5" w:rsidRPr="008A5C0A" w14:paraId="450BB061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82039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38F304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เงินลงทุนในบริษัทร่วมในระหว่างปี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14:paraId="71CF9ECA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จากเงินลงทุนในบริษัทร่วมในระหว่างปี</w:t>
            </w:r>
          </w:p>
        </w:tc>
      </w:tr>
      <w:tr w:rsidR="0025430D" w:rsidRPr="008A5C0A" w14:paraId="267D9718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6C7A62F6" w14:textId="77777777" w:rsidR="0025430D" w:rsidRPr="008A5C0A" w:rsidRDefault="0025430D" w:rsidP="0025430D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E335C86" w14:textId="1BB66209" w:rsidR="0025430D" w:rsidRPr="008A5C0A" w:rsidRDefault="0025430D" w:rsidP="0025430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3713C8D" w14:textId="0C7BD4D8" w:rsidR="0025430D" w:rsidRPr="008A5C0A" w:rsidRDefault="0025430D" w:rsidP="0025430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A2CA5B8" w14:textId="6EDB1BD3" w:rsidR="0025430D" w:rsidRPr="008A5C0A" w:rsidRDefault="0025430D" w:rsidP="0025430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DDE5C0A" w14:textId="0A726C08" w:rsidR="0025430D" w:rsidRPr="008A5C0A" w:rsidRDefault="0025430D" w:rsidP="0025430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F05463" w:rsidRPr="008A5C0A" w14:paraId="5E9CDAD2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436A42E9" w14:textId="0ACF5B46" w:rsidR="00F05463" w:rsidRPr="008A5C0A" w:rsidRDefault="00F05463" w:rsidP="00F05463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E95C48D" w14:textId="68AE2AFC" w:rsidR="00F05463" w:rsidRDefault="00F05463" w:rsidP="00F05463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5,569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2A2423F" w14:textId="1C20440B" w:rsidR="00F05463" w:rsidRPr="008A5C0A" w:rsidRDefault="00F05463" w:rsidP="00F05463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796</w:t>
            </w:r>
          </w:p>
        </w:tc>
        <w:tc>
          <w:tcPr>
            <w:tcW w:w="1350" w:type="dxa"/>
          </w:tcPr>
          <w:p w14:paraId="15D42961" w14:textId="3705CABF" w:rsidR="00F05463" w:rsidRDefault="00F05463" w:rsidP="00F05463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99,563</w:t>
            </w:r>
          </w:p>
        </w:tc>
        <w:tc>
          <w:tcPr>
            <w:tcW w:w="1350" w:type="dxa"/>
          </w:tcPr>
          <w:p w14:paraId="07443473" w14:textId="216A1170" w:rsidR="00F05463" w:rsidRPr="008A5C0A" w:rsidRDefault="00F05463" w:rsidP="00F05463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(715)</w:t>
            </w:r>
          </w:p>
        </w:tc>
      </w:tr>
      <w:tr w:rsidR="00F05463" w:rsidRPr="008A5C0A" w14:paraId="7A31256C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7416E821" w14:textId="2F9F0286" w:rsidR="00F05463" w:rsidRPr="008A5C0A" w:rsidRDefault="00F05463" w:rsidP="00F05463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D44030" w14:textId="4FE41C16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4,138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2AF3134" w14:textId="5FAC8340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27,734</w:t>
            </w:r>
          </w:p>
        </w:tc>
        <w:tc>
          <w:tcPr>
            <w:tcW w:w="1350" w:type="dxa"/>
          </w:tcPr>
          <w:p w14:paraId="55FF6178" w14:textId="038DF956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(4,703)</w:t>
            </w:r>
          </w:p>
        </w:tc>
        <w:tc>
          <w:tcPr>
            <w:tcW w:w="1350" w:type="dxa"/>
          </w:tcPr>
          <w:p w14:paraId="414B20AB" w14:textId="12107EE3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(3,218)</w:t>
            </w:r>
          </w:p>
        </w:tc>
      </w:tr>
      <w:tr w:rsidR="00F05463" w:rsidRPr="008A5C0A" w14:paraId="1A8F0025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4A759040" w14:textId="77777777" w:rsidR="00F05463" w:rsidRPr="008A5C0A" w:rsidRDefault="00F05463" w:rsidP="00F05463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1B2BD65F" w14:textId="2158EB47" w:rsidR="00F05463" w:rsidRPr="008A5C0A" w:rsidRDefault="00F05463" w:rsidP="00F054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9,707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7BCBBC4C" w14:textId="154F29C6" w:rsidR="00F05463" w:rsidRPr="008A5C0A" w:rsidRDefault="00F05463" w:rsidP="00F054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28,530</w:t>
            </w:r>
          </w:p>
        </w:tc>
        <w:tc>
          <w:tcPr>
            <w:tcW w:w="1350" w:type="dxa"/>
          </w:tcPr>
          <w:p w14:paraId="52039BE1" w14:textId="069FA01D" w:rsidR="00F05463" w:rsidRPr="008A5C0A" w:rsidRDefault="00F05463" w:rsidP="00F054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94,860</w:t>
            </w:r>
          </w:p>
        </w:tc>
        <w:tc>
          <w:tcPr>
            <w:tcW w:w="1350" w:type="dxa"/>
          </w:tcPr>
          <w:p w14:paraId="6F7FF2B5" w14:textId="479A203E" w:rsidR="00F05463" w:rsidRPr="008A5C0A" w:rsidRDefault="00F05463" w:rsidP="00F054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(3,933)</w:t>
            </w:r>
          </w:p>
        </w:tc>
      </w:tr>
    </w:tbl>
    <w:p w14:paraId="7B053E9D" w14:textId="77777777" w:rsidR="00353F3F" w:rsidRPr="008A5C0A" w:rsidRDefault="00353F3F" w:rsidP="00FB110F">
      <w:pPr>
        <w:tabs>
          <w:tab w:val="left" w:pos="2160"/>
        </w:tabs>
        <w:spacing w:before="240"/>
        <w:ind w:left="547" w:right="29"/>
        <w:jc w:val="right"/>
        <w:rPr>
          <w:rFonts w:ascii="Angsana New" w:hAnsi="Angsana New" w:cs="Angsana New"/>
          <w:sz w:val="28"/>
          <w:szCs w:val="28"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>(หน่วย</w:t>
      </w:r>
      <w:r w:rsidRPr="008A5C0A">
        <w:rPr>
          <w:rFonts w:ascii="Angsana New" w:hAnsi="Angsana New" w:cs="Angsana New" w:hint="cs"/>
          <w:sz w:val="28"/>
          <w:szCs w:val="28"/>
        </w:rPr>
        <w:t xml:space="preserve">: </w:t>
      </w:r>
      <w:r w:rsidRPr="008A5C0A">
        <w:rPr>
          <w:rFonts w:ascii="Angsana New" w:hAnsi="Angsana New" w:cs="Angsana New" w:hint="cs"/>
          <w:sz w:val="28"/>
          <w:szCs w:val="28"/>
          <w:cs/>
        </w:rPr>
        <w:t>พันบาท)</w:t>
      </w:r>
    </w:p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012"/>
        <w:gridCol w:w="1440"/>
        <w:gridCol w:w="1440"/>
      </w:tblGrid>
      <w:tr w:rsidR="006E0D56" w:rsidRPr="008A5C0A" w14:paraId="28F48D1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00F90" w14:textId="77777777" w:rsidR="006E0D56" w:rsidRPr="008A5C0A" w:rsidRDefault="006E0D56" w:rsidP="00353F3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BA1CAFA" w14:textId="77777777" w:rsidR="006E0D56" w:rsidRPr="008A5C0A" w:rsidRDefault="006E0D56" w:rsidP="00353F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E0D56" w:rsidRPr="008A5C0A" w14:paraId="077ACB52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6AFDC" w14:textId="77777777" w:rsidR="006E0D56" w:rsidRPr="008A5C0A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14:paraId="6F255D57" w14:textId="77777777" w:rsidR="006E0D56" w:rsidRPr="008A5C0A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เงินปันผลรับ</w:t>
            </w:r>
          </w:p>
        </w:tc>
      </w:tr>
      <w:tr w:rsidR="00C46BB8" w:rsidRPr="008A5C0A" w14:paraId="3C43E1F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0CD6ADE2" w14:textId="77777777" w:rsidR="00C46BB8" w:rsidRPr="008A5C0A" w:rsidRDefault="00C46BB8" w:rsidP="00C46BB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bookmarkStart w:id="7" w:name="_Hlk19265185"/>
          </w:p>
        </w:tc>
        <w:tc>
          <w:tcPr>
            <w:tcW w:w="1440" w:type="dxa"/>
          </w:tcPr>
          <w:p w14:paraId="22D96735" w14:textId="7898E82E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25430D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14:paraId="09592743" w14:textId="0F952A66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25430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bookmarkEnd w:id="7"/>
      <w:tr w:rsidR="00F05463" w:rsidRPr="008A5C0A" w14:paraId="65E4E9B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1341D75F" w14:textId="77777777" w:rsidR="00F05463" w:rsidRPr="008A5C0A" w:rsidRDefault="00F05463" w:rsidP="00F05463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ไทยวา จำกัด (มหาชน)</w:t>
            </w:r>
          </w:p>
        </w:tc>
        <w:tc>
          <w:tcPr>
            <w:tcW w:w="1440" w:type="dxa"/>
          </w:tcPr>
          <w:p w14:paraId="5FF001EB" w14:textId="518DF150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19,065</w:t>
            </w:r>
          </w:p>
        </w:tc>
        <w:tc>
          <w:tcPr>
            <w:tcW w:w="1440" w:type="dxa"/>
          </w:tcPr>
          <w:p w14:paraId="15868D3C" w14:textId="58771F9D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19,074</w:t>
            </w:r>
          </w:p>
        </w:tc>
      </w:tr>
      <w:tr w:rsidR="00F05463" w:rsidRPr="008A5C0A" w14:paraId="37D3D857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19E83202" w14:textId="77777777" w:rsidR="00F05463" w:rsidRPr="008A5C0A" w:rsidRDefault="00F05463" w:rsidP="00F05463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7BD34699" w14:textId="47918CFC" w:rsidR="00F05463" w:rsidRPr="008A5C0A" w:rsidRDefault="00F05463" w:rsidP="00F054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19,065</w:t>
            </w:r>
          </w:p>
        </w:tc>
        <w:tc>
          <w:tcPr>
            <w:tcW w:w="1440" w:type="dxa"/>
          </w:tcPr>
          <w:p w14:paraId="73484D8C" w14:textId="67A207F0" w:rsidR="00F05463" w:rsidRPr="008A5C0A" w:rsidRDefault="00F05463" w:rsidP="00F054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19,074</w:t>
            </w:r>
          </w:p>
        </w:tc>
      </w:tr>
    </w:tbl>
    <w:p w14:paraId="551F4B69" w14:textId="57E32B41" w:rsidR="008C3D0E" w:rsidRPr="008A5C0A" w:rsidRDefault="0001395D" w:rsidP="00EB00C4">
      <w:pPr>
        <w:spacing w:before="240" w:after="120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="008C3D0E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="008C3D0E" w:rsidRPr="008A5C0A">
        <w:rPr>
          <w:rFonts w:ascii="Angsana New" w:hAnsi="Angsana New" w:cs="Angsana New" w:hint="cs"/>
          <w:sz w:val="32"/>
          <w:szCs w:val="32"/>
          <w:cs/>
        </w:rPr>
        <w:tab/>
        <w:t>มูลค่ายุติธรรมของเงินลงทุนในบริษัทร่วมที่เป็นบริษัทจดทะเบียนฯ</w:t>
      </w:r>
    </w:p>
    <w:p w14:paraId="2C9CD1C3" w14:textId="1FC3DE38" w:rsidR="008C3D0E" w:rsidRPr="008A5C0A" w:rsidRDefault="008C3D0E" w:rsidP="00EB00C4">
      <w:pPr>
        <w:spacing w:before="120" w:after="120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ซึ่งคำนวณจากราคาปิด ณ วันที่ </w:t>
      </w:r>
      <w:r w:rsidR="004D62C9">
        <w:rPr>
          <w:rFonts w:ascii="Angsana New" w:hAnsi="Angsana New" w:cs="Angsana New"/>
          <w:sz w:val="32"/>
          <w:szCs w:val="32"/>
        </w:rPr>
        <w:t xml:space="preserve">31 </w:t>
      </w:r>
      <w:r w:rsidR="004D62C9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="0006639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ของเงินลงทุนดังกล่าวมีดังต่อไปนี้</w:t>
      </w:r>
    </w:p>
    <w:tbl>
      <w:tblPr>
        <w:tblW w:w="891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6030"/>
        <w:gridCol w:w="1440"/>
        <w:gridCol w:w="1440"/>
      </w:tblGrid>
      <w:tr w:rsidR="008C3D0E" w:rsidRPr="008A5C0A" w14:paraId="0984CBCF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7FEC8" w14:textId="77777777" w:rsidR="008C3D0E" w:rsidRPr="008A5C0A" w:rsidRDefault="008C3D0E" w:rsidP="008C1E6E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66096F" w14:textId="77777777" w:rsidR="008C3D0E" w:rsidRPr="008A5C0A" w:rsidRDefault="008C3D0E" w:rsidP="008C1E6E">
            <w:pPr>
              <w:spacing w:line="36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C3D0E" w:rsidRPr="008A5C0A" w14:paraId="2CE6B81B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B67A4" w14:textId="07DE0573" w:rsidR="008C3D0E" w:rsidRPr="008A5C0A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="00803FCC">
              <w:rPr>
                <w:rFonts w:ascii="Angsana New" w:hAnsi="Angsana New" w:cs="Angsana New" w:hint="cs"/>
                <w:sz w:val="28"/>
                <w:szCs w:val="28"/>
                <w:cs/>
              </w:rPr>
              <w:t>ร่วม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D13D531" w14:textId="77777777" w:rsidR="008C3D0E" w:rsidRPr="008A5C0A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มูลค่ายุติธรรม 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C46BB8" w:rsidRPr="008A5C0A" w14:paraId="0982F74B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2A31AEAA" w14:textId="77777777" w:rsidR="00C46BB8" w:rsidRPr="008A5C0A" w:rsidRDefault="00C46BB8" w:rsidP="00C46BB8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4F0674D7" w14:textId="201E17BB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E710CB"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440" w:type="dxa"/>
          </w:tcPr>
          <w:p w14:paraId="45BD4814" w14:textId="1C1B5044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E710CB"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</w:tr>
      <w:tr w:rsidR="00E710CB" w:rsidRPr="008A5C0A" w14:paraId="6E4BEBDC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0055AB6D" w14:textId="77777777" w:rsidR="00E710CB" w:rsidRPr="008A5C0A" w:rsidRDefault="00E710CB" w:rsidP="00E710CB">
            <w:pPr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19E2A65" w14:textId="20E8239C" w:rsidR="00E710CB" w:rsidRPr="008A5C0A" w:rsidRDefault="00537FF7" w:rsidP="00E710CB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352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BCD4E91" w14:textId="65310752" w:rsidR="00E710CB" w:rsidRPr="008A5C0A" w:rsidRDefault="00E710CB" w:rsidP="00E710CB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459</w:t>
            </w:r>
          </w:p>
        </w:tc>
      </w:tr>
    </w:tbl>
    <w:p w14:paraId="540DF195" w14:textId="77777777" w:rsidR="00F05463" w:rsidRDefault="00F05463" w:rsidP="00FC023B">
      <w:pPr>
        <w:tabs>
          <w:tab w:val="left" w:pos="540"/>
          <w:tab w:val="right" w:pos="7280"/>
        </w:tabs>
        <w:spacing w:before="240" w:after="120"/>
        <w:jc w:val="thaiDistribute"/>
        <w:rPr>
          <w:rFonts w:ascii="Angsana New" w:hAnsi="Angsana New" w:cs="Angsana New"/>
          <w:sz w:val="32"/>
          <w:szCs w:val="32"/>
        </w:rPr>
      </w:pPr>
    </w:p>
    <w:p w14:paraId="47F6D43B" w14:textId="77777777" w:rsidR="00F05463" w:rsidRDefault="00F0546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4902948C" w14:textId="35F9B739" w:rsidR="00B90218" w:rsidRPr="008A5C0A" w:rsidRDefault="0001395D" w:rsidP="00FC023B">
      <w:pPr>
        <w:tabs>
          <w:tab w:val="left" w:pos="540"/>
          <w:tab w:val="right" w:pos="7280"/>
        </w:tabs>
        <w:spacing w:before="240" w:after="1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4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ab/>
        <w:t>ข้อมูลทางการเงินของบริษัทร่วม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ที่มีสาระสำคัญ</w:t>
      </w:r>
    </w:p>
    <w:p w14:paraId="030993E8" w14:textId="77777777" w:rsidR="00B90218" w:rsidRPr="008A5C0A" w:rsidRDefault="00B90218" w:rsidP="00A212C1">
      <w:pPr>
        <w:pStyle w:val="List"/>
        <w:spacing w:before="120" w:after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สรุปรายการฐานะทางการเงิน </w:t>
      </w:r>
    </w:p>
    <w:p w14:paraId="217BE4FA" w14:textId="77777777" w:rsidR="00B90218" w:rsidRPr="008A5C0A" w:rsidRDefault="00B90218" w:rsidP="00402ED5">
      <w:pPr>
        <w:pStyle w:val="List"/>
        <w:spacing w:after="120"/>
        <w:ind w:left="562" w:right="-7" w:firstLine="0"/>
        <w:jc w:val="right"/>
        <w:outlineLvl w:val="0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>:</w:t>
      </w:r>
      <w:r w:rsidRPr="008A5C0A">
        <w:rPr>
          <w:rFonts w:ascii="Angsana New" w:hAnsi="Angsana New" w:cs="Angsana New" w:hint="cs"/>
          <w:cs/>
        </w:rPr>
        <w:t xml:space="preserve"> ล้านบาท)</w:t>
      </w:r>
    </w:p>
    <w:tbl>
      <w:tblPr>
        <w:tblStyle w:val="TableGrid"/>
        <w:tblW w:w="91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1095"/>
        <w:gridCol w:w="1095"/>
        <w:gridCol w:w="1095"/>
        <w:gridCol w:w="1095"/>
      </w:tblGrid>
      <w:tr w:rsidR="009645C7" w:rsidRPr="008A5C0A" w14:paraId="1AEC0925" w14:textId="77777777" w:rsidTr="00EB56B7">
        <w:trPr>
          <w:tblHeader/>
        </w:trPr>
        <w:tc>
          <w:tcPr>
            <w:tcW w:w="4752" w:type="dxa"/>
          </w:tcPr>
          <w:p w14:paraId="290C1F6B" w14:textId="77777777" w:rsidR="009645C7" w:rsidRPr="008A5C0A" w:rsidRDefault="009645C7" w:rsidP="00B92DE8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511E191F" w14:textId="77777777" w:rsidR="009645C7" w:rsidRPr="008A5C0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2190" w:type="dxa"/>
            <w:gridSpan w:val="2"/>
          </w:tcPr>
          <w:p w14:paraId="0AB69E85" w14:textId="77777777" w:rsidR="009645C7" w:rsidRPr="008A5C0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</w:tr>
      <w:tr w:rsidR="00E710CB" w:rsidRPr="008A5C0A" w14:paraId="0E734DDF" w14:textId="77777777" w:rsidTr="00EB56B7">
        <w:trPr>
          <w:tblHeader/>
        </w:trPr>
        <w:tc>
          <w:tcPr>
            <w:tcW w:w="4752" w:type="dxa"/>
          </w:tcPr>
          <w:p w14:paraId="6C278616" w14:textId="77777777" w:rsidR="00E710CB" w:rsidRPr="008A5C0A" w:rsidRDefault="00E710CB" w:rsidP="00E710CB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95" w:type="dxa"/>
          </w:tcPr>
          <w:p w14:paraId="434FFC4B" w14:textId="1212EF43" w:rsidR="00E710CB" w:rsidRPr="008A5C0A" w:rsidRDefault="00E710CB" w:rsidP="00E710CB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095" w:type="dxa"/>
          </w:tcPr>
          <w:p w14:paraId="6E8E9E4A" w14:textId="4D3545F6" w:rsidR="00E710CB" w:rsidRPr="008A5C0A" w:rsidRDefault="00E710CB" w:rsidP="00E710CB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1095" w:type="dxa"/>
          </w:tcPr>
          <w:p w14:paraId="705B5CF0" w14:textId="134C02AA" w:rsidR="00E710CB" w:rsidRPr="008A5C0A" w:rsidRDefault="00E710CB" w:rsidP="00E710CB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095" w:type="dxa"/>
          </w:tcPr>
          <w:p w14:paraId="7C095E4B" w14:textId="656D9318" w:rsidR="00E710CB" w:rsidRPr="008A5C0A" w:rsidRDefault="00E710CB" w:rsidP="00E710CB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</w:tr>
      <w:tr w:rsidR="00F05463" w:rsidRPr="008A5C0A" w14:paraId="7C4AE54D" w14:textId="77777777" w:rsidTr="00EB56B7">
        <w:tc>
          <w:tcPr>
            <w:tcW w:w="4752" w:type="dxa"/>
            <w:vAlign w:val="bottom"/>
          </w:tcPr>
          <w:p w14:paraId="787F29C4" w14:textId="77777777" w:rsidR="00F05463" w:rsidRPr="008A5C0A" w:rsidRDefault="00F05463" w:rsidP="00F0546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095" w:type="dxa"/>
            <w:vAlign w:val="bottom"/>
          </w:tcPr>
          <w:p w14:paraId="41724887" w14:textId="729522F8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4,583</w:t>
            </w:r>
          </w:p>
        </w:tc>
        <w:tc>
          <w:tcPr>
            <w:tcW w:w="1095" w:type="dxa"/>
            <w:vAlign w:val="bottom"/>
          </w:tcPr>
          <w:p w14:paraId="5855347D" w14:textId="59B457EA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4,104</w:t>
            </w:r>
          </w:p>
        </w:tc>
        <w:tc>
          <w:tcPr>
            <w:tcW w:w="1095" w:type="dxa"/>
            <w:vAlign w:val="bottom"/>
          </w:tcPr>
          <w:p w14:paraId="57CB8A42" w14:textId="133BD1FB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3683E091" w14:textId="1696B99E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05463" w:rsidRPr="008A5C0A" w14:paraId="5B938105" w14:textId="77777777" w:rsidTr="00EB56B7">
        <w:tc>
          <w:tcPr>
            <w:tcW w:w="4752" w:type="dxa"/>
            <w:vAlign w:val="bottom"/>
          </w:tcPr>
          <w:p w14:paraId="604BB7E0" w14:textId="77777777" w:rsidR="00F05463" w:rsidRPr="008A5C0A" w:rsidRDefault="00F05463" w:rsidP="00F05463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095" w:type="dxa"/>
            <w:vAlign w:val="bottom"/>
          </w:tcPr>
          <w:p w14:paraId="53DA04C9" w14:textId="2A8AE049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4,836</w:t>
            </w:r>
          </w:p>
        </w:tc>
        <w:tc>
          <w:tcPr>
            <w:tcW w:w="1095" w:type="dxa"/>
            <w:vAlign w:val="bottom"/>
          </w:tcPr>
          <w:p w14:paraId="6DF668E3" w14:textId="08EB5FAF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4,603</w:t>
            </w:r>
          </w:p>
        </w:tc>
        <w:tc>
          <w:tcPr>
            <w:tcW w:w="1095" w:type="dxa"/>
            <w:vAlign w:val="bottom"/>
          </w:tcPr>
          <w:p w14:paraId="2122AC73" w14:textId="671AAB57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3,687</w:t>
            </w:r>
          </w:p>
        </w:tc>
        <w:tc>
          <w:tcPr>
            <w:tcW w:w="1095" w:type="dxa"/>
            <w:vAlign w:val="bottom"/>
          </w:tcPr>
          <w:p w14:paraId="4A3E857A" w14:textId="69632F18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2,797</w:t>
            </w:r>
          </w:p>
        </w:tc>
      </w:tr>
      <w:tr w:rsidR="00F05463" w:rsidRPr="008A5C0A" w14:paraId="6088901B" w14:textId="77777777" w:rsidTr="00EB56B7">
        <w:tc>
          <w:tcPr>
            <w:tcW w:w="4752" w:type="dxa"/>
            <w:vAlign w:val="bottom"/>
          </w:tcPr>
          <w:p w14:paraId="44C985A4" w14:textId="77777777" w:rsidR="00F05463" w:rsidRPr="008A5C0A" w:rsidRDefault="00F05463" w:rsidP="00F05463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095" w:type="dxa"/>
            <w:vAlign w:val="bottom"/>
          </w:tcPr>
          <w:p w14:paraId="0218C2D8" w14:textId="0718820D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(2,586)</w:t>
            </w:r>
          </w:p>
        </w:tc>
        <w:tc>
          <w:tcPr>
            <w:tcW w:w="1095" w:type="dxa"/>
            <w:vAlign w:val="bottom"/>
          </w:tcPr>
          <w:p w14:paraId="0AF778EB" w14:textId="4573887E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(1,609)</w:t>
            </w:r>
          </w:p>
        </w:tc>
        <w:tc>
          <w:tcPr>
            <w:tcW w:w="1095" w:type="dxa"/>
            <w:vAlign w:val="bottom"/>
          </w:tcPr>
          <w:p w14:paraId="52E67570" w14:textId="7440AA16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6E341EA5" w14:textId="6DF8E9D2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05463" w:rsidRPr="008A5C0A" w14:paraId="2F8F5DCA" w14:textId="77777777" w:rsidTr="00EB56B7">
        <w:tc>
          <w:tcPr>
            <w:tcW w:w="4752" w:type="dxa"/>
            <w:vAlign w:val="bottom"/>
          </w:tcPr>
          <w:p w14:paraId="720D58DC" w14:textId="77777777" w:rsidR="00F05463" w:rsidRPr="008A5C0A" w:rsidRDefault="00F05463" w:rsidP="00F05463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095" w:type="dxa"/>
            <w:vAlign w:val="bottom"/>
          </w:tcPr>
          <w:p w14:paraId="0516F633" w14:textId="35056C1F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(1,440)</w:t>
            </w:r>
          </w:p>
        </w:tc>
        <w:tc>
          <w:tcPr>
            <w:tcW w:w="1095" w:type="dxa"/>
            <w:vAlign w:val="bottom"/>
          </w:tcPr>
          <w:p w14:paraId="5CEFA2D2" w14:textId="3B66D29B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(1,502)</w:t>
            </w:r>
          </w:p>
        </w:tc>
        <w:tc>
          <w:tcPr>
            <w:tcW w:w="1095" w:type="dxa"/>
            <w:vAlign w:val="bottom"/>
          </w:tcPr>
          <w:p w14:paraId="70463724" w14:textId="0C946D5C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0BE4CA6" w14:textId="062C8C4D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05463" w:rsidRPr="008A5C0A" w14:paraId="6ADAE564" w14:textId="77777777" w:rsidTr="00EB56B7">
        <w:tc>
          <w:tcPr>
            <w:tcW w:w="4752" w:type="dxa"/>
            <w:vAlign w:val="bottom"/>
          </w:tcPr>
          <w:p w14:paraId="2A0DCDEC" w14:textId="77777777" w:rsidR="00F05463" w:rsidRPr="008A5C0A" w:rsidRDefault="00F05463" w:rsidP="00F0546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ส่วนของผู้มีส่วนได้เสียที่ไม่มีอำนาจควบคุม</w:t>
            </w:r>
          </w:p>
        </w:tc>
        <w:tc>
          <w:tcPr>
            <w:tcW w:w="1095" w:type="dxa"/>
            <w:vAlign w:val="bottom"/>
          </w:tcPr>
          <w:p w14:paraId="6EA1B1C5" w14:textId="2B6F5C43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(347)</w:t>
            </w:r>
          </w:p>
        </w:tc>
        <w:tc>
          <w:tcPr>
            <w:tcW w:w="1095" w:type="dxa"/>
            <w:vAlign w:val="bottom"/>
          </w:tcPr>
          <w:p w14:paraId="4C2DC701" w14:textId="4A112EFE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(370)</w:t>
            </w:r>
          </w:p>
        </w:tc>
        <w:tc>
          <w:tcPr>
            <w:tcW w:w="1095" w:type="dxa"/>
            <w:vAlign w:val="bottom"/>
          </w:tcPr>
          <w:p w14:paraId="133855B2" w14:textId="32215CD5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33C4974" w14:textId="3DE57BB6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05463" w:rsidRPr="008A5C0A" w14:paraId="16CEB61A" w14:textId="77777777" w:rsidTr="00EB56B7">
        <w:tc>
          <w:tcPr>
            <w:tcW w:w="4752" w:type="dxa"/>
            <w:vAlign w:val="bottom"/>
          </w:tcPr>
          <w:p w14:paraId="6A9F3013" w14:textId="42B864D2" w:rsidR="00F05463" w:rsidRPr="008A5C0A" w:rsidRDefault="00F05463" w:rsidP="00F0546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สินทรัพย์ </w:t>
            </w:r>
            <w:r w:rsidR="0079239A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095" w:type="dxa"/>
            <w:vAlign w:val="bottom"/>
          </w:tcPr>
          <w:p w14:paraId="780447C1" w14:textId="3D94E6F8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5,046</w:t>
            </w:r>
          </w:p>
        </w:tc>
        <w:tc>
          <w:tcPr>
            <w:tcW w:w="1095" w:type="dxa"/>
            <w:vAlign w:val="bottom"/>
          </w:tcPr>
          <w:p w14:paraId="5741A4CF" w14:textId="49A9D953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5,226</w:t>
            </w:r>
          </w:p>
        </w:tc>
        <w:tc>
          <w:tcPr>
            <w:tcW w:w="1095" w:type="dxa"/>
            <w:vAlign w:val="bottom"/>
          </w:tcPr>
          <w:p w14:paraId="0C5C700B" w14:textId="57A8FDDB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3,687</w:t>
            </w:r>
          </w:p>
        </w:tc>
        <w:tc>
          <w:tcPr>
            <w:tcW w:w="1095" w:type="dxa"/>
            <w:vAlign w:val="bottom"/>
          </w:tcPr>
          <w:p w14:paraId="51431D7A" w14:textId="37839CDE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2,797</w:t>
            </w:r>
          </w:p>
        </w:tc>
      </w:tr>
      <w:tr w:rsidR="00F05463" w:rsidRPr="008A5C0A" w14:paraId="1B35A5CE" w14:textId="77777777" w:rsidTr="00EB56B7">
        <w:tc>
          <w:tcPr>
            <w:tcW w:w="4752" w:type="dxa"/>
          </w:tcPr>
          <w:p w14:paraId="132CC2B0" w14:textId="77777777" w:rsidR="00F05463" w:rsidRPr="008A5C0A" w:rsidRDefault="00F05463" w:rsidP="00F0546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สัดส่วนเงินลงทุน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095" w:type="dxa"/>
            <w:vAlign w:val="bottom"/>
          </w:tcPr>
          <w:p w14:paraId="3735991A" w14:textId="1F0DB661" w:rsidR="00F05463" w:rsidRPr="008A5C0A" w:rsidRDefault="00F05463" w:rsidP="009D0A88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14:paraId="1E3F5902" w14:textId="4CCE90DB" w:rsidR="00F05463" w:rsidRPr="008A5C0A" w:rsidRDefault="00F05463" w:rsidP="009D0A88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14:paraId="7F465E0A" w14:textId="0088CA3F" w:rsidR="00F05463" w:rsidRPr="008A5C0A" w:rsidRDefault="00F05463" w:rsidP="009D0A88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10.69</w:t>
            </w:r>
          </w:p>
        </w:tc>
        <w:tc>
          <w:tcPr>
            <w:tcW w:w="1095" w:type="dxa"/>
            <w:vAlign w:val="bottom"/>
          </w:tcPr>
          <w:p w14:paraId="4992AE4D" w14:textId="74DF1139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10.69</w:t>
            </w:r>
          </w:p>
        </w:tc>
      </w:tr>
      <w:tr w:rsidR="00F05463" w:rsidRPr="008A5C0A" w14:paraId="7A5C7679" w14:textId="77777777" w:rsidTr="00EB56B7">
        <w:tc>
          <w:tcPr>
            <w:tcW w:w="4752" w:type="dxa"/>
          </w:tcPr>
          <w:p w14:paraId="74267D8A" w14:textId="77777777" w:rsidR="00F05463" w:rsidRPr="008A5C0A" w:rsidRDefault="00F05463" w:rsidP="00F05463">
            <w:pPr>
              <w:ind w:left="162" w:right="-117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สัดส่วนตามส่วนได้เสียของกิจการในสินทรัพย์ - สุทธิ</w:t>
            </w:r>
          </w:p>
        </w:tc>
        <w:tc>
          <w:tcPr>
            <w:tcW w:w="1095" w:type="dxa"/>
            <w:vAlign w:val="bottom"/>
          </w:tcPr>
          <w:p w14:paraId="03AB0FB2" w14:textId="5C6D93C8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506</w:t>
            </w:r>
          </w:p>
        </w:tc>
        <w:tc>
          <w:tcPr>
            <w:tcW w:w="1095" w:type="dxa"/>
            <w:vAlign w:val="bottom"/>
          </w:tcPr>
          <w:p w14:paraId="5485DD2E" w14:textId="7B22CAFE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524</w:t>
            </w:r>
          </w:p>
        </w:tc>
        <w:tc>
          <w:tcPr>
            <w:tcW w:w="1095" w:type="dxa"/>
            <w:vAlign w:val="bottom"/>
          </w:tcPr>
          <w:p w14:paraId="2E830C6C" w14:textId="22289EF8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394</w:t>
            </w:r>
          </w:p>
        </w:tc>
        <w:tc>
          <w:tcPr>
            <w:tcW w:w="1095" w:type="dxa"/>
            <w:vAlign w:val="bottom"/>
          </w:tcPr>
          <w:p w14:paraId="7480557C" w14:textId="42702296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299</w:t>
            </w:r>
          </w:p>
        </w:tc>
      </w:tr>
      <w:tr w:rsidR="00F05463" w:rsidRPr="008A5C0A" w14:paraId="136705ED" w14:textId="77777777" w:rsidTr="00EB56B7">
        <w:tc>
          <w:tcPr>
            <w:tcW w:w="4752" w:type="dxa"/>
          </w:tcPr>
          <w:p w14:paraId="4839E6AF" w14:textId="77777777" w:rsidR="00F05463" w:rsidRPr="008A5C0A" w:rsidRDefault="00F05463" w:rsidP="00F05463">
            <w:pPr>
              <w:ind w:left="162" w:right="-108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ผลต่างของส่วนได้เสียของกิจการในสินทรัพย์สุทธิและมูลค่าตามบัญชีของเงินลงทุน</w:t>
            </w:r>
          </w:p>
        </w:tc>
        <w:tc>
          <w:tcPr>
            <w:tcW w:w="1095" w:type="dxa"/>
            <w:vAlign w:val="bottom"/>
          </w:tcPr>
          <w:p w14:paraId="7053A29C" w14:textId="168C1334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3922F1C" w14:textId="47F080FF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2A262981" w14:textId="1B509AAB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(72)</w:t>
            </w:r>
          </w:p>
        </w:tc>
        <w:tc>
          <w:tcPr>
            <w:tcW w:w="1095" w:type="dxa"/>
            <w:vAlign w:val="bottom"/>
          </w:tcPr>
          <w:p w14:paraId="1512F5A9" w14:textId="06D3A152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(82)</w:t>
            </w:r>
          </w:p>
        </w:tc>
      </w:tr>
      <w:tr w:rsidR="00F05463" w:rsidRPr="008A5C0A" w14:paraId="1553C936" w14:textId="77777777" w:rsidTr="00EB56B7">
        <w:tc>
          <w:tcPr>
            <w:tcW w:w="4752" w:type="dxa"/>
          </w:tcPr>
          <w:p w14:paraId="725B0B0B" w14:textId="77777777" w:rsidR="00F05463" w:rsidRPr="008A5C0A" w:rsidRDefault="00F05463" w:rsidP="00F0546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ผลต่างของมูลค่ายุติธรรมของสินทรัพย์ที่ระบุได้</w:t>
            </w:r>
          </w:p>
        </w:tc>
        <w:tc>
          <w:tcPr>
            <w:tcW w:w="1095" w:type="dxa"/>
            <w:vAlign w:val="bottom"/>
          </w:tcPr>
          <w:p w14:paraId="29C39CCF" w14:textId="05312FAB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150</w:t>
            </w:r>
          </w:p>
        </w:tc>
        <w:tc>
          <w:tcPr>
            <w:tcW w:w="1095" w:type="dxa"/>
            <w:vAlign w:val="bottom"/>
          </w:tcPr>
          <w:p w14:paraId="506375C2" w14:textId="1C3FD26E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152</w:t>
            </w:r>
          </w:p>
        </w:tc>
        <w:tc>
          <w:tcPr>
            <w:tcW w:w="1095" w:type="dxa"/>
            <w:vAlign w:val="bottom"/>
          </w:tcPr>
          <w:p w14:paraId="12A97509" w14:textId="457B3C7A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09FBA0C8" w14:textId="637CE054" w:rsidR="00F05463" w:rsidRPr="008A5C0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05463" w:rsidRPr="008A5C0A" w14:paraId="3C5E518B" w14:textId="77777777" w:rsidTr="00EB56B7">
        <w:tc>
          <w:tcPr>
            <w:tcW w:w="4752" w:type="dxa"/>
          </w:tcPr>
          <w:p w14:paraId="4A5AEB11" w14:textId="77777777" w:rsidR="00F05463" w:rsidRPr="008A5C0A" w:rsidRDefault="00F05463" w:rsidP="00F0546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1095" w:type="dxa"/>
            <w:vAlign w:val="bottom"/>
          </w:tcPr>
          <w:p w14:paraId="1CF8CBD6" w14:textId="633CD864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14:paraId="0FB0905C" w14:textId="1584CA09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14:paraId="039ED512" w14:textId="2B3C525E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F60B720" w14:textId="2A582E3B" w:rsidR="00F05463" w:rsidRPr="008A5C0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05463" w:rsidRPr="008A5C0A" w14:paraId="266278BE" w14:textId="77777777" w:rsidTr="00EB56B7">
        <w:tc>
          <w:tcPr>
            <w:tcW w:w="4752" w:type="dxa"/>
          </w:tcPr>
          <w:p w14:paraId="096B1259" w14:textId="77777777" w:rsidR="00F05463" w:rsidRPr="008A5C0A" w:rsidRDefault="00F05463" w:rsidP="00F05463">
            <w:pPr>
              <w:ind w:left="162" w:right="-203" w:hanging="16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095" w:type="dxa"/>
            <w:vAlign w:val="bottom"/>
          </w:tcPr>
          <w:p w14:paraId="6BAB936E" w14:textId="1B36BDC7" w:rsidR="00F05463" w:rsidRPr="008A5C0A" w:rsidRDefault="00F05463" w:rsidP="00F054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754</w:t>
            </w:r>
          </w:p>
        </w:tc>
        <w:tc>
          <w:tcPr>
            <w:tcW w:w="1095" w:type="dxa"/>
            <w:vAlign w:val="bottom"/>
          </w:tcPr>
          <w:p w14:paraId="3043DE85" w14:textId="138D90DD" w:rsidR="00F05463" w:rsidRPr="008A5C0A" w:rsidRDefault="00F05463" w:rsidP="00F054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774</w:t>
            </w:r>
          </w:p>
        </w:tc>
        <w:tc>
          <w:tcPr>
            <w:tcW w:w="1095" w:type="dxa"/>
            <w:vAlign w:val="bottom"/>
          </w:tcPr>
          <w:p w14:paraId="36BC5C06" w14:textId="154547C6" w:rsidR="00F05463" w:rsidRPr="008A5C0A" w:rsidRDefault="00F05463" w:rsidP="00F054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322</w:t>
            </w:r>
          </w:p>
        </w:tc>
        <w:tc>
          <w:tcPr>
            <w:tcW w:w="1095" w:type="dxa"/>
            <w:vAlign w:val="bottom"/>
          </w:tcPr>
          <w:p w14:paraId="7323257F" w14:textId="5165E8A8" w:rsidR="00F05463" w:rsidRPr="008A5C0A" w:rsidRDefault="00F05463" w:rsidP="00F054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217</w:t>
            </w:r>
          </w:p>
        </w:tc>
      </w:tr>
    </w:tbl>
    <w:p w14:paraId="2ABED163" w14:textId="663E69AC" w:rsidR="00B90218" w:rsidRPr="00D74C7A" w:rsidRDefault="00B90218" w:rsidP="009645C7">
      <w:pPr>
        <w:pStyle w:val="List"/>
        <w:spacing w:before="24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D74C7A">
        <w:rPr>
          <w:rFonts w:ascii="Angsana New" w:hAnsi="Angsana New" w:cs="Angsana New" w:hint="cs"/>
          <w:sz w:val="32"/>
          <w:szCs w:val="32"/>
          <w:cs/>
        </w:rPr>
        <w:t xml:space="preserve">สรุปรายการกำไรขาดทุนเบ็ดเสร็จ </w:t>
      </w:r>
    </w:p>
    <w:p w14:paraId="75739DED" w14:textId="77777777" w:rsidR="00637A2D" w:rsidRPr="00D74C7A" w:rsidRDefault="00637A2D" w:rsidP="009645C7">
      <w:pPr>
        <w:pStyle w:val="List"/>
        <w:spacing w:after="120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D74C7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D74C7A">
        <w:rPr>
          <w:rFonts w:ascii="Angsana New" w:hAnsi="Angsana New" w:cs="Angsana New" w:hint="cs"/>
          <w:sz w:val="32"/>
          <w:szCs w:val="32"/>
        </w:rPr>
        <w:t>:</w:t>
      </w:r>
      <w:r w:rsidRPr="00D74C7A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91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1095"/>
        <w:gridCol w:w="1095"/>
        <w:gridCol w:w="1095"/>
        <w:gridCol w:w="1095"/>
      </w:tblGrid>
      <w:tr w:rsidR="009645C7" w:rsidRPr="00D74C7A" w14:paraId="2A441D2D" w14:textId="77777777" w:rsidTr="003E4CC2">
        <w:tc>
          <w:tcPr>
            <w:tcW w:w="4752" w:type="dxa"/>
          </w:tcPr>
          <w:p w14:paraId="6F7E7A91" w14:textId="77777777" w:rsidR="009645C7" w:rsidRPr="00D74C7A" w:rsidRDefault="009645C7" w:rsidP="00B92DE8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6230F50D" w14:textId="77777777" w:rsidR="009645C7" w:rsidRPr="00D74C7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ไทยวา จำกัด (มหาชน) </w:t>
            </w:r>
          </w:p>
        </w:tc>
        <w:tc>
          <w:tcPr>
            <w:tcW w:w="2190" w:type="dxa"/>
            <w:gridSpan w:val="2"/>
          </w:tcPr>
          <w:p w14:paraId="0B35CE9D" w14:textId="77777777" w:rsidR="009645C7" w:rsidRPr="00D74C7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บันยัน ทรี               ไชน่า จำกัด</w:t>
            </w:r>
          </w:p>
        </w:tc>
      </w:tr>
      <w:tr w:rsidR="00E710CB" w:rsidRPr="00D74C7A" w14:paraId="40EB5908" w14:textId="77777777" w:rsidTr="003E4CC2">
        <w:tc>
          <w:tcPr>
            <w:tcW w:w="4752" w:type="dxa"/>
          </w:tcPr>
          <w:p w14:paraId="12200D69" w14:textId="77777777" w:rsidR="00E710CB" w:rsidRPr="00D74C7A" w:rsidRDefault="00E710CB" w:rsidP="00E710C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095" w:type="dxa"/>
          </w:tcPr>
          <w:p w14:paraId="72AF2240" w14:textId="5DF926F8" w:rsidR="00E710CB" w:rsidRPr="00D74C7A" w:rsidRDefault="00E710CB" w:rsidP="00E710CB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1095" w:type="dxa"/>
          </w:tcPr>
          <w:p w14:paraId="43C1D86D" w14:textId="0062E27F" w:rsidR="00E710CB" w:rsidRPr="00D74C7A" w:rsidRDefault="00E710CB" w:rsidP="00E710CB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1095" w:type="dxa"/>
          </w:tcPr>
          <w:p w14:paraId="7E98AC14" w14:textId="33E8338A" w:rsidR="00E710CB" w:rsidRPr="00D74C7A" w:rsidRDefault="00E710CB" w:rsidP="00E710CB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1095" w:type="dxa"/>
          </w:tcPr>
          <w:p w14:paraId="420E7D57" w14:textId="2C1C3B3C" w:rsidR="00E710CB" w:rsidRPr="00D74C7A" w:rsidRDefault="00E710CB" w:rsidP="00E710CB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</w:p>
        </w:tc>
      </w:tr>
      <w:tr w:rsidR="00F05463" w:rsidRPr="00D74C7A" w14:paraId="05C51934" w14:textId="77777777" w:rsidTr="003E4CC2">
        <w:trPr>
          <w:trHeight w:val="378"/>
        </w:trPr>
        <w:tc>
          <w:tcPr>
            <w:tcW w:w="4752" w:type="dxa"/>
          </w:tcPr>
          <w:p w14:paraId="1FC36D5D" w14:textId="77777777" w:rsidR="00F05463" w:rsidRPr="00D74C7A" w:rsidRDefault="00F05463" w:rsidP="00F054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รายได้</w:t>
            </w:r>
          </w:p>
        </w:tc>
        <w:tc>
          <w:tcPr>
            <w:tcW w:w="1095" w:type="dxa"/>
            <w:vAlign w:val="bottom"/>
          </w:tcPr>
          <w:p w14:paraId="27473A04" w14:textId="28BFE165" w:rsidR="00F05463" w:rsidRPr="00D74C7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10,332</w:t>
            </w:r>
          </w:p>
        </w:tc>
        <w:tc>
          <w:tcPr>
            <w:tcW w:w="1095" w:type="dxa"/>
            <w:vAlign w:val="bottom"/>
          </w:tcPr>
          <w:p w14:paraId="72896BE4" w14:textId="229806A8" w:rsidR="00F05463" w:rsidRPr="00D74C7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10,474</w:t>
            </w:r>
          </w:p>
        </w:tc>
        <w:tc>
          <w:tcPr>
            <w:tcW w:w="1095" w:type="dxa"/>
            <w:vAlign w:val="bottom"/>
          </w:tcPr>
          <w:p w14:paraId="1CFCEBC3" w14:textId="7B908D7C" w:rsidR="00F05463" w:rsidRPr="00D74C7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14:paraId="2DED5AE7" w14:textId="74D576FF" w:rsidR="00F05463" w:rsidRPr="00D74C7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05463" w:rsidRPr="00D74C7A" w14:paraId="76E1DA0E" w14:textId="77777777" w:rsidTr="003E4CC2">
        <w:tc>
          <w:tcPr>
            <w:tcW w:w="4752" w:type="dxa"/>
          </w:tcPr>
          <w:p w14:paraId="756485BA" w14:textId="4F3FCFF3" w:rsidR="00F05463" w:rsidRPr="00D74C7A" w:rsidRDefault="00F05463" w:rsidP="00F054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</w:t>
            </w:r>
          </w:p>
        </w:tc>
        <w:tc>
          <w:tcPr>
            <w:tcW w:w="1095" w:type="dxa"/>
            <w:vAlign w:val="bottom"/>
          </w:tcPr>
          <w:p w14:paraId="2C6B265C" w14:textId="131A7809" w:rsidR="00F05463" w:rsidRPr="00D74C7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46</w:t>
            </w:r>
          </w:p>
        </w:tc>
        <w:tc>
          <w:tcPr>
            <w:tcW w:w="1095" w:type="dxa"/>
            <w:vAlign w:val="bottom"/>
          </w:tcPr>
          <w:p w14:paraId="25AB5F94" w14:textId="17EA7F5F" w:rsidR="00F05463" w:rsidRPr="00D74C7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286</w:t>
            </w:r>
          </w:p>
        </w:tc>
        <w:tc>
          <w:tcPr>
            <w:tcW w:w="1095" w:type="dxa"/>
            <w:vAlign w:val="bottom"/>
          </w:tcPr>
          <w:p w14:paraId="3A7E8789" w14:textId="1CDD33FF" w:rsidR="00F05463" w:rsidRPr="00D74C7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52</w:t>
            </w:r>
          </w:p>
        </w:tc>
        <w:tc>
          <w:tcPr>
            <w:tcW w:w="1095" w:type="dxa"/>
            <w:vAlign w:val="bottom"/>
          </w:tcPr>
          <w:p w14:paraId="23225349" w14:textId="735B3B18" w:rsidR="00F05463" w:rsidRPr="00D74C7A" w:rsidRDefault="00F05463" w:rsidP="00F054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F05463" w:rsidRPr="00D74C7A" w14:paraId="1135C191" w14:textId="77777777" w:rsidTr="003E4CC2">
        <w:tc>
          <w:tcPr>
            <w:tcW w:w="4752" w:type="dxa"/>
          </w:tcPr>
          <w:p w14:paraId="51773050" w14:textId="77777777" w:rsidR="00F05463" w:rsidRPr="00D74C7A" w:rsidRDefault="00F05463" w:rsidP="00F054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095" w:type="dxa"/>
            <w:vAlign w:val="bottom"/>
          </w:tcPr>
          <w:p w14:paraId="6485562F" w14:textId="12CDDE1F" w:rsidR="00F05463" w:rsidRPr="00D74C7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(80)</w:t>
            </w:r>
          </w:p>
        </w:tc>
        <w:tc>
          <w:tcPr>
            <w:tcW w:w="1095" w:type="dxa"/>
            <w:vAlign w:val="bottom"/>
          </w:tcPr>
          <w:p w14:paraId="6A484334" w14:textId="66E9E080" w:rsidR="00F05463" w:rsidRPr="00D74C7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(32)</w:t>
            </w:r>
          </w:p>
        </w:tc>
        <w:tc>
          <w:tcPr>
            <w:tcW w:w="1095" w:type="dxa"/>
            <w:vAlign w:val="bottom"/>
          </w:tcPr>
          <w:p w14:paraId="714724F0" w14:textId="53B06C71" w:rsidR="00F05463" w:rsidRPr="00D74C7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932</w:t>
            </w:r>
          </w:p>
        </w:tc>
        <w:tc>
          <w:tcPr>
            <w:tcW w:w="1095" w:type="dxa"/>
            <w:vAlign w:val="bottom"/>
          </w:tcPr>
          <w:p w14:paraId="5160FF7A" w14:textId="59455710" w:rsidR="00F05463" w:rsidRPr="00D74C7A" w:rsidRDefault="00F05463" w:rsidP="00F054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(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  <w:r w:rsidRPr="00D3066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F05463" w:rsidRPr="008A5C0A" w14:paraId="10B071B6" w14:textId="77777777" w:rsidTr="003E4CC2">
        <w:tc>
          <w:tcPr>
            <w:tcW w:w="4752" w:type="dxa"/>
          </w:tcPr>
          <w:p w14:paraId="564F8DC6" w14:textId="77777777" w:rsidR="00F05463" w:rsidRPr="00D74C7A" w:rsidRDefault="00F05463" w:rsidP="00F054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095" w:type="dxa"/>
            <w:vAlign w:val="bottom"/>
          </w:tcPr>
          <w:p w14:paraId="44FEC450" w14:textId="6C7B1345" w:rsidR="00F05463" w:rsidRPr="00D74C7A" w:rsidRDefault="00F05463" w:rsidP="00F054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(34)</w:t>
            </w:r>
          </w:p>
        </w:tc>
        <w:tc>
          <w:tcPr>
            <w:tcW w:w="1095" w:type="dxa"/>
            <w:vAlign w:val="bottom"/>
          </w:tcPr>
          <w:p w14:paraId="7CBE13AA" w14:textId="1E7B41F5" w:rsidR="00F05463" w:rsidRPr="00D74C7A" w:rsidRDefault="00F05463" w:rsidP="00F054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254</w:t>
            </w:r>
          </w:p>
        </w:tc>
        <w:tc>
          <w:tcPr>
            <w:tcW w:w="1095" w:type="dxa"/>
            <w:vAlign w:val="bottom"/>
          </w:tcPr>
          <w:p w14:paraId="23056276" w14:textId="3EF666D4" w:rsidR="00F05463" w:rsidRPr="00D74C7A" w:rsidRDefault="00F05463" w:rsidP="00F054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05463">
              <w:rPr>
                <w:rFonts w:ascii="Angsana New" w:hAnsi="Angsana New" w:cs="Angsana New"/>
                <w:sz w:val="32"/>
                <w:szCs w:val="32"/>
              </w:rPr>
              <w:t>984</w:t>
            </w:r>
          </w:p>
        </w:tc>
        <w:tc>
          <w:tcPr>
            <w:tcW w:w="1095" w:type="dxa"/>
            <w:vAlign w:val="bottom"/>
          </w:tcPr>
          <w:p w14:paraId="209F0C88" w14:textId="674E0C77" w:rsidR="00F05463" w:rsidRPr="008A5C0A" w:rsidRDefault="00F05463" w:rsidP="00F054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14A88990" w14:textId="77777777" w:rsidR="00F05463" w:rsidRDefault="00F05463" w:rsidP="006E0696">
      <w:pPr>
        <w:tabs>
          <w:tab w:val="left" w:pos="540"/>
          <w:tab w:val="right" w:pos="728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</w:p>
    <w:p w14:paraId="6D7E4690" w14:textId="77777777" w:rsidR="00F05463" w:rsidRDefault="00F0546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485D723F" w14:textId="20B22691" w:rsidR="00C241F5" w:rsidRPr="008A5C0A" w:rsidRDefault="008C3D0E" w:rsidP="006E0696">
      <w:pPr>
        <w:tabs>
          <w:tab w:val="left" w:pos="540"/>
          <w:tab w:val="right" w:pos="728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>.</w:t>
      </w:r>
      <w:r w:rsidR="0001395D" w:rsidRPr="008A5C0A">
        <w:rPr>
          <w:rFonts w:ascii="Angsana New" w:hAnsi="Angsana New" w:cs="Angsana New" w:hint="cs"/>
          <w:sz w:val="32"/>
          <w:szCs w:val="32"/>
        </w:rPr>
        <w:t>5</w:t>
      </w:r>
      <w:r w:rsidR="00C241F5" w:rsidRPr="008A5C0A">
        <w:rPr>
          <w:rFonts w:ascii="Angsana New" w:hAnsi="Angsana New" w:cs="Angsana New" w:hint="cs"/>
          <w:sz w:val="32"/>
          <w:szCs w:val="32"/>
        </w:rPr>
        <w:tab/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ข้อ</w:t>
      </w:r>
      <w:r w:rsidR="00E02BAC" w:rsidRPr="008A5C0A">
        <w:rPr>
          <w:rFonts w:ascii="Angsana New" w:hAnsi="Angsana New" w:cs="Angsana New" w:hint="cs"/>
          <w:sz w:val="32"/>
          <w:szCs w:val="32"/>
          <w:cs/>
        </w:rPr>
        <w:t xml:space="preserve">มูลทางการเงินของบริษัทร่วมอื่น </w:t>
      </w:r>
    </w:p>
    <w:p w14:paraId="43F4A644" w14:textId="77777777" w:rsidR="00B601C9" w:rsidRPr="008A5C0A" w:rsidRDefault="00B601C9" w:rsidP="00B601C9">
      <w:pPr>
        <w:pStyle w:val="List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908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0"/>
        <w:gridCol w:w="1799"/>
        <w:gridCol w:w="1799"/>
      </w:tblGrid>
      <w:tr w:rsidR="00B601C9" w:rsidRPr="008A5C0A" w14:paraId="07EB9C1A" w14:textId="77777777" w:rsidTr="003E4CC2">
        <w:tc>
          <w:tcPr>
            <w:tcW w:w="5490" w:type="dxa"/>
          </w:tcPr>
          <w:p w14:paraId="1B9B4E34" w14:textId="77777777" w:rsidR="00B601C9" w:rsidRPr="008A5C0A" w:rsidRDefault="00B601C9" w:rsidP="006229B4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14:paraId="3013F004" w14:textId="77777777" w:rsidR="00B601C9" w:rsidRPr="008A5C0A" w:rsidRDefault="00B601C9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B601C9" w:rsidRPr="008A5C0A" w14:paraId="738CF0AC" w14:textId="77777777" w:rsidTr="003E4CC2">
        <w:tc>
          <w:tcPr>
            <w:tcW w:w="5490" w:type="dxa"/>
          </w:tcPr>
          <w:p w14:paraId="74D05255" w14:textId="77777777" w:rsidR="00B601C9" w:rsidRPr="008A5C0A" w:rsidRDefault="00B601C9" w:rsidP="006229B4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14:paraId="76F36C41" w14:textId="77777777" w:rsidR="00B601C9" w:rsidRPr="008A5C0A" w:rsidRDefault="00B601C9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ทรอปิคอล รีสอร์ท จำกัด</w:t>
            </w:r>
          </w:p>
        </w:tc>
      </w:tr>
      <w:tr w:rsidR="00F74B29" w:rsidRPr="008A5C0A" w14:paraId="327B7BE8" w14:textId="77777777" w:rsidTr="006229B4">
        <w:trPr>
          <w:trHeight w:val="80"/>
        </w:trPr>
        <w:tc>
          <w:tcPr>
            <w:tcW w:w="5490" w:type="dxa"/>
          </w:tcPr>
          <w:p w14:paraId="00F9E874" w14:textId="77777777" w:rsidR="00F74B29" w:rsidRPr="008A5C0A" w:rsidRDefault="00F74B29" w:rsidP="006229B4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99" w:type="dxa"/>
          </w:tcPr>
          <w:p w14:paraId="0E576842" w14:textId="335257B4" w:rsidR="00F74B29" w:rsidRPr="008A5C0A" w:rsidRDefault="00F74B29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74B29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E710CB">
              <w:rPr>
                <w:rFonts w:ascii="Angsana New" w:hAnsi="Angsana New" w:cs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1799" w:type="dxa"/>
          </w:tcPr>
          <w:p w14:paraId="4A4775B5" w14:textId="5D7664FF" w:rsidR="00F74B29" w:rsidRPr="008A5C0A" w:rsidRDefault="00F74B29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74B29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E710CB"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</w:p>
        </w:tc>
      </w:tr>
      <w:tr w:rsidR="00537FF7" w:rsidRPr="008A5C0A" w14:paraId="1A1B6DDA" w14:textId="77777777" w:rsidTr="003E4CC2">
        <w:tc>
          <w:tcPr>
            <w:tcW w:w="5490" w:type="dxa"/>
          </w:tcPr>
          <w:p w14:paraId="464D38AA" w14:textId="3CFDAD58" w:rsidR="00537FF7" w:rsidRPr="008A5C0A" w:rsidRDefault="009D0A88" w:rsidP="006229B4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กำไร (</w:t>
            </w:r>
            <w:r w:rsidR="00537FF7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ขาดทุน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799" w:type="dxa"/>
            <w:vAlign w:val="bottom"/>
          </w:tcPr>
          <w:p w14:paraId="1B83B33E" w14:textId="745B17CF" w:rsidR="00537FF7" w:rsidRPr="008A5C0A" w:rsidRDefault="00537FF7" w:rsidP="006229B4">
            <w:pP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46</w:t>
            </w:r>
          </w:p>
        </w:tc>
        <w:tc>
          <w:tcPr>
            <w:tcW w:w="1799" w:type="dxa"/>
            <w:vAlign w:val="bottom"/>
          </w:tcPr>
          <w:p w14:paraId="26801111" w14:textId="46354684" w:rsidR="00537FF7" w:rsidRPr="008A5C0A" w:rsidRDefault="00537FF7" w:rsidP="006229B4">
            <w:pP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(110)</w:t>
            </w:r>
          </w:p>
        </w:tc>
      </w:tr>
      <w:tr w:rsidR="00537FF7" w:rsidRPr="008A5C0A" w14:paraId="73DCA9F0" w14:textId="77777777" w:rsidTr="003E4CC2">
        <w:tc>
          <w:tcPr>
            <w:tcW w:w="5490" w:type="dxa"/>
          </w:tcPr>
          <w:p w14:paraId="29521246" w14:textId="77777777" w:rsidR="00537FF7" w:rsidRPr="008A5C0A" w:rsidRDefault="00537FF7" w:rsidP="006229B4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799" w:type="dxa"/>
            <w:vAlign w:val="bottom"/>
          </w:tcPr>
          <w:p w14:paraId="4C93C53F" w14:textId="65AD4C52" w:rsidR="00537FF7" w:rsidRPr="008A5C0A" w:rsidRDefault="00537FF7" w:rsidP="006229B4">
            <w:pPr>
              <w:pBdr>
                <w:bottom w:val="single" w:sz="4" w:space="1" w:color="auto"/>
              </w:pBd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799" w:type="dxa"/>
            <w:vAlign w:val="bottom"/>
          </w:tcPr>
          <w:p w14:paraId="5C02D61B" w14:textId="7DEBFF37" w:rsidR="00537FF7" w:rsidRPr="008A5C0A" w:rsidRDefault="00537FF7" w:rsidP="006229B4">
            <w:pPr>
              <w:pBdr>
                <w:bottom w:val="single" w:sz="4" w:space="1" w:color="auto"/>
              </w:pBd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(72)</w:t>
            </w:r>
          </w:p>
        </w:tc>
      </w:tr>
      <w:tr w:rsidR="00537FF7" w:rsidRPr="008A5C0A" w14:paraId="5E6411DE" w14:textId="77777777" w:rsidTr="003E4CC2">
        <w:tc>
          <w:tcPr>
            <w:tcW w:w="5490" w:type="dxa"/>
          </w:tcPr>
          <w:p w14:paraId="73705E1C" w14:textId="77777777" w:rsidR="00537FF7" w:rsidRPr="008A5C0A" w:rsidRDefault="00537FF7" w:rsidP="006229B4">
            <w:pPr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799" w:type="dxa"/>
            <w:vAlign w:val="bottom"/>
          </w:tcPr>
          <w:p w14:paraId="38D7572D" w14:textId="4455C3D3" w:rsidR="00537FF7" w:rsidRPr="008A5C0A" w:rsidRDefault="00537FF7" w:rsidP="006229B4">
            <w:pPr>
              <w:pBdr>
                <w:bottom w:val="double" w:sz="4" w:space="1" w:color="auto"/>
              </w:pBd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537FF7">
              <w:rPr>
                <w:rFonts w:ascii="Angsana New" w:hAnsi="Angsana New" w:cs="Angsana New"/>
                <w:sz w:val="32"/>
                <w:szCs w:val="32"/>
              </w:rPr>
              <w:t>54</w:t>
            </w:r>
          </w:p>
        </w:tc>
        <w:tc>
          <w:tcPr>
            <w:tcW w:w="1799" w:type="dxa"/>
            <w:vAlign w:val="bottom"/>
          </w:tcPr>
          <w:p w14:paraId="38382EB1" w14:textId="71D5CDAE" w:rsidR="00537FF7" w:rsidRPr="008A5C0A" w:rsidRDefault="00537FF7" w:rsidP="006229B4">
            <w:pPr>
              <w:pBdr>
                <w:bottom w:val="double" w:sz="4" w:space="1" w:color="auto"/>
              </w:pBdr>
              <w:tabs>
                <w:tab w:val="decimal" w:pos="1402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(182)</w:t>
            </w:r>
          </w:p>
        </w:tc>
      </w:tr>
    </w:tbl>
    <w:p w14:paraId="400E5C1F" w14:textId="59A03378" w:rsidR="00B90218" w:rsidRPr="008A5C0A" w:rsidRDefault="0001395D" w:rsidP="00E27856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37FF7">
        <w:rPr>
          <w:rFonts w:ascii="Angsana New" w:hAnsi="Angsana New" w:cs="Angsana New"/>
          <w:sz w:val="32"/>
          <w:szCs w:val="32"/>
        </w:rPr>
        <w:t>6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6</w:t>
      </w:r>
      <w:r w:rsidR="004E3CE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317BE" w:rsidRPr="008A5C0A">
        <w:rPr>
          <w:rFonts w:ascii="Angsana New" w:hAnsi="Angsana New" w:cs="Angsana New" w:hint="cs"/>
          <w:sz w:val="32"/>
          <w:szCs w:val="32"/>
        </w:rPr>
        <w:tab/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เงินลงทุนในบริษัทร่วมที่ขาดทุนเกินทุน</w:t>
      </w:r>
    </w:p>
    <w:p w14:paraId="01F0EF60" w14:textId="4789EF32" w:rsidR="00B90218" w:rsidRPr="008A5C0A" w:rsidRDefault="00B90218" w:rsidP="00FC023B">
      <w:pPr>
        <w:spacing w:before="120" w:after="120"/>
        <w:ind w:left="547" w:right="-29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บริษัท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ได้รับรู้ส่วนแบ่งผล</w:t>
      </w:r>
      <w:r w:rsidR="009D0A88">
        <w:rPr>
          <w:rFonts w:ascii="Angsana New" w:hAnsi="Angsana New" w:cs="Angsana New" w:hint="cs"/>
          <w:sz w:val="32"/>
          <w:szCs w:val="32"/>
          <w:cs/>
        </w:rPr>
        <w:t>กำไร (</w:t>
      </w:r>
      <w:r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9D0A88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จากเงินลงทุนใน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ทรอปิคอล รีสอร์ท จำกัด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จนมูลค่าตามบัญชีตามวิธีส่วนได้เสียเท่ากับศูนย์ บริษัท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หยุดรับรู้ส่วนแบ่งผลขาดทุนจากเงินลงทุนในบริษัทร่วมเนื่องจากไม่ได้มีภาระผูกพันตามกฎหมายหรือทางพฤตินัยที่ต้องจ่ายเงินเพื่อชำระภาระผูกพันของบริษัทร่วมดังกล่าว โดยมีรายละเอียดดังนี้</w:t>
      </w:r>
    </w:p>
    <w:tbl>
      <w:tblPr>
        <w:tblW w:w="906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500"/>
        <w:gridCol w:w="1140"/>
        <w:gridCol w:w="1140"/>
        <w:gridCol w:w="1140"/>
        <w:gridCol w:w="1140"/>
      </w:tblGrid>
      <w:tr w:rsidR="00B90218" w:rsidRPr="008A5C0A" w14:paraId="51FA15AB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BEEC0" w14:textId="77777777" w:rsidR="00B90218" w:rsidRPr="008A5C0A" w:rsidRDefault="00B90218" w:rsidP="006229B4">
            <w:pP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1A2EA0F" w14:textId="77777777" w:rsidR="00B90218" w:rsidRPr="008A5C0A" w:rsidRDefault="00B90218" w:rsidP="006229B4">
            <w:pPr>
              <w:tabs>
                <w:tab w:val="right" w:pos="7200"/>
                <w:tab w:val="right" w:pos="8540"/>
              </w:tabs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</w:rPr>
              <w:t xml:space="preserve">: </w:t>
            </w:r>
            <w:r w:rsidRPr="008A5C0A">
              <w:rPr>
                <w:rFonts w:ascii="Angsana New" w:hAnsi="Angsana New" w:cs="Angsana New" w:hint="cs"/>
                <w:cs/>
              </w:rPr>
              <w:t>ล้านบาท)</w:t>
            </w:r>
          </w:p>
        </w:tc>
      </w:tr>
      <w:tr w:rsidR="00B90218" w:rsidRPr="008A5C0A" w14:paraId="540414D7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E2142" w14:textId="77777777" w:rsidR="00B90218" w:rsidRPr="008A5C0A" w:rsidRDefault="00B90218" w:rsidP="006229B4">
            <w:pP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8EE962D" w14:textId="36E20C27" w:rsidR="00B90218" w:rsidRPr="008A5C0A" w:rsidRDefault="00B90218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</w:t>
            </w:r>
            <w:r w:rsidR="009D0A88">
              <w:rPr>
                <w:rFonts w:ascii="Angsana New" w:hAnsi="Angsana New" w:cs="Angsana New" w:hint="cs"/>
                <w:cs/>
              </w:rPr>
              <w:t>กำไร (</w:t>
            </w:r>
            <w:r w:rsidRPr="008A5C0A">
              <w:rPr>
                <w:rFonts w:ascii="Angsana New" w:hAnsi="Angsana New" w:cs="Angsana New" w:hint="cs"/>
                <w:cs/>
              </w:rPr>
              <w:t>ขาดทุน</w:t>
            </w:r>
            <w:r w:rsidR="009D0A88">
              <w:rPr>
                <w:rFonts w:ascii="Angsana New" w:hAnsi="Angsana New" w:cs="Angsana New" w:hint="cs"/>
                <w:cs/>
              </w:rPr>
              <w:t xml:space="preserve">) </w:t>
            </w:r>
            <w:r w:rsidRPr="008A5C0A">
              <w:rPr>
                <w:rFonts w:ascii="Angsana New" w:hAnsi="Angsana New" w:cs="Angsana New" w:hint="cs"/>
                <w:cs/>
              </w:rPr>
              <w:t>ที่หยุดรับรู้</w:t>
            </w:r>
          </w:p>
        </w:tc>
      </w:tr>
      <w:tr w:rsidR="00B90218" w:rsidRPr="008A5C0A" w14:paraId="245CEC6F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05A71" w14:textId="77777777" w:rsidR="00B90218" w:rsidRPr="008A5C0A" w:rsidRDefault="00B90218" w:rsidP="006229B4">
            <w:pP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83A8352" w14:textId="2D3AC8E9" w:rsidR="00B90218" w:rsidRPr="008A5C0A" w:rsidRDefault="00B90218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</w:t>
            </w:r>
            <w:r w:rsidR="009D0A88">
              <w:rPr>
                <w:rFonts w:ascii="Angsana New" w:hAnsi="Angsana New" w:cs="Angsana New" w:hint="cs"/>
                <w:cs/>
              </w:rPr>
              <w:t>กำไร (</w:t>
            </w:r>
            <w:r w:rsidR="009D0A88" w:rsidRPr="008A5C0A">
              <w:rPr>
                <w:rFonts w:ascii="Angsana New" w:hAnsi="Angsana New" w:cs="Angsana New" w:hint="cs"/>
                <w:cs/>
              </w:rPr>
              <w:t>ขาดทุน</w:t>
            </w:r>
            <w:r w:rsidR="009D0A88">
              <w:rPr>
                <w:rFonts w:ascii="Angsana New" w:hAnsi="Angsana New" w:cs="Angsana New" w:hint="cs"/>
                <w:cs/>
              </w:rPr>
              <w:t xml:space="preserve">) </w:t>
            </w:r>
            <w:r w:rsidRPr="008A5C0A">
              <w:rPr>
                <w:rFonts w:ascii="Angsana New" w:hAnsi="Angsana New" w:cs="Angsana New" w:hint="cs"/>
                <w:cs/>
              </w:rPr>
              <w:t>ในระหว่างปี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7CCC57E" w14:textId="77777777" w:rsidR="00B90218" w:rsidRPr="008A5C0A" w:rsidRDefault="00B90218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ส่วนแบ่งผลขาดทุนสะสม</w:t>
            </w:r>
          </w:p>
          <w:p w14:paraId="45C15168" w14:textId="77777777" w:rsidR="00B90218" w:rsidRPr="008A5C0A" w:rsidRDefault="00B90218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ถึงวันที่ </w:t>
            </w:r>
            <w:r w:rsidRPr="008A5C0A">
              <w:rPr>
                <w:rFonts w:ascii="Angsana New" w:hAnsi="Angsana New" w:cs="Angsana New" w:hint="cs"/>
              </w:rPr>
              <w:t xml:space="preserve">31 </w:t>
            </w:r>
            <w:r w:rsidRPr="008A5C0A">
              <w:rPr>
                <w:rFonts w:ascii="Angsana New" w:hAnsi="Angsana New" w:cs="Angsana New" w:hint="cs"/>
                <w:cs/>
              </w:rPr>
              <w:t>ธันวาคม</w:t>
            </w:r>
          </w:p>
        </w:tc>
      </w:tr>
      <w:tr w:rsidR="00E710CB" w:rsidRPr="008A5C0A" w14:paraId="70DB2470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71626" w14:textId="0174ADC8" w:rsidR="00E710CB" w:rsidRPr="008A5C0A" w:rsidRDefault="00E710CB" w:rsidP="006229B4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ชื่อบริษัท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14:paraId="0B496FA6" w14:textId="701E3E6C" w:rsidR="00E710CB" w:rsidRPr="008A5C0A" w:rsidRDefault="00E710CB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 w:hint="cs"/>
                <w:cs/>
              </w:rPr>
              <w:t>6</w:t>
            </w:r>
          </w:p>
        </w:tc>
        <w:tc>
          <w:tcPr>
            <w:tcW w:w="1140" w:type="dxa"/>
            <w:tcBorders>
              <w:top w:val="nil"/>
            </w:tcBorders>
          </w:tcPr>
          <w:p w14:paraId="1B4CDD7E" w14:textId="678F777F" w:rsidR="00E710CB" w:rsidRPr="008A5C0A" w:rsidRDefault="00E710CB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 w:hint="cs"/>
                <w:cs/>
              </w:rPr>
              <w:t>5</w:t>
            </w:r>
          </w:p>
        </w:tc>
        <w:tc>
          <w:tcPr>
            <w:tcW w:w="1140" w:type="dxa"/>
            <w:tcBorders>
              <w:top w:val="nil"/>
            </w:tcBorders>
          </w:tcPr>
          <w:p w14:paraId="6ED9E85D" w14:textId="4B3DF797" w:rsidR="00E710CB" w:rsidRPr="008A5C0A" w:rsidRDefault="00E710CB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 w:hint="cs"/>
                <w:cs/>
              </w:rPr>
              <w:t>6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14:paraId="38B41D77" w14:textId="55401552" w:rsidR="00E710CB" w:rsidRPr="008A5C0A" w:rsidRDefault="00E710CB" w:rsidP="006229B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 w:hint="cs"/>
                <w:cs/>
              </w:rPr>
              <w:t>5</w:t>
            </w:r>
          </w:p>
        </w:tc>
      </w:tr>
      <w:tr w:rsidR="00E710CB" w:rsidRPr="008A5C0A" w14:paraId="50EA5968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211BE19" w14:textId="77777777" w:rsidR="00E710CB" w:rsidRPr="008A5C0A" w:rsidRDefault="00E710CB" w:rsidP="006229B4">
            <w:pPr>
              <w:spacing w:line="360" w:lineRule="exact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บริษัท ทรอปิคอล รีสอร์ท จำกัด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14:paraId="1DB67DA8" w14:textId="53B259CD" w:rsidR="00E710CB" w:rsidRPr="008A5C0A" w:rsidRDefault="00537FF7" w:rsidP="006229B4">
            <w:pPr>
              <w:tabs>
                <w:tab w:val="decimal" w:pos="882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14</w:t>
            </w:r>
          </w:p>
        </w:tc>
        <w:tc>
          <w:tcPr>
            <w:tcW w:w="1140" w:type="dxa"/>
            <w:tcBorders>
              <w:top w:val="nil"/>
            </w:tcBorders>
          </w:tcPr>
          <w:p w14:paraId="7CFF4ED3" w14:textId="0E26E05B" w:rsidR="00E710CB" w:rsidRPr="008A5C0A" w:rsidRDefault="00E710CB" w:rsidP="006229B4">
            <w:pPr>
              <w:tabs>
                <w:tab w:val="decimal" w:pos="882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(47)</w:t>
            </w:r>
          </w:p>
        </w:tc>
        <w:tc>
          <w:tcPr>
            <w:tcW w:w="1140" w:type="dxa"/>
            <w:tcBorders>
              <w:top w:val="nil"/>
            </w:tcBorders>
          </w:tcPr>
          <w:p w14:paraId="697FE8B7" w14:textId="6D2409FB" w:rsidR="00E710CB" w:rsidRPr="008A5C0A" w:rsidRDefault="00537FF7" w:rsidP="006229B4">
            <w:pPr>
              <w:tabs>
                <w:tab w:val="decimal" w:pos="882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(480)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14:paraId="6B0F9C41" w14:textId="4D4A27CF" w:rsidR="00E710CB" w:rsidRPr="008A5C0A" w:rsidRDefault="00E710CB" w:rsidP="006229B4">
            <w:pPr>
              <w:tabs>
                <w:tab w:val="decimal" w:pos="882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(494)</w:t>
            </w:r>
          </w:p>
        </w:tc>
      </w:tr>
    </w:tbl>
    <w:p w14:paraId="0878C3C1" w14:textId="0258262B" w:rsidR="00A93A7D" w:rsidRPr="008A5C0A" w:rsidRDefault="009D647D" w:rsidP="00C46BB8">
      <w:pPr>
        <w:pStyle w:val="10"/>
        <w:widowControl/>
        <w:spacing w:before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537FF7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1BFA6D86" w14:textId="2429748B" w:rsidR="00A67B8C" w:rsidRPr="00FB7106" w:rsidRDefault="00684927" w:rsidP="009D0A88">
      <w:pPr>
        <w:pStyle w:val="a1"/>
        <w:widowControl/>
        <w:tabs>
          <w:tab w:val="left" w:pos="2160"/>
          <w:tab w:val="right" w:pos="5310"/>
          <w:tab w:val="right" w:pos="7020"/>
        </w:tabs>
        <w:ind w:right="-45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 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>(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หน่วย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: 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พันบาท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>)</w:t>
      </w:r>
    </w:p>
    <w:tbl>
      <w:tblPr>
        <w:tblW w:w="963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970"/>
        <w:gridCol w:w="1110"/>
        <w:gridCol w:w="1110"/>
        <w:gridCol w:w="1110"/>
        <w:gridCol w:w="1110"/>
        <w:gridCol w:w="1110"/>
        <w:gridCol w:w="1110"/>
      </w:tblGrid>
      <w:tr w:rsidR="00A67B8C" w:rsidRPr="00FB7106" w14:paraId="61E01553" w14:textId="77777777" w:rsidTr="009D0A88">
        <w:tc>
          <w:tcPr>
            <w:tcW w:w="2970" w:type="dxa"/>
          </w:tcPr>
          <w:p w14:paraId="7148802C" w14:textId="77777777" w:rsidR="00A67B8C" w:rsidRPr="00FB7106" w:rsidRDefault="00A67B8C" w:rsidP="00FB71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bookmarkStart w:id="8" w:name="_Hlk15683923"/>
          </w:p>
        </w:tc>
        <w:tc>
          <w:tcPr>
            <w:tcW w:w="3330" w:type="dxa"/>
            <w:gridSpan w:val="3"/>
          </w:tcPr>
          <w:p w14:paraId="056A17AB" w14:textId="77777777" w:rsidR="00A67B8C" w:rsidRPr="00FB7106" w:rsidRDefault="00A67B8C" w:rsidP="00FB710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3330" w:type="dxa"/>
            <w:gridSpan w:val="3"/>
          </w:tcPr>
          <w:p w14:paraId="521A9C04" w14:textId="77777777" w:rsidR="00A67B8C" w:rsidRPr="00FB7106" w:rsidRDefault="00A67B8C" w:rsidP="00FB710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B7106" w:rsidRPr="00FB7106" w14:paraId="64DB7119" w14:textId="77777777" w:rsidTr="009D0A88">
        <w:tc>
          <w:tcPr>
            <w:tcW w:w="2970" w:type="dxa"/>
          </w:tcPr>
          <w:p w14:paraId="6C9F031E" w14:textId="77777777" w:rsidR="00FB7106" w:rsidRPr="00FB7106" w:rsidRDefault="00FB7106" w:rsidP="00FB71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10" w:type="dxa"/>
            <w:vAlign w:val="bottom"/>
          </w:tcPr>
          <w:p w14:paraId="2B477A4E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702BC518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A3523DA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ที่ดินรอการพัฒนา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/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ขาย</w:t>
            </w:r>
          </w:p>
        </w:tc>
        <w:tc>
          <w:tcPr>
            <w:tcW w:w="1110" w:type="dxa"/>
            <w:vAlign w:val="bottom"/>
          </w:tcPr>
          <w:p w14:paraId="6857F1C4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ห้องในอาคารสำนักงานและร้านค้าให้เช่า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 (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รวมที่ดิน)</w:t>
            </w:r>
          </w:p>
        </w:tc>
        <w:tc>
          <w:tcPr>
            <w:tcW w:w="1110" w:type="dxa"/>
            <w:vAlign w:val="bottom"/>
          </w:tcPr>
          <w:p w14:paraId="23EB99AC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20731B40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7AE92FD4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10" w:type="dxa"/>
            <w:vAlign w:val="bottom"/>
          </w:tcPr>
          <w:p w14:paraId="5EDCC017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5C217BC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121557EC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ที่ดินรอการพัฒนา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/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ขาย</w:t>
            </w:r>
          </w:p>
        </w:tc>
        <w:tc>
          <w:tcPr>
            <w:tcW w:w="1110" w:type="dxa"/>
            <w:vAlign w:val="bottom"/>
          </w:tcPr>
          <w:p w14:paraId="7D9CC7CD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ห้องในอาคารสำนักงานและร้านค้าให้เช่า (รวมที่ดิน)</w:t>
            </w:r>
          </w:p>
        </w:tc>
        <w:tc>
          <w:tcPr>
            <w:tcW w:w="1110" w:type="dxa"/>
            <w:vAlign w:val="bottom"/>
          </w:tcPr>
          <w:p w14:paraId="7553228E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1161A563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6A128DEB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F05463" w:rsidRPr="00FB7106" w14:paraId="580BEFBC" w14:textId="77777777" w:rsidTr="009D0A88">
        <w:tc>
          <w:tcPr>
            <w:tcW w:w="2970" w:type="dxa"/>
          </w:tcPr>
          <w:p w14:paraId="06C7CB58" w14:textId="19BA159C" w:rsidR="00F05463" w:rsidRPr="00FB7106" w:rsidRDefault="00F05463" w:rsidP="00F05463">
            <w:pPr>
              <w:ind w:left="162" w:hanging="162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 ณ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มกราคม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5</w:t>
            </w:r>
          </w:p>
        </w:tc>
        <w:tc>
          <w:tcPr>
            <w:tcW w:w="1110" w:type="dxa"/>
            <w:vAlign w:val="bottom"/>
          </w:tcPr>
          <w:p w14:paraId="39D0A1D9" w14:textId="3C82B4CE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174,363</w:t>
            </w:r>
          </w:p>
        </w:tc>
        <w:tc>
          <w:tcPr>
            <w:tcW w:w="1110" w:type="dxa"/>
            <w:vAlign w:val="bottom"/>
          </w:tcPr>
          <w:p w14:paraId="13DDC220" w14:textId="4191B06A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1,207,860</w:t>
            </w:r>
          </w:p>
        </w:tc>
        <w:tc>
          <w:tcPr>
            <w:tcW w:w="1110" w:type="dxa"/>
            <w:vAlign w:val="bottom"/>
          </w:tcPr>
          <w:p w14:paraId="17BCF635" w14:textId="0FB20771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1,382,223</w:t>
            </w:r>
          </w:p>
        </w:tc>
        <w:tc>
          <w:tcPr>
            <w:tcW w:w="1110" w:type="dxa"/>
            <w:vAlign w:val="bottom"/>
          </w:tcPr>
          <w:p w14:paraId="473E10D1" w14:textId="585049C7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74,771</w:t>
            </w:r>
          </w:p>
        </w:tc>
        <w:tc>
          <w:tcPr>
            <w:tcW w:w="1110" w:type="dxa"/>
            <w:vAlign w:val="bottom"/>
          </w:tcPr>
          <w:p w14:paraId="3317F94B" w14:textId="678C4308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106,831</w:t>
            </w:r>
          </w:p>
        </w:tc>
        <w:tc>
          <w:tcPr>
            <w:tcW w:w="1110" w:type="dxa"/>
            <w:vAlign w:val="bottom"/>
          </w:tcPr>
          <w:p w14:paraId="1CB14760" w14:textId="387F25D4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181,602</w:t>
            </w:r>
          </w:p>
        </w:tc>
      </w:tr>
      <w:tr w:rsidR="00F05463" w:rsidRPr="00FB7106" w14:paraId="162AAC10" w14:textId="77777777" w:rsidTr="009D0A88">
        <w:trPr>
          <w:trHeight w:val="243"/>
        </w:trPr>
        <w:tc>
          <w:tcPr>
            <w:tcW w:w="2970" w:type="dxa"/>
          </w:tcPr>
          <w:p w14:paraId="639FB26B" w14:textId="236CF09E" w:rsidR="00F05463" w:rsidRPr="00FB7106" w:rsidRDefault="00F05463" w:rsidP="00F05463">
            <w:pPr>
              <w:ind w:left="162" w:right="-19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จากการประเมินมูลค่าอสังหาริมทรัพย์เพื่อการลงทุน</w:t>
            </w:r>
          </w:p>
        </w:tc>
        <w:tc>
          <w:tcPr>
            <w:tcW w:w="1110" w:type="dxa"/>
            <w:vAlign w:val="bottom"/>
          </w:tcPr>
          <w:p w14:paraId="008C9EB2" w14:textId="6143B2C6" w:rsidR="00F05463" w:rsidRPr="00FB7106" w:rsidRDefault="00F05463" w:rsidP="00F05463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8,568</w:t>
            </w:r>
          </w:p>
        </w:tc>
        <w:tc>
          <w:tcPr>
            <w:tcW w:w="1110" w:type="dxa"/>
            <w:vAlign w:val="bottom"/>
          </w:tcPr>
          <w:p w14:paraId="2DB0D4C1" w14:textId="741E79DE" w:rsidR="00F05463" w:rsidRPr="00FB7106" w:rsidRDefault="00F05463" w:rsidP="00F05463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26,190</w:t>
            </w:r>
          </w:p>
        </w:tc>
        <w:tc>
          <w:tcPr>
            <w:tcW w:w="1110" w:type="dxa"/>
            <w:vAlign w:val="bottom"/>
          </w:tcPr>
          <w:p w14:paraId="40676752" w14:textId="4A423E5B" w:rsidR="00F05463" w:rsidRPr="00FB7106" w:rsidRDefault="00F05463" w:rsidP="00F05463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34,758</w:t>
            </w:r>
          </w:p>
        </w:tc>
        <w:tc>
          <w:tcPr>
            <w:tcW w:w="1110" w:type="dxa"/>
            <w:vAlign w:val="bottom"/>
          </w:tcPr>
          <w:p w14:paraId="59F38E07" w14:textId="5CC50348" w:rsidR="00F05463" w:rsidRPr="00FB7106" w:rsidRDefault="00F05463" w:rsidP="00F05463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12,896</w:t>
            </w:r>
          </w:p>
        </w:tc>
        <w:tc>
          <w:tcPr>
            <w:tcW w:w="1110" w:type="dxa"/>
            <w:vAlign w:val="bottom"/>
          </w:tcPr>
          <w:p w14:paraId="6F9C8931" w14:textId="7E7F5C2C" w:rsidR="00F05463" w:rsidRPr="00FB7106" w:rsidRDefault="00F05463" w:rsidP="00F05463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5FAD4B32" w14:textId="15503040" w:rsidR="00F05463" w:rsidRPr="00FB7106" w:rsidRDefault="00F05463" w:rsidP="00F05463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12,896</w:t>
            </w:r>
          </w:p>
        </w:tc>
      </w:tr>
      <w:tr w:rsidR="00F05463" w:rsidRPr="00FB7106" w14:paraId="5A6B0718" w14:textId="77777777" w:rsidTr="009D0A88">
        <w:tc>
          <w:tcPr>
            <w:tcW w:w="2970" w:type="dxa"/>
          </w:tcPr>
          <w:p w14:paraId="68D65C86" w14:textId="131FF4B4" w:rsidR="00F05463" w:rsidRPr="00FB7106" w:rsidRDefault="00F05463" w:rsidP="00F05463">
            <w:pPr>
              <w:ind w:left="162" w:hanging="162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 ณ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ธันวาคม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5</w:t>
            </w:r>
          </w:p>
        </w:tc>
        <w:tc>
          <w:tcPr>
            <w:tcW w:w="1110" w:type="dxa"/>
            <w:vAlign w:val="bottom"/>
          </w:tcPr>
          <w:p w14:paraId="02A877E5" w14:textId="567119F9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182,931</w:t>
            </w:r>
          </w:p>
        </w:tc>
        <w:tc>
          <w:tcPr>
            <w:tcW w:w="1110" w:type="dxa"/>
            <w:vAlign w:val="bottom"/>
          </w:tcPr>
          <w:p w14:paraId="140C3F4C" w14:textId="774FEFEE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1,234,050</w:t>
            </w:r>
          </w:p>
        </w:tc>
        <w:tc>
          <w:tcPr>
            <w:tcW w:w="1110" w:type="dxa"/>
            <w:vAlign w:val="bottom"/>
          </w:tcPr>
          <w:p w14:paraId="4EA8CEAF" w14:textId="343D976C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1,416,981</w:t>
            </w:r>
          </w:p>
        </w:tc>
        <w:tc>
          <w:tcPr>
            <w:tcW w:w="1110" w:type="dxa"/>
            <w:vAlign w:val="bottom"/>
          </w:tcPr>
          <w:p w14:paraId="3D0DF939" w14:textId="6AC85310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87,667</w:t>
            </w:r>
          </w:p>
        </w:tc>
        <w:tc>
          <w:tcPr>
            <w:tcW w:w="1110" w:type="dxa"/>
            <w:vAlign w:val="bottom"/>
          </w:tcPr>
          <w:p w14:paraId="5C1EDDE4" w14:textId="5F0F6A2A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106,831</w:t>
            </w:r>
          </w:p>
        </w:tc>
        <w:tc>
          <w:tcPr>
            <w:tcW w:w="1110" w:type="dxa"/>
            <w:vAlign w:val="bottom"/>
          </w:tcPr>
          <w:p w14:paraId="7811B573" w14:textId="70D4548F" w:rsidR="00F05463" w:rsidRPr="00FB7106" w:rsidRDefault="00F05463" w:rsidP="00F05463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194,498</w:t>
            </w:r>
          </w:p>
        </w:tc>
      </w:tr>
      <w:tr w:rsidR="006229B4" w:rsidRPr="00FB7106" w14:paraId="6AFFAE0A" w14:textId="77777777" w:rsidTr="009D0A88">
        <w:tc>
          <w:tcPr>
            <w:tcW w:w="2970" w:type="dxa"/>
          </w:tcPr>
          <w:p w14:paraId="7DD69337" w14:textId="645B2A46" w:rsidR="006229B4" w:rsidRPr="00FB7106" w:rsidRDefault="006229B4" w:rsidP="006229B4">
            <w:pPr>
              <w:ind w:left="162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1110" w:type="dxa"/>
            <w:vAlign w:val="bottom"/>
          </w:tcPr>
          <w:p w14:paraId="2BDA9F44" w14:textId="18719CCB" w:rsidR="006229B4" w:rsidRPr="00F05463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7D1CB7F6" w14:textId="111B573F" w:rsidR="006229B4" w:rsidRPr="00F05463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11,847</w:t>
            </w:r>
          </w:p>
        </w:tc>
        <w:tc>
          <w:tcPr>
            <w:tcW w:w="1110" w:type="dxa"/>
            <w:vAlign w:val="bottom"/>
          </w:tcPr>
          <w:p w14:paraId="51CA446A" w14:textId="78401841" w:rsidR="006229B4" w:rsidRPr="00F05463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11,847</w:t>
            </w:r>
          </w:p>
        </w:tc>
        <w:tc>
          <w:tcPr>
            <w:tcW w:w="1110" w:type="dxa"/>
            <w:vAlign w:val="bottom"/>
          </w:tcPr>
          <w:p w14:paraId="57AF6DA6" w14:textId="4DEF5F56" w:rsidR="006229B4" w:rsidRPr="00F05463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000E5CAA" w14:textId="471126FB" w:rsidR="006229B4" w:rsidRPr="00F05463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11,847</w:t>
            </w:r>
          </w:p>
        </w:tc>
        <w:tc>
          <w:tcPr>
            <w:tcW w:w="1110" w:type="dxa"/>
            <w:vAlign w:val="bottom"/>
          </w:tcPr>
          <w:p w14:paraId="420593B0" w14:textId="7811368F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11,847</w:t>
            </w:r>
          </w:p>
        </w:tc>
      </w:tr>
      <w:tr w:rsidR="006229B4" w:rsidRPr="00FB7106" w14:paraId="616CAE05" w14:textId="77777777" w:rsidTr="009D0A88">
        <w:tc>
          <w:tcPr>
            <w:tcW w:w="2970" w:type="dxa"/>
          </w:tcPr>
          <w:p w14:paraId="57658996" w14:textId="5FE9E6B6" w:rsidR="006229B4" w:rsidRPr="00FB7106" w:rsidRDefault="006229B4" w:rsidP="006229B4">
            <w:pPr>
              <w:ind w:left="162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โอนมาจากที่ดิน อาคารและอุปกรณ์</w:t>
            </w:r>
          </w:p>
        </w:tc>
        <w:tc>
          <w:tcPr>
            <w:tcW w:w="1110" w:type="dxa"/>
            <w:vAlign w:val="bottom"/>
          </w:tcPr>
          <w:p w14:paraId="6D5C1CED" w14:textId="679F250C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01CE9D59" w14:textId="147A6CBB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36,960</w:t>
            </w:r>
          </w:p>
        </w:tc>
        <w:tc>
          <w:tcPr>
            <w:tcW w:w="1110" w:type="dxa"/>
            <w:vAlign w:val="bottom"/>
          </w:tcPr>
          <w:p w14:paraId="6E770C83" w14:textId="1237E0C8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36,960</w:t>
            </w:r>
          </w:p>
        </w:tc>
        <w:tc>
          <w:tcPr>
            <w:tcW w:w="1110" w:type="dxa"/>
            <w:vAlign w:val="bottom"/>
          </w:tcPr>
          <w:p w14:paraId="6827EBBC" w14:textId="7BE396D5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5E8B7CA9" w14:textId="5A804DFA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283A58C8" w14:textId="58216AE4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229B4" w:rsidRPr="00FB7106" w14:paraId="31BE6DBD" w14:textId="77777777" w:rsidTr="009D0A88">
        <w:tc>
          <w:tcPr>
            <w:tcW w:w="2970" w:type="dxa"/>
          </w:tcPr>
          <w:p w14:paraId="3F0DB051" w14:textId="5C5C17A4" w:rsidR="006229B4" w:rsidRPr="00FB7106" w:rsidRDefault="006229B4" w:rsidP="006229B4">
            <w:pPr>
              <w:ind w:left="162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โอนมาจากต้นทุนการพัฒนาสังหาริมทรัพย์</w:t>
            </w:r>
          </w:p>
        </w:tc>
        <w:tc>
          <w:tcPr>
            <w:tcW w:w="1110" w:type="dxa"/>
            <w:vAlign w:val="bottom"/>
          </w:tcPr>
          <w:p w14:paraId="0B31E58D" w14:textId="332F9889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144008B3" w14:textId="255DB190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58,000</w:t>
            </w:r>
          </w:p>
        </w:tc>
        <w:tc>
          <w:tcPr>
            <w:tcW w:w="1110" w:type="dxa"/>
            <w:vAlign w:val="bottom"/>
          </w:tcPr>
          <w:p w14:paraId="779A7086" w14:textId="21205BA1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58,000</w:t>
            </w:r>
          </w:p>
        </w:tc>
        <w:tc>
          <w:tcPr>
            <w:tcW w:w="1110" w:type="dxa"/>
            <w:vAlign w:val="bottom"/>
          </w:tcPr>
          <w:p w14:paraId="7ADBB90A" w14:textId="3E9114D1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5A56B848" w14:textId="32276E26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4BE8818A" w14:textId="50522851" w:rsidR="006229B4" w:rsidRPr="00D30667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229B4" w:rsidRPr="00FB7106" w14:paraId="70C95B1D" w14:textId="77777777" w:rsidTr="009D0A88">
        <w:trPr>
          <w:trHeight w:val="243"/>
        </w:trPr>
        <w:tc>
          <w:tcPr>
            <w:tcW w:w="2970" w:type="dxa"/>
          </w:tcPr>
          <w:p w14:paraId="56BA17A0" w14:textId="734CA499" w:rsidR="006229B4" w:rsidRPr="00FB7106" w:rsidRDefault="006229B4" w:rsidP="006229B4">
            <w:pPr>
              <w:ind w:left="162" w:right="-19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จากการประเมินมูลค่าอสังหาริมทรัพย์เพื่อการลงทุน</w:t>
            </w:r>
          </w:p>
        </w:tc>
        <w:tc>
          <w:tcPr>
            <w:tcW w:w="1110" w:type="dxa"/>
            <w:vAlign w:val="bottom"/>
          </w:tcPr>
          <w:p w14:paraId="3C2930B0" w14:textId="40592C7E" w:rsidR="006229B4" w:rsidRPr="00FB7106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26,501</w:t>
            </w:r>
          </w:p>
        </w:tc>
        <w:tc>
          <w:tcPr>
            <w:tcW w:w="1110" w:type="dxa"/>
            <w:vAlign w:val="bottom"/>
          </w:tcPr>
          <w:p w14:paraId="133DA86E" w14:textId="5C2345BD" w:rsidR="006229B4" w:rsidRPr="00FB7106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85,760</w:t>
            </w:r>
          </w:p>
        </w:tc>
        <w:tc>
          <w:tcPr>
            <w:tcW w:w="1110" w:type="dxa"/>
            <w:vAlign w:val="bottom"/>
          </w:tcPr>
          <w:p w14:paraId="451C5317" w14:textId="74784F90" w:rsidR="006229B4" w:rsidRPr="00FB7106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112,261</w:t>
            </w:r>
          </w:p>
        </w:tc>
        <w:tc>
          <w:tcPr>
            <w:tcW w:w="1110" w:type="dxa"/>
            <w:vAlign w:val="bottom"/>
          </w:tcPr>
          <w:p w14:paraId="6AAC60D6" w14:textId="4CD37753" w:rsidR="006229B4" w:rsidRPr="00FB7106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25,342</w:t>
            </w:r>
          </w:p>
        </w:tc>
        <w:tc>
          <w:tcPr>
            <w:tcW w:w="1110" w:type="dxa"/>
            <w:vAlign w:val="bottom"/>
          </w:tcPr>
          <w:p w14:paraId="720BD685" w14:textId="6C080DDE" w:rsidR="006229B4" w:rsidRPr="00FB7106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6,755</w:t>
            </w:r>
          </w:p>
        </w:tc>
        <w:tc>
          <w:tcPr>
            <w:tcW w:w="1110" w:type="dxa"/>
            <w:vAlign w:val="bottom"/>
          </w:tcPr>
          <w:p w14:paraId="47B7C9E6" w14:textId="5DC04461" w:rsidR="006229B4" w:rsidRPr="00FB7106" w:rsidRDefault="006229B4" w:rsidP="006229B4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32,097</w:t>
            </w:r>
          </w:p>
        </w:tc>
      </w:tr>
      <w:tr w:rsidR="006229B4" w:rsidRPr="00FB7106" w14:paraId="78FC972E" w14:textId="77777777" w:rsidTr="009D0A88">
        <w:trPr>
          <w:trHeight w:val="243"/>
        </w:trPr>
        <w:tc>
          <w:tcPr>
            <w:tcW w:w="2970" w:type="dxa"/>
          </w:tcPr>
          <w:p w14:paraId="507417E9" w14:textId="68DC2685" w:rsidR="006229B4" w:rsidRDefault="006229B4" w:rsidP="006229B4">
            <w:pPr>
              <w:ind w:left="162" w:right="-19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ขาดทุนจากการด้อยค่า</w:t>
            </w:r>
          </w:p>
        </w:tc>
        <w:tc>
          <w:tcPr>
            <w:tcW w:w="1110" w:type="dxa"/>
            <w:vAlign w:val="bottom"/>
          </w:tcPr>
          <w:p w14:paraId="10C61D77" w14:textId="60BEB88C" w:rsidR="006229B4" w:rsidRPr="00F05463" w:rsidRDefault="006229B4" w:rsidP="006229B4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1B650D37" w14:textId="54D7F542" w:rsidR="006229B4" w:rsidRPr="00F05463" w:rsidRDefault="006229B4" w:rsidP="006229B4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(11,847)</w:t>
            </w:r>
          </w:p>
        </w:tc>
        <w:tc>
          <w:tcPr>
            <w:tcW w:w="1110" w:type="dxa"/>
            <w:vAlign w:val="bottom"/>
          </w:tcPr>
          <w:p w14:paraId="0EB8A630" w14:textId="2E0C45A5" w:rsidR="006229B4" w:rsidRPr="00F05463" w:rsidRDefault="006229B4" w:rsidP="006229B4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(11,847)</w:t>
            </w:r>
          </w:p>
        </w:tc>
        <w:tc>
          <w:tcPr>
            <w:tcW w:w="1110" w:type="dxa"/>
            <w:vAlign w:val="bottom"/>
          </w:tcPr>
          <w:p w14:paraId="5CCC438C" w14:textId="41393F40" w:rsidR="006229B4" w:rsidRPr="00F05463" w:rsidRDefault="006229B4" w:rsidP="006229B4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23482FF9" w14:textId="37B52598" w:rsidR="006229B4" w:rsidRPr="00F05463" w:rsidRDefault="006229B4" w:rsidP="006229B4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(11,847)</w:t>
            </w:r>
          </w:p>
        </w:tc>
        <w:tc>
          <w:tcPr>
            <w:tcW w:w="1110" w:type="dxa"/>
            <w:vAlign w:val="bottom"/>
          </w:tcPr>
          <w:p w14:paraId="23651C54" w14:textId="3B701C2C" w:rsidR="006229B4" w:rsidRDefault="006229B4" w:rsidP="006229B4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(11,847)</w:t>
            </w:r>
          </w:p>
        </w:tc>
      </w:tr>
      <w:tr w:rsidR="006229B4" w:rsidRPr="00FB7106" w14:paraId="12DD446A" w14:textId="77777777" w:rsidTr="009D0A88">
        <w:trPr>
          <w:trHeight w:val="417"/>
        </w:trPr>
        <w:tc>
          <w:tcPr>
            <w:tcW w:w="2970" w:type="dxa"/>
          </w:tcPr>
          <w:p w14:paraId="1A61025D" w14:textId="02ADAE15" w:rsidR="006229B4" w:rsidRPr="00FB7106" w:rsidRDefault="006229B4" w:rsidP="006229B4">
            <w:pPr>
              <w:ind w:left="162" w:hanging="162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 ณ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ธันวาคม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  <w:tc>
          <w:tcPr>
            <w:tcW w:w="1110" w:type="dxa"/>
            <w:vAlign w:val="bottom"/>
          </w:tcPr>
          <w:p w14:paraId="16A4704C" w14:textId="4F334F0C" w:rsidR="006229B4" w:rsidRPr="00FB7106" w:rsidRDefault="006229B4" w:rsidP="006229B4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209,432</w:t>
            </w:r>
          </w:p>
        </w:tc>
        <w:tc>
          <w:tcPr>
            <w:tcW w:w="1110" w:type="dxa"/>
            <w:vAlign w:val="bottom"/>
          </w:tcPr>
          <w:p w14:paraId="3D74C42A" w14:textId="21304277" w:rsidR="006229B4" w:rsidRPr="00FB7106" w:rsidRDefault="006229B4" w:rsidP="006229B4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1,414,770</w:t>
            </w:r>
          </w:p>
        </w:tc>
        <w:tc>
          <w:tcPr>
            <w:tcW w:w="1110" w:type="dxa"/>
            <w:vAlign w:val="bottom"/>
          </w:tcPr>
          <w:p w14:paraId="782FF969" w14:textId="6BED6156" w:rsidR="006229B4" w:rsidRPr="00FB7106" w:rsidRDefault="006229B4" w:rsidP="006229B4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1,624,202</w:t>
            </w:r>
          </w:p>
        </w:tc>
        <w:tc>
          <w:tcPr>
            <w:tcW w:w="1110" w:type="dxa"/>
            <w:vAlign w:val="bottom"/>
          </w:tcPr>
          <w:p w14:paraId="6380171F" w14:textId="25F6A107" w:rsidR="006229B4" w:rsidRPr="00FB7106" w:rsidRDefault="006229B4" w:rsidP="006229B4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113,009</w:t>
            </w:r>
          </w:p>
        </w:tc>
        <w:tc>
          <w:tcPr>
            <w:tcW w:w="1110" w:type="dxa"/>
            <w:vAlign w:val="bottom"/>
          </w:tcPr>
          <w:p w14:paraId="4403E258" w14:textId="7FD0AF29" w:rsidR="006229B4" w:rsidRPr="00FB7106" w:rsidRDefault="006229B4" w:rsidP="006229B4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5463">
              <w:rPr>
                <w:rFonts w:ascii="Angsana New" w:hAnsi="Angsana New" w:cs="Angsana New"/>
                <w:sz w:val="24"/>
                <w:szCs w:val="24"/>
              </w:rPr>
              <w:t>113,586</w:t>
            </w:r>
          </w:p>
        </w:tc>
        <w:tc>
          <w:tcPr>
            <w:tcW w:w="1110" w:type="dxa"/>
            <w:vAlign w:val="bottom"/>
          </w:tcPr>
          <w:p w14:paraId="32877D43" w14:textId="1D0C7BCD" w:rsidR="006229B4" w:rsidRPr="00FB7106" w:rsidRDefault="006229B4" w:rsidP="006229B4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37FF7">
              <w:rPr>
                <w:rFonts w:ascii="Angsana New" w:hAnsi="Angsana New" w:cs="Angsana New"/>
                <w:sz w:val="24"/>
                <w:szCs w:val="24"/>
              </w:rPr>
              <w:t>226,595</w:t>
            </w:r>
          </w:p>
        </w:tc>
      </w:tr>
    </w:tbl>
    <w:bookmarkEnd w:id="8"/>
    <w:p w14:paraId="4D965E83" w14:textId="6248391C" w:rsidR="00A93A7D" w:rsidRPr="008A5C0A" w:rsidRDefault="005F45BC" w:rsidP="00684927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="00410E5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10E52">
        <w:rPr>
          <w:rFonts w:ascii="Angsana New" w:hAnsi="Angsana New" w:cs="Angsana New"/>
          <w:sz w:val="32"/>
          <w:szCs w:val="32"/>
        </w:rPr>
        <w:t>256</w:t>
      </w:r>
      <w:r w:rsidR="009D0A88">
        <w:rPr>
          <w:rFonts w:ascii="Angsana New" w:hAnsi="Angsana New" w:cs="Angsana New"/>
          <w:sz w:val="32"/>
          <w:szCs w:val="32"/>
        </w:rPr>
        <w:t>6</w:t>
      </w:r>
      <w:r w:rsidR="00410E52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9D0A88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มูลค่ายุติธรรมของอสังหาริมทรัพย์</w:t>
      </w:r>
      <w:r w:rsidR="0047057A" w:rsidRPr="008A5C0A">
        <w:rPr>
          <w:rFonts w:ascii="Angsana New" w:hAnsi="Angsana New" w:cs="Angsana New" w:hint="cs"/>
          <w:sz w:val="32"/>
          <w:szCs w:val="32"/>
          <w:cs/>
        </w:rPr>
        <w:t>เพื่อการลงทุน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ประเมินโดย</w:t>
      </w:r>
      <w:r w:rsidR="00FB7106">
        <w:rPr>
          <w:rFonts w:ascii="Angsana New" w:hAnsi="Angsana New" w:cs="Angsana New"/>
          <w:sz w:val="32"/>
          <w:szCs w:val="32"/>
        </w:rPr>
        <w:t xml:space="preserve">                       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ผู้ประเมินราคาอิสระ ประเมินราคา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โดยใช้เกณฑ์ราคาตลาด </w:t>
      </w:r>
      <w:r w:rsidR="00684927" w:rsidRPr="008A5C0A">
        <w:rPr>
          <w:rFonts w:ascii="Angsana New" w:hAnsi="Angsana New" w:cs="Angsana New" w:hint="cs"/>
          <w:sz w:val="32"/>
          <w:szCs w:val="32"/>
        </w:rPr>
        <w:t>(Market Approach)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164B6515" w14:textId="4F0903E5" w:rsidR="00040205" w:rsidRPr="008A5C0A" w:rsidRDefault="00040205" w:rsidP="00D14CD9">
      <w:pPr>
        <w:tabs>
          <w:tab w:val="left" w:pos="900"/>
        </w:tabs>
        <w:spacing w:before="80" w:after="8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ข้อสมมติฐานหลักที่ใช้ในการประเมินมูลค่ายุติธรรม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65719C89" w14:textId="77777777" w:rsidR="00684927" w:rsidRPr="00E13689" w:rsidRDefault="00684927" w:rsidP="00684927">
      <w:pPr>
        <w:tabs>
          <w:tab w:val="left" w:pos="900"/>
        </w:tabs>
        <w:spacing w:before="80" w:after="80"/>
        <w:ind w:left="540"/>
        <w:jc w:val="right"/>
        <w:rPr>
          <w:rFonts w:ascii="Angsana New" w:hAnsi="Angsana New" w:cs="Angsana New"/>
          <w:spacing w:val="-6"/>
          <w:sz w:val="28"/>
          <w:szCs w:val="28"/>
          <w:cs/>
        </w:rPr>
      </w:pPr>
      <w:r w:rsidRPr="00E13689">
        <w:rPr>
          <w:rFonts w:ascii="Angsana New" w:hAnsi="Angsana New" w:cs="Angsana New" w:hint="cs"/>
          <w:spacing w:val="-6"/>
          <w:sz w:val="28"/>
          <w:szCs w:val="28"/>
          <w:cs/>
        </w:rPr>
        <w:t>(หน่วย</w:t>
      </w:r>
      <w:r w:rsidRPr="00E13689">
        <w:rPr>
          <w:rFonts w:ascii="Angsana New" w:hAnsi="Angsana New" w:cs="Angsana New" w:hint="cs"/>
          <w:spacing w:val="-6"/>
          <w:sz w:val="28"/>
          <w:szCs w:val="28"/>
        </w:rPr>
        <w:t>:</w:t>
      </w:r>
      <w:r w:rsidRPr="00E13689">
        <w:rPr>
          <w:rFonts w:ascii="Angsana New" w:hAnsi="Angsana New" w:cs="Angsana New" w:hint="cs"/>
          <w:spacing w:val="-6"/>
          <w:sz w:val="28"/>
          <w:szCs w:val="28"/>
          <w:cs/>
        </w:rPr>
        <w:t xml:space="preserve"> พันบาท)</w:t>
      </w:r>
    </w:p>
    <w:tbl>
      <w:tblPr>
        <w:tblStyle w:val="TableGrid"/>
        <w:tblW w:w="945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1327"/>
        <w:gridCol w:w="1328"/>
        <w:gridCol w:w="1327"/>
        <w:gridCol w:w="1328"/>
        <w:gridCol w:w="2430"/>
      </w:tblGrid>
      <w:tr w:rsidR="009961A1" w:rsidRPr="00E13689" w14:paraId="5E171AE1" w14:textId="77777777" w:rsidTr="004F45F4">
        <w:tc>
          <w:tcPr>
            <w:tcW w:w="1710" w:type="dxa"/>
          </w:tcPr>
          <w:p w14:paraId="528F1FAA" w14:textId="77777777" w:rsidR="009961A1" w:rsidRPr="00E13689" w:rsidRDefault="009961A1" w:rsidP="009961A1">
            <w:pPr>
              <w:ind w:left="96" w:right="-5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57BEAC2D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48E01802" w14:textId="22F55BC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430" w:type="dxa"/>
            <w:vAlign w:val="bottom"/>
          </w:tcPr>
          <w:p w14:paraId="5805E083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ผลกระทบต่อมูลค่ายุติธรรม</w:t>
            </w:r>
          </w:p>
          <w:p w14:paraId="7482EEFB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เมื่ออัตราตามข้อสมมติฐานเพิ่มขึ้น</w:t>
            </w:r>
          </w:p>
        </w:tc>
      </w:tr>
      <w:tr w:rsidR="00E710CB" w:rsidRPr="00E13689" w14:paraId="09D295AC" w14:textId="77777777" w:rsidTr="004F4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76F01C8" w14:textId="4D49CAA1" w:rsidR="00E710CB" w:rsidRPr="00E13689" w:rsidRDefault="00E710CB" w:rsidP="00E710CB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350CC6BF" w14:textId="061B9C4A" w:rsidR="00E710CB" w:rsidRPr="00E13689" w:rsidRDefault="00E710CB" w:rsidP="00E710C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38A4198B" w14:textId="0BD101E4" w:rsidR="00E710CB" w:rsidRPr="00E13689" w:rsidRDefault="00E710CB" w:rsidP="00E710C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B685DAF" w14:textId="33F2E1C2" w:rsidR="00E710CB" w:rsidRPr="00E13689" w:rsidRDefault="00E710CB" w:rsidP="00E710C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0A74B2B4" w14:textId="2BA9D469" w:rsidR="00E710CB" w:rsidRPr="00E13689" w:rsidRDefault="00E710CB" w:rsidP="00E710C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868A0" w14:textId="2E131D9A" w:rsidR="00E710CB" w:rsidRPr="00E13689" w:rsidRDefault="00E710CB" w:rsidP="00E710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F05463" w:rsidRPr="00E13689" w14:paraId="7F20BA2B" w14:textId="77777777" w:rsidTr="004F4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320CBE4" w14:textId="77777777" w:rsidR="00F05463" w:rsidRPr="00E13689" w:rsidRDefault="00F05463" w:rsidP="00F05463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ราคาต่อไร่  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0C3ABD60" w14:textId="65A1AA5C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130 - 18,000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447FD3A8" w14:textId="66BC721C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120 - 16,000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6E7AE51" w14:textId="4D7CAE54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FF7">
              <w:rPr>
                <w:rFonts w:ascii="Angsana New" w:hAnsi="Angsana New" w:cs="Angsana New"/>
                <w:sz w:val="28"/>
                <w:szCs w:val="28"/>
              </w:rPr>
              <w:t>230 - 18,000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311754E9" w14:textId="5794DC2A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180 - 16,000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12F4E" w14:textId="77777777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  <w:tr w:rsidR="00F05463" w:rsidRPr="00E13689" w14:paraId="057A326D" w14:textId="77777777" w:rsidTr="004F4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EC4AF43" w14:textId="17B4F2BA" w:rsidR="00F05463" w:rsidRPr="00E13689" w:rsidRDefault="00F05463" w:rsidP="00F05463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ราคาต่อ</w:t>
            </w:r>
            <w:r w:rsidR="004F45F4">
              <w:rPr>
                <w:rFonts w:ascii="Angsana New" w:hAnsi="Angsana New" w:cs="Angsana New" w:hint="cs"/>
                <w:sz w:val="28"/>
                <w:szCs w:val="28"/>
                <w:cs/>
              </w:rPr>
              <w:t>ตารางเมตร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AC548A3" w14:textId="53DAB815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37 - 120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0A849DFF" w14:textId="6B744492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35 - 113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8FA2CFC" w14:textId="43482B08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FF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1CADEE78" w14:textId="1850EC6D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23939" w14:textId="77777777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  <w:tr w:rsidR="00F05463" w:rsidRPr="00E13689" w14:paraId="3EDD77C8" w14:textId="77777777" w:rsidTr="004F4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4F972AE" w14:textId="5B8415FE" w:rsidR="00F05463" w:rsidRPr="00E13689" w:rsidRDefault="00F05463" w:rsidP="00F05463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ราคาต่อ</w:t>
            </w:r>
            <w:r w:rsidR="004F45F4">
              <w:rPr>
                <w:rFonts w:ascii="Angsana New" w:hAnsi="Angsana New" w:cs="Angsana New" w:hint="cs"/>
                <w:sz w:val="28"/>
                <w:szCs w:val="28"/>
                <w:cs/>
              </w:rPr>
              <w:t>ตารางวา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0B163DD" w14:textId="10D9A8FC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167 - 736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5050E96E" w14:textId="40BA1B2B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05463">
              <w:rPr>
                <w:rFonts w:ascii="Angsana New" w:hAnsi="Angsana New" w:cs="Angsana New"/>
                <w:sz w:val="28"/>
                <w:szCs w:val="28"/>
              </w:rPr>
              <w:t>149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B17FA20" w14:textId="7FF194C3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FF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71E37D4E" w14:textId="31211443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B17D1" w14:textId="777B56A1" w:rsidR="00F05463" w:rsidRPr="00E13689" w:rsidRDefault="00F05463" w:rsidP="00F05463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</w:tbl>
    <w:p w14:paraId="3D6D47B6" w14:textId="7F6E7604" w:rsidR="005372A8" w:rsidRDefault="000242EB" w:rsidP="005372A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31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 </w:t>
      </w:r>
      <w:r w:rsidR="00CA721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3E4D83">
        <w:rPr>
          <w:rFonts w:ascii="Angsana New" w:hAnsi="Angsana New" w:cs="Angsana New"/>
          <w:color w:val="auto"/>
          <w:sz w:val="32"/>
          <w:szCs w:val="32"/>
        </w:rPr>
        <w:t>66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นมูลค่าประมาณ</w:t>
      </w:r>
      <w:r w:rsidR="009209D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05463">
        <w:rPr>
          <w:rFonts w:ascii="Angsana New" w:hAnsi="Angsana New" w:cs="Angsana New"/>
          <w:color w:val="auto"/>
          <w:sz w:val="32"/>
          <w:szCs w:val="32"/>
        </w:rPr>
        <w:t>868</w:t>
      </w:r>
      <w:r w:rsidR="00B1292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4121A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4F6E63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</w:t>
      </w:r>
      <w:r w:rsidR="00CA721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D1076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E710CB">
        <w:rPr>
          <w:rFonts w:ascii="Angsana New" w:hAnsi="Angsana New" w:cs="Angsana New" w:hint="cs"/>
          <w:color w:val="auto"/>
          <w:sz w:val="32"/>
          <w:szCs w:val="32"/>
          <w:cs/>
        </w:rPr>
        <w:t>5</w:t>
      </w:r>
      <w:r w:rsidR="00A12C50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E710CB">
        <w:rPr>
          <w:rFonts w:ascii="Angsana New" w:hAnsi="Angsana New" w:cs="Angsana New"/>
          <w:color w:val="auto"/>
          <w:sz w:val="32"/>
          <w:szCs w:val="32"/>
        </w:rPr>
        <w:t>821</w:t>
      </w:r>
      <w:r w:rsidR="00126360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126360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D758EB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4EBBE8FE" w14:textId="77777777" w:rsidR="005372A8" w:rsidRDefault="005372A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6544B80" w14:textId="2464EBEF" w:rsidR="00934A3A" w:rsidRPr="008A5C0A" w:rsidRDefault="00537FF7" w:rsidP="005372A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18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ที่ดิน อาคารและอุปกรณ์</w:t>
      </w:r>
    </w:p>
    <w:tbl>
      <w:tblPr>
        <w:tblW w:w="103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846"/>
        <w:gridCol w:w="564"/>
        <w:gridCol w:w="282"/>
        <w:gridCol w:w="18"/>
        <w:gridCol w:w="828"/>
        <w:gridCol w:w="282"/>
        <w:gridCol w:w="564"/>
        <w:gridCol w:w="846"/>
        <w:gridCol w:w="846"/>
        <w:gridCol w:w="564"/>
        <w:gridCol w:w="282"/>
        <w:gridCol w:w="846"/>
        <w:gridCol w:w="282"/>
        <w:gridCol w:w="564"/>
        <w:gridCol w:w="36"/>
        <w:gridCol w:w="810"/>
      </w:tblGrid>
      <w:tr w:rsidR="00782F2C" w:rsidRPr="00926F55" w14:paraId="52A306D3" w14:textId="77777777" w:rsidTr="00CA2B9C">
        <w:trPr>
          <w:tblHeader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68BCC337" w14:textId="0BC2E93B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A12B6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CCA204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A4AF4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BE24A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FAE8D4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703B63" w14:textId="2F9ACEC3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(หน่วย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พันบาท)</w:t>
            </w:r>
          </w:p>
        </w:tc>
      </w:tr>
      <w:tr w:rsidR="00782F2C" w:rsidRPr="00926F55" w14:paraId="4FD384BD" w14:textId="77777777" w:rsidTr="00CA2B9C">
        <w:trPr>
          <w:trHeight w:val="64"/>
          <w:tblHeader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5349BFE4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F53759A" w14:textId="14C2ECA1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782F2C" w:rsidRPr="00926F55" w14:paraId="3DD580E3" w14:textId="77777777" w:rsidTr="004343D9">
        <w:trPr>
          <w:tblHeader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09820CE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D03DB" w14:textId="7EAE0D43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สินทรัพย์ซึ่งแสดงมูลค่าตามราคาที่ตีใหม่</w:t>
            </w:r>
          </w:p>
        </w:tc>
        <w:tc>
          <w:tcPr>
            <w:tcW w:w="59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0375E9" w14:textId="77777777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71363B2A" w14:textId="4D475136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สินทรัพย์ซึ่งแสดงมูลค่าตามราคาทุน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B2A61" w14:textId="7DDBB831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82F2C" w:rsidRPr="00926F55" w14:paraId="6C9D05D1" w14:textId="77777777" w:rsidTr="00CA2B9C">
        <w:trPr>
          <w:tblHeader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42BE6067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49243" w14:textId="77777777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ที่ดินและ</w:t>
            </w:r>
          </w:p>
          <w:p w14:paraId="273C113F" w14:textId="77777777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ส่วนปรับปรุง</w:t>
            </w:r>
          </w:p>
          <w:p w14:paraId="1C852464" w14:textId="466E6FDC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ที่ดิน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1C30E" w14:textId="15C619D3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อาคาร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4C8CE" w14:textId="18575CD0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27947" w14:textId="77777777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เครื่องจักร</w:t>
            </w:r>
          </w:p>
          <w:p w14:paraId="30083CB6" w14:textId="119379C1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A73AF" w14:textId="77777777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เครื่องตกแต่ง</w:t>
            </w:r>
          </w:p>
          <w:p w14:paraId="470DDC99" w14:textId="2C74CC07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และติดตั้ง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AE118" w14:textId="77777777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อุปกรณ์ดำเนินงาน</w:t>
            </w:r>
          </w:p>
          <w:p w14:paraId="033A28BE" w14:textId="77777777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  <w:p w14:paraId="79D4A22F" w14:textId="6939BE63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9D31A" w14:textId="77777777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งานตกแต่ง</w:t>
            </w:r>
          </w:p>
          <w:p w14:paraId="01F0A18D" w14:textId="163475F2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ภายนอก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82CA2" w14:textId="4D95ABE7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5050F" w14:textId="77777777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งานระหว่าง</w:t>
            </w:r>
          </w:p>
          <w:p w14:paraId="3F8B9C71" w14:textId="307FBE15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EE5A6" w14:textId="4888B4C4" w:rsidR="00782F2C" w:rsidRPr="009D0A88" w:rsidRDefault="00782F2C" w:rsidP="004343D9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782F2C" w:rsidRPr="00926F55" w14:paraId="67938F85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5EF50E26" w14:textId="2D0EC5EA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ราคาทุน</w:t>
            </w: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 </w:t>
            </w: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/ ราคาที่ตีใหม่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A2C9EF1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A8D45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A6484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EC444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0DC33E7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ABFFE88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1B574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E418917" w14:textId="07724F8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5AA63" w14:textId="77777777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48A8A" w14:textId="69FD81B3" w:rsidR="00782F2C" w:rsidRPr="009D0A88" w:rsidRDefault="00782F2C" w:rsidP="004343D9">
            <w:pPr>
              <w:tabs>
                <w:tab w:val="center" w:pos="8010"/>
              </w:tabs>
              <w:spacing w:line="260" w:lineRule="exact"/>
              <w:ind w:left="12" w:right="-43" w:hanging="1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F45F4" w:rsidRPr="00926F55" w14:paraId="42C3E62D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22F5D4C8" w14:textId="2655FFB1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มกราคม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BF0D2F9" w14:textId="5C26046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7,627,964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A7DE2" w14:textId="3983866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6,171,941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48BB" w14:textId="05C83D5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141,722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EEAB4" w14:textId="6DE517B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1,968,430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61EBAC8" w14:textId="08CC297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1,281,312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3F057C2" w14:textId="1B5F8D7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590,901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2B281" w14:textId="3BC3539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45,074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4D628DD" w14:textId="4F6AB2A1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221,546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836BA" w14:textId="4B539E1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111,902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383CB" w14:textId="61E566E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18,160,792</w:t>
            </w:r>
          </w:p>
        </w:tc>
      </w:tr>
      <w:tr w:rsidR="004F45F4" w:rsidRPr="00926F55" w14:paraId="46183A07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2279C" w14:textId="34497AE1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0966EA8" w14:textId="38AA41E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45,107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FD490" w14:textId="76AF106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120,555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A4E43" w14:textId="35156FA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3,971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93D4A" w14:textId="1269158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38,365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5811305" w14:textId="646C07A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18,459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3C35B74" w14:textId="1F6D83AE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18,499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5B3F2" w14:textId="47617C0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2,715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D227EB8" w14:textId="01E0263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2,166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F5B78" w14:textId="0F2791C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43,203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84EEA" w14:textId="7C10722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293,040</w:t>
            </w:r>
          </w:p>
        </w:tc>
      </w:tr>
      <w:tr w:rsidR="004F45F4" w:rsidRPr="00926F55" w14:paraId="1903E199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9EEE8" w14:textId="38536B0F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8EF15C4" w14:textId="1DF86AD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2F817" w14:textId="5E27426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(998)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455CF" w14:textId="232C094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CBCAA" w14:textId="6B6D56D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(38,442)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9CEB721" w14:textId="5CA952B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(20,247)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A5419B8" w14:textId="66D723C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(19,879)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B928A" w14:textId="668549D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(582)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4E1AB26" w14:textId="226E72D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(44,227)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FA3AE" w14:textId="023811E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6F9A4" w14:textId="3C145B9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(124,375)</w:t>
            </w:r>
          </w:p>
        </w:tc>
      </w:tr>
      <w:tr w:rsidR="004F45F4" w:rsidRPr="00926F55" w14:paraId="788996F5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42B87" w14:textId="4F1BF656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โอนเข้า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โอนออก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516A0B3" w14:textId="740A3C9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FD7E1" w14:textId="47C37F6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(265)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9BF4F" w14:textId="31FBEA7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D1B1B" w14:textId="285D97DE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11,077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6A5B9BE" w14:textId="2997D69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(7,091)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ED38D30" w14:textId="410F7E5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(2,419)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C11C6" w14:textId="0A6EF7F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5,347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9A2C0A1" w14:textId="5E2BC48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4C951" w14:textId="50203EC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(6,649)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BE052" w14:textId="0015EF5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4F45F4" w:rsidRPr="00926F55" w14:paraId="32A20CDF" w14:textId="77777777" w:rsidTr="00050C5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4B60F" w14:textId="3B434B66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โอนไปเป็นต้นทุน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การ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พัฒนาอสังหาริมทรัพย์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923CE" w14:textId="648B2D7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(60,894)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F852E" w14:textId="4A5C717F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50C68" w14:textId="577AE3E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9AB53" w14:textId="208551A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E7C2D" w14:textId="3599895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E9FD7" w14:textId="5E36D87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6DE9D" w14:textId="791B7C2F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6E8E8" w14:textId="2E781C4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1C4C7" w14:textId="50E267F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6DE7C" w14:textId="18BAB50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(60,894)</w:t>
            </w:r>
          </w:p>
        </w:tc>
      </w:tr>
      <w:tr w:rsidR="004F45F4" w:rsidRPr="00926F55" w14:paraId="44BCEA29" w14:textId="77777777" w:rsidTr="00050C5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99E05" w14:textId="664E73A6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โอนมาจากต้นทุน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การ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พัฒนาอสังหาริมทรัพย์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FE390" w14:textId="4DBFF95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17,115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9B233" w14:textId="58CDDEC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72,750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632CA" w14:textId="6CE8D734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714ED" w14:textId="3B94CE5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A7BA7" w14:textId="56BCC18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667F1" w14:textId="22598E1F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E842F" w14:textId="60ADFD9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1CDD3" w14:textId="0DE5C0B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1EDD2" w14:textId="421F6E9F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D66C9" w14:textId="4AE3957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89,865</w:t>
            </w:r>
          </w:p>
        </w:tc>
      </w:tr>
      <w:tr w:rsidR="004F45F4" w:rsidRPr="00926F55" w14:paraId="4E216385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2A770246" w14:textId="42D69D40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29F0834" w14:textId="17E8D510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A8564" w14:textId="5A428574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(974)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C0048" w14:textId="45068749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(2,183)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3916B" w14:textId="2680D4B0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(755)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53E5F62" w14:textId="376C1D42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974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4DDFE35" w14:textId="49AB4518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134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9AA8B" w14:textId="4A867492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2F34A00" w14:textId="2332F07D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153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7ECD7" w14:textId="7440B104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E00CC" w14:textId="70D3DCD6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(2,651)</w:t>
            </w:r>
          </w:p>
        </w:tc>
      </w:tr>
      <w:tr w:rsidR="004F45F4" w:rsidRPr="00926F55" w14:paraId="7CE67095" w14:textId="77777777" w:rsidTr="00050C5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71F3B97F" w14:textId="247FFAC2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 2565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E202CEE" w14:textId="0ACBFDA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7,629,292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809A" w14:textId="4ECE7F2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6,363,009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A5B20" w14:textId="62F1D23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143,510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6C9E5" w14:textId="72196A6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1,978,675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41C25FE" w14:textId="5413F1FE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1,273,407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6EA45E9" w14:textId="1C3791C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587,236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662E7" w14:textId="1AE0B72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52,554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3E732A9" w14:textId="39DFBCB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179,638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3459" w14:textId="5757BF5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148,456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8BDCF" w14:textId="5C54B7B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18,355,777</w:t>
            </w:r>
          </w:p>
        </w:tc>
      </w:tr>
      <w:tr w:rsidR="004F45F4" w:rsidRPr="00926F55" w14:paraId="1F56350D" w14:textId="77777777" w:rsidTr="00050C5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A01C9" w14:textId="6F0CC625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6A34705" w14:textId="3919918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18,739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88433" w14:textId="24F17111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48,822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47C42" w14:textId="5D8B5E6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193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FC0D3" w14:textId="46B1B5B1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85,449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55381E" w14:textId="2A940F1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40,849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C56AC17" w14:textId="0D1372E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80,988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B029C" w14:textId="3E2C767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1,015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27C9A40" w14:textId="4ACA807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8,875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9D61F" w14:textId="55AE192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284,138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4DC5A" w14:textId="130816E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569,068</w:t>
            </w:r>
          </w:p>
        </w:tc>
      </w:tr>
      <w:tr w:rsidR="004F45F4" w:rsidRPr="00926F55" w14:paraId="3FD56412" w14:textId="77777777" w:rsidTr="00050C5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DEAB8" w14:textId="084F7C6C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7627B1E" w14:textId="38629F8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(23,560)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A2BC7" w14:textId="3A8F36E4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(22,751)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E5121" w14:textId="2339A6C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B1EAD" w14:textId="75C064A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(5,072)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3E4BBD4" w14:textId="70E3441F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(26,731)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906537B" w14:textId="59B93C1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(12,472)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5D904" w14:textId="32432EA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C6AB336" w14:textId="5662610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(3,092)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1055C" w14:textId="17318D5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DA0FB" w14:textId="6307C16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(93,678)</w:t>
            </w:r>
          </w:p>
        </w:tc>
      </w:tr>
      <w:tr w:rsidR="004F45F4" w:rsidRPr="00926F55" w14:paraId="140D8D76" w14:textId="77777777" w:rsidTr="00050C5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CEACB" w14:textId="77A2283A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โอนเข้า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โอนออก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5785FF1" w14:textId="3B93903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54D21" w14:textId="27107B3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42,354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CEE1D" w14:textId="3E54337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7A395" w14:textId="3F473C7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6,800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44B44D3" w14:textId="2AE6773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5,164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69C273F" w14:textId="667873B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7,161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E953D" w14:textId="35FBFB3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17,095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0DD8D22" w14:textId="1EE033C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904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682B7" w14:textId="1A2E72B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(79,478)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A787F" w14:textId="02F3BD2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4F45F4" w:rsidRPr="00926F55" w14:paraId="5FF8C505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89BF1" w14:textId="1FB23BBB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โอนไปเป็นต้นทุน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การ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พัฒนาอสังหาริมทรัพย์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34F9B" w14:textId="5BAB955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(54,744)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1CC18" w14:textId="608D429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F85F1" w14:textId="263F66E1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2447E" w14:textId="695A940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A7CB9" w14:textId="52EE165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FB513" w14:textId="12DC68E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94FB3" w14:textId="2CB1BA44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9B5CB" w14:textId="394393B4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C6486" w14:textId="7086216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27B16" w14:textId="64BD45E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(54,744)</w:t>
            </w:r>
          </w:p>
        </w:tc>
      </w:tr>
      <w:tr w:rsidR="004F45F4" w:rsidRPr="00926F55" w14:paraId="72B81DF2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82EBD" w14:textId="7C5797AF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โอนไปเป็นอสังหาริมทรัพย์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เพื่อการลงทุน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5D191" w14:textId="4C2FEA7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57767" w14:textId="6542A381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(36,960)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26815" w14:textId="4887889E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FDA47" w14:textId="1290FFC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597CE" w14:textId="5FB20C4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D94A7" w14:textId="4C8CD69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C83D8" w14:textId="5211CC9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A9948" w14:textId="0FE3170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7589D" w14:textId="15F7FECE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F69BB" w14:textId="65F6D75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(36,960)</w:t>
            </w:r>
          </w:p>
        </w:tc>
      </w:tr>
      <w:tr w:rsidR="004F45F4" w:rsidRPr="00926F55" w14:paraId="480CF26D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66009" w14:textId="0152BE45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โอนมาจากต้นทุน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การ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พัฒนาอสังหาริมทรัพย์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F082C" w14:textId="49AFE86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22,005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93DBA" w14:textId="7C74131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1D5D3" w14:textId="0C0DE28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4BD8B" w14:textId="0BB8284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858AF" w14:textId="32EE712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F0D96" w14:textId="0077CFF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90F6E" w14:textId="0F71242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1C3EE" w14:textId="02857AB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65A8E" w14:textId="55C25FF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CABF0" w14:textId="1CE86AE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22,005</w:t>
            </w:r>
          </w:p>
        </w:tc>
      </w:tr>
      <w:tr w:rsidR="004F45F4" w:rsidRPr="00926F55" w14:paraId="3CC7BC35" w14:textId="77777777" w:rsidTr="00050C5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B368C" w14:textId="6A52F6BD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BA7C832" w14:textId="77777777" w:rsidR="003E4D83" w:rsidRDefault="003E4D83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69988474" w14:textId="67178074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5,261,144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FE4C3" w14:textId="77777777" w:rsidR="003E4D83" w:rsidRDefault="003E4D83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B1E500D" w14:textId="68C8108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920,031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9E021" w14:textId="77777777" w:rsidR="003E4D83" w:rsidRDefault="003E4D83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4F1CA80" w14:textId="3EB7E8C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DACF0" w14:textId="77777777" w:rsidR="003E4D83" w:rsidRDefault="003E4D83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AF29126" w14:textId="6E67EA2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B8D1654" w14:textId="77777777" w:rsidR="003E4D83" w:rsidRDefault="003E4D83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46B75A5D" w14:textId="0D30287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B9851C9" w14:textId="77777777" w:rsidR="003E4D83" w:rsidRDefault="003E4D83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312697F" w14:textId="3E9E57B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6DE25" w14:textId="77777777" w:rsidR="003E4D83" w:rsidRDefault="003E4D83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465DA17" w14:textId="7D86765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34FC53F" w14:textId="77777777" w:rsidR="003E4D83" w:rsidRDefault="003E4D83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26CA3F7" w14:textId="2D34F2B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7F180" w14:textId="77777777" w:rsidR="003E4D83" w:rsidRDefault="003E4D83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CDAEBA9" w14:textId="064EE44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A8D59" w14:textId="77777777" w:rsidR="003E4D83" w:rsidRDefault="003E4D83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58F7D54" w14:textId="2F188B7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6,181,175</w:t>
            </w:r>
          </w:p>
        </w:tc>
      </w:tr>
      <w:tr w:rsidR="004F45F4" w:rsidRPr="00926F55" w14:paraId="1BBB3345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510D2" w14:textId="2B93FB2C" w:rsidR="004F45F4" w:rsidRPr="009D0A88" w:rsidRDefault="003E4D83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ตัด</w:t>
            </w:r>
            <w:r w:rsidR="004F45F4" w:rsidRPr="009D0A88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ค่าเสื่อมราคาสะสมจากการ</w:t>
            </w:r>
            <w:r w:rsidR="004F45F4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  <w:r w:rsidR="004F45F4" w:rsidRPr="009D0A88">
              <w:rPr>
                <w:rFonts w:ascii="Angsana New" w:hAnsi="Angsana New" w:cs="Angsana New"/>
                <w:sz w:val="20"/>
                <w:szCs w:val="20"/>
                <w:cs/>
              </w:rPr>
              <w:t>ตีราคา</w:t>
            </w:r>
            <w:r w:rsidR="004F45F4">
              <w:rPr>
                <w:rFonts w:ascii="Angsana New" w:hAnsi="Angsana New" w:cs="Angsana New" w:hint="cs"/>
                <w:sz w:val="20"/>
                <w:szCs w:val="20"/>
                <w:cs/>
              </w:rPr>
              <w:t>ใหม่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3AFE6" w14:textId="77777777" w:rsidR="004F45F4" w:rsidRPr="004F45F4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C7305F5" w14:textId="688FC11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FE546" w14:textId="77777777" w:rsidR="004F45F4" w:rsidRPr="004F45F4" w:rsidRDefault="004F45F4" w:rsidP="004F45F4">
            <w:pPr>
              <w:tabs>
                <w:tab w:val="decimal" w:pos="618"/>
                <w:tab w:val="decimal" w:pos="65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3B84E4A" w14:textId="273B9EA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(2,697,420)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30A38" w14:textId="77777777" w:rsidR="004F45F4" w:rsidRPr="004F45F4" w:rsidRDefault="004F45F4" w:rsidP="004F45F4">
            <w:pPr>
              <w:tabs>
                <w:tab w:val="decimal" w:pos="618"/>
                <w:tab w:val="decimal" w:pos="65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0A02EE5" w14:textId="67EBE91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A4D5B" w14:textId="77777777" w:rsidR="004F45F4" w:rsidRPr="004F45F4" w:rsidRDefault="004F45F4" w:rsidP="004F45F4">
            <w:pPr>
              <w:tabs>
                <w:tab w:val="decimal" w:pos="618"/>
                <w:tab w:val="decimal" w:pos="65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2C33E202" w14:textId="03567DC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39CA6" w14:textId="77777777" w:rsidR="004F45F4" w:rsidRPr="004F45F4" w:rsidRDefault="004F45F4" w:rsidP="004F45F4">
            <w:pPr>
              <w:tabs>
                <w:tab w:val="decimal" w:pos="618"/>
                <w:tab w:val="decimal" w:pos="65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D721FE5" w14:textId="793D5AF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81E62" w14:textId="77777777" w:rsidR="004F45F4" w:rsidRPr="004F45F4" w:rsidRDefault="004F45F4" w:rsidP="004F45F4">
            <w:pPr>
              <w:tabs>
                <w:tab w:val="decimal" w:pos="618"/>
                <w:tab w:val="decimal" w:pos="65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7E3E84BB" w14:textId="1B126F4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453FC" w14:textId="77777777" w:rsidR="004F45F4" w:rsidRPr="004F45F4" w:rsidRDefault="004F45F4" w:rsidP="004F45F4">
            <w:pPr>
              <w:tabs>
                <w:tab w:val="decimal" w:pos="618"/>
                <w:tab w:val="decimal" w:pos="65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3F76F365" w14:textId="3156A5D1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41066" w14:textId="77777777" w:rsidR="004F45F4" w:rsidRPr="004F45F4" w:rsidRDefault="004F45F4" w:rsidP="004F45F4">
            <w:pPr>
              <w:tabs>
                <w:tab w:val="decimal" w:pos="618"/>
                <w:tab w:val="decimal" w:pos="65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51642E1A" w14:textId="5696123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596CE" w14:textId="77777777" w:rsidR="004F45F4" w:rsidRPr="004F45F4" w:rsidRDefault="004F45F4" w:rsidP="004F45F4">
            <w:pPr>
              <w:tabs>
                <w:tab w:val="decimal" w:pos="618"/>
                <w:tab w:val="decimal" w:pos="65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0B496F12" w14:textId="46B739F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7D6D3" w14:textId="77777777" w:rsidR="004F45F4" w:rsidRPr="004F45F4" w:rsidRDefault="004F45F4" w:rsidP="004F45F4">
            <w:pPr>
              <w:tabs>
                <w:tab w:val="decimal" w:pos="618"/>
                <w:tab w:val="decimal" w:pos="696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  <w:p w14:paraId="1B36ADEE" w14:textId="3F3966E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(2,697,420)</w:t>
            </w:r>
          </w:p>
        </w:tc>
      </w:tr>
      <w:tr w:rsidR="004F45F4" w:rsidRPr="00926F55" w14:paraId="78103775" w14:textId="77777777" w:rsidTr="00050C5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E402EA5" w14:textId="4F8B124E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F4A1E06" w14:textId="182D3DF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E9ADA" w14:textId="1AAF710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792C2" w14:textId="579088F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690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5F618" w14:textId="5EE2462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224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DBEB37B" w14:textId="29A99C9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7F881CD" w14:textId="6AE8E13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(80)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85C38" w14:textId="0315A43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BF0F617" w14:textId="7049E80F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C1AD9" w14:textId="5E5880F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(1,285)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862BA" w14:textId="045925EF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(359)</w:t>
            </w:r>
          </w:p>
        </w:tc>
      </w:tr>
      <w:tr w:rsidR="004F45F4" w:rsidRPr="00926F55" w14:paraId="1747C6F3" w14:textId="77777777" w:rsidTr="00050C5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212C850F" w14:textId="58CB64BD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3F9462C" w14:textId="6B10E1E4" w:rsidR="004F45F4" w:rsidRPr="009D0A88" w:rsidRDefault="004F45F4" w:rsidP="004F45F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12,852,876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5E8E4" w14:textId="01B6DE25" w:rsidR="004F45F4" w:rsidRPr="009D0A88" w:rsidRDefault="004F45F4" w:rsidP="004F45F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4,617,085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443AC" w14:textId="5F74DDB9" w:rsidR="004F45F4" w:rsidRPr="009D0A88" w:rsidRDefault="004F45F4" w:rsidP="004F45F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144,393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51D4F" w14:textId="216AE976" w:rsidR="004F45F4" w:rsidRPr="009D0A88" w:rsidRDefault="004F45F4" w:rsidP="004F45F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2,066,076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225B68" w14:textId="1D8B29E3" w:rsidR="004F45F4" w:rsidRPr="009D0A88" w:rsidRDefault="004F45F4" w:rsidP="004F45F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1,292,717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D197A5A" w14:textId="7ED2B105" w:rsidR="004F45F4" w:rsidRPr="009D0A88" w:rsidRDefault="004F45F4" w:rsidP="004F45F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662,833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2E880" w14:textId="73DDF88F" w:rsidR="004F45F4" w:rsidRPr="009D0A88" w:rsidRDefault="004F45F4" w:rsidP="004F45F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70,664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420462" w14:textId="25958DF2" w:rsidR="004F45F4" w:rsidRPr="009D0A88" w:rsidRDefault="004F45F4" w:rsidP="004F45F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186,389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AA69A" w14:textId="75734A76" w:rsidR="004F45F4" w:rsidRPr="009D0A88" w:rsidRDefault="004F45F4" w:rsidP="004F45F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351,831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792CE" w14:textId="62FC90FE" w:rsidR="004F45F4" w:rsidRPr="009D0A88" w:rsidRDefault="004F45F4" w:rsidP="004F45F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22,244,864</w:t>
            </w:r>
          </w:p>
        </w:tc>
      </w:tr>
      <w:tr w:rsidR="004F45F4" w:rsidRPr="00926F55" w14:paraId="646B7607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37A81126" w14:textId="77777777" w:rsidR="004F45F4" w:rsidRPr="009D0A88" w:rsidRDefault="004F45F4" w:rsidP="004F45F4">
            <w:pPr>
              <w:tabs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5A6B379" w14:textId="7777777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00C8A" w14:textId="7777777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DCCF8" w14:textId="7777777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D20D4" w14:textId="7777777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78163F2" w14:textId="7777777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9E4095E" w14:textId="7777777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D2585" w14:textId="7777777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7EF33AA" w14:textId="28BE78C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57165" w14:textId="7777777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81572" w14:textId="08518D8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4F45F4" w:rsidRPr="00926F55" w14:paraId="6A53CE05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99BCC8E" w14:textId="6D897DB1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มกราคม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903072D" w14:textId="5A7B85A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(388)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72DE7" w14:textId="4FC3E3F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(2,343,945)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8C79E" w14:textId="290E25D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(81,757)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EC3ED" w14:textId="1ECEAD8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(1,501,615)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6EF3888" w14:textId="79E3062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(1,075,002)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258A6A7" w14:textId="156EF8C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(467,206)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D5CAE" w14:textId="5D4ACD9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(37,100)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9566B90" w14:textId="19BD4DB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(162,826)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4971E" w14:textId="0E5BC3C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E2811" w14:textId="717319CF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(5,669,839)</w:t>
            </w:r>
          </w:p>
        </w:tc>
      </w:tr>
      <w:tr w:rsidR="004F45F4" w:rsidRPr="00926F55" w14:paraId="21228DCE" w14:textId="77777777" w:rsidTr="000D5A27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37859" w14:textId="6BA93C18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CC2B5" w14:textId="67B21CF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(61)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63B19" w14:textId="370D6EC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(180,317)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60168" w14:textId="195F42E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(11,406)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0BCA8" w14:textId="7696486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(86,460)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27CFB" w14:textId="7E64388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(59,800)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17E14" w14:textId="65D9C4B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(36,313)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43265" w14:textId="6E5BD44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(3,170)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89141" w14:textId="53EB8C0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(8,658)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87A97" w14:textId="0E6883B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E9763" w14:textId="5A912D9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(386,185)</w:t>
            </w:r>
          </w:p>
        </w:tc>
      </w:tr>
      <w:tr w:rsidR="004F45F4" w:rsidRPr="00926F55" w14:paraId="70ED82A0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051F1" w14:textId="567354BC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EC4539B" w14:textId="0E8FB3B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83EF8" w14:textId="39EEE2A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830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48BE2" w14:textId="1C79F2B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72423" w14:textId="0D612C5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25,806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4D20DAF" w14:textId="63EF325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20,031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963CA8B" w14:textId="6A6A1B0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19,592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DF36A" w14:textId="039CA27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582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34FF6D5" w14:textId="2B11291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43,866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D3499" w14:textId="4C620EE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7CF04" w14:textId="68E19811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110,707</w:t>
            </w:r>
          </w:p>
        </w:tc>
      </w:tr>
      <w:tr w:rsidR="004F45F4" w:rsidRPr="00926F55" w14:paraId="446A4A6B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4CE67" w14:textId="21869F6B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โอนเข้า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โอนออก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F6F31B1" w14:textId="3193A53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218D6" w14:textId="0835C4B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104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F92CC" w14:textId="11C8478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F79C4" w14:textId="4B6C852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(5,671)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76F565B" w14:textId="1D3CAF64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6,130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550A817" w14:textId="3C2145B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1,427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D5BB0" w14:textId="637CC57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(1,990)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CC346E8" w14:textId="44B0385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3EF32" w14:textId="376EB18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C44DB" w14:textId="2C9D8A4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4F45F4" w:rsidRPr="00926F55" w14:paraId="68185E47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6CD56" w14:textId="11AD524E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B202A3E" w14:textId="32CE4711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169BD" w14:textId="2E893463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92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229A4" w14:textId="60AB924E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170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431F9" w14:textId="31189A18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93DFC8A" w14:textId="17DC69CE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(1,038)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A0E273A" w14:textId="7DD3CA91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(179)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D202C" w14:textId="410F087F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(33)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731D0F1" w14:textId="78C5D8A9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(153)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1EE5D" w14:textId="5915B425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3C7E4" w14:textId="30ACC6E2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(876)</w:t>
            </w:r>
          </w:p>
        </w:tc>
      </w:tr>
      <w:tr w:rsidR="004F45F4" w:rsidRPr="00926F55" w14:paraId="320A4F79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9E5ABBA" w14:textId="1ACD02ED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 2565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AF9C18E" w14:textId="6F56A4F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(449)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34D42" w14:textId="6A0381E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(2,523,236)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7D3AA" w14:textId="239B639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(92,993)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FEFCE" w14:textId="1B488E8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(1,567,675)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05FA3E1" w14:textId="4991398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(1,109,679)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01EB3BF" w14:textId="63597B8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(482,679)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C6DAD" w14:textId="7AE5222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(41,711)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8569162" w14:textId="435BA41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(127,771)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18FC2" w14:textId="2DB28DC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28B63" w14:textId="35F5BE1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(5,946,193)</w:t>
            </w:r>
          </w:p>
        </w:tc>
      </w:tr>
      <w:tr w:rsidR="004F45F4" w:rsidRPr="00926F55" w14:paraId="523CF48A" w14:textId="77777777" w:rsidTr="000D5A27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7AE32" w14:textId="62180946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29AD0" w14:textId="2F8A7E6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(60)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A17ED" w14:textId="6F200D8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(179,879)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483F6" w14:textId="3BB40BA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(11,813)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75C4C" w14:textId="052EBE4A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(81,016)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C80B0" w14:textId="6D46C31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(51,952)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1B8CD" w14:textId="4EB761F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(36,270)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D5542" w14:textId="6C36DA89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(4,823)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C27E4" w14:textId="0F6A996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(8,882)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8AA64" w14:textId="078AEF64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B7AA5" w14:textId="780E77F0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(374,695)</w:t>
            </w:r>
          </w:p>
        </w:tc>
      </w:tr>
      <w:tr w:rsidR="004F45F4" w:rsidRPr="00926F55" w14:paraId="5405A0FD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E41DB" w14:textId="67894C00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1B11B5E" w14:textId="5E1C1D4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3B073" w14:textId="779B5C8B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5,505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51AAC" w14:textId="1E3A2C1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D0BBA" w14:textId="38BA6844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4,996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657D735" w14:textId="623EC07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21,510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2E7D0AB" w14:textId="1C6B2F57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12,151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DE8E5" w14:textId="5703CB5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EA269C9" w14:textId="479D6F7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3,045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915AD" w14:textId="7DC95F3F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CDD60" w14:textId="3157F73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47,207</w:t>
            </w:r>
          </w:p>
        </w:tc>
      </w:tr>
      <w:tr w:rsidR="004F45F4" w:rsidRPr="00926F55" w14:paraId="720B3870" w14:textId="77777777" w:rsidTr="000D5A27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A182F" w14:textId="0AED2F05" w:rsidR="004F45F4" w:rsidRPr="009D0A88" w:rsidRDefault="003E4D83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ตัด</w:t>
            </w:r>
            <w:r w:rsidR="004F45F4" w:rsidRPr="009D0A88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ค่าเสื่อมราคาสะสมจากการ</w:t>
            </w:r>
            <w:r w:rsidR="004F45F4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  <w:r w:rsidR="004F45F4" w:rsidRPr="009D0A88">
              <w:rPr>
                <w:rFonts w:ascii="Angsana New" w:hAnsi="Angsana New" w:cs="Angsana New"/>
                <w:sz w:val="20"/>
                <w:szCs w:val="20"/>
                <w:cs/>
              </w:rPr>
              <w:t>ตีราคา</w:t>
            </w:r>
            <w:r w:rsidR="004F45F4">
              <w:rPr>
                <w:rFonts w:ascii="Angsana New" w:hAnsi="Angsana New" w:cs="Angsana New" w:hint="cs"/>
                <w:sz w:val="20"/>
                <w:szCs w:val="20"/>
                <w:cs/>
              </w:rPr>
              <w:t>ใหม่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EA143" w14:textId="16B4A2A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D472E" w14:textId="2AD16D36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2,697,420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08042" w14:textId="3F578A75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547EE" w14:textId="1C677C2E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55B24" w14:textId="4913A3BD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63A37" w14:textId="117D57E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4040E" w14:textId="10A16B38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C7024" w14:textId="1B9B0F53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6FF54" w14:textId="26A79DAC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E02B8" w14:textId="0758A402" w:rsidR="004F45F4" w:rsidRPr="009D0A88" w:rsidRDefault="004F45F4" w:rsidP="004F45F4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2,697,420</w:t>
            </w:r>
          </w:p>
        </w:tc>
      </w:tr>
      <w:tr w:rsidR="004F45F4" w:rsidRPr="00926F55" w14:paraId="6ABB1C82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92AB1" w14:textId="6264A743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EB79E17" w14:textId="6E989001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8D7BB" w14:textId="6DD967CD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190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9190B" w14:textId="487023F9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29B5A" w14:textId="1120F515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(104)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70EBC2A" w14:textId="3866D024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B556363" w14:textId="5B4BC0AE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(21)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ECC9D" w14:textId="042BB79E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 xml:space="preserve">                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F5AB6D" w14:textId="1C2FEB29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(65)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CEDD5" w14:textId="755D57A9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2956C" w14:textId="18F8F172" w:rsidR="004F45F4" w:rsidRPr="009D0A88" w:rsidRDefault="004F45F4" w:rsidP="004F45F4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(15)</w:t>
            </w:r>
          </w:p>
        </w:tc>
      </w:tr>
      <w:tr w:rsidR="004F45F4" w:rsidRPr="00926F55" w14:paraId="2D72E61C" w14:textId="77777777" w:rsidTr="00CA2B9C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2741A3FC" w14:textId="157559E5" w:rsidR="004F45F4" w:rsidRPr="009D0A88" w:rsidRDefault="004F45F4" w:rsidP="004F45F4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C3CBE96" w14:textId="2153706B" w:rsidR="004F45F4" w:rsidRPr="009D0A88" w:rsidRDefault="004F45F4" w:rsidP="004F45F4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(509)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83145" w14:textId="190C6FB9" w:rsidR="004F45F4" w:rsidRPr="009D0A88" w:rsidRDefault="004F45F4" w:rsidP="004F45F4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7076B" w14:textId="0D26BE30" w:rsidR="004F45F4" w:rsidRPr="009D0A88" w:rsidRDefault="004F45F4" w:rsidP="004F45F4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(104,861)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48E87" w14:textId="225AF0D6" w:rsidR="004F45F4" w:rsidRPr="009D0A88" w:rsidRDefault="004F45F4" w:rsidP="004F45F4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(1,643,799)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47CB839" w14:textId="15D5FA77" w:rsidR="004F45F4" w:rsidRPr="009D0A88" w:rsidRDefault="004F45F4" w:rsidP="004F45F4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(1,140,081)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FB41AC0" w14:textId="4CF66DF6" w:rsidR="004F45F4" w:rsidRPr="009D0A88" w:rsidRDefault="004F45F4" w:rsidP="004F45F4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(506,819)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F3922" w14:textId="24E56231" w:rsidR="004F45F4" w:rsidRPr="009D0A88" w:rsidRDefault="004F45F4" w:rsidP="004F45F4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(46,534)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A94B335" w14:textId="0EF4B3E4" w:rsidR="004F45F4" w:rsidRPr="009D0A88" w:rsidRDefault="004F45F4" w:rsidP="004F45F4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(133,673)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927B6" w14:textId="5CA5ED3F" w:rsidR="004F45F4" w:rsidRPr="009D0A88" w:rsidRDefault="004F45F4" w:rsidP="004F45F4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332DC" w14:textId="648B654C" w:rsidR="004F45F4" w:rsidRPr="009D0A88" w:rsidRDefault="004F45F4" w:rsidP="004F45F4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4F45F4">
              <w:rPr>
                <w:rFonts w:ascii="Angsana New" w:hAnsi="Angsana New" w:cs="Angsana New"/>
                <w:sz w:val="20"/>
                <w:szCs w:val="20"/>
              </w:rPr>
              <w:t>(3,576,276)</w:t>
            </w:r>
          </w:p>
        </w:tc>
      </w:tr>
    </w:tbl>
    <w:p w14:paraId="02519D7C" w14:textId="77777777" w:rsidR="004343D9" w:rsidRDefault="004343D9">
      <w:r>
        <w:br w:type="page"/>
      </w:r>
    </w:p>
    <w:tbl>
      <w:tblPr>
        <w:tblW w:w="103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846"/>
        <w:gridCol w:w="564"/>
        <w:gridCol w:w="282"/>
        <w:gridCol w:w="18"/>
        <w:gridCol w:w="828"/>
        <w:gridCol w:w="282"/>
        <w:gridCol w:w="564"/>
        <w:gridCol w:w="846"/>
        <w:gridCol w:w="846"/>
        <w:gridCol w:w="564"/>
        <w:gridCol w:w="282"/>
        <w:gridCol w:w="846"/>
        <w:gridCol w:w="282"/>
        <w:gridCol w:w="564"/>
        <w:gridCol w:w="36"/>
        <w:gridCol w:w="810"/>
      </w:tblGrid>
      <w:tr w:rsidR="004343D9" w:rsidRPr="004343D9" w14:paraId="1FA0F455" w14:textId="77777777" w:rsidTr="004343D9">
        <w:trPr>
          <w:tblHeader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1013441D" w14:textId="77777777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</w:rPr>
              <w:lastRenderedPageBreak/>
              <w:tab/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8CA81" w14:textId="77777777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ED89AA" w14:textId="77777777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6E737" w14:textId="77777777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12C7B" w14:textId="77777777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343C22" w14:textId="77777777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3A8D5" w14:textId="77777777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12" w:right="-43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(หน่วย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พันบาท)</w:t>
            </w:r>
          </w:p>
        </w:tc>
      </w:tr>
      <w:tr w:rsidR="004343D9" w:rsidRPr="004343D9" w14:paraId="01AEF16F" w14:textId="77777777" w:rsidTr="004343D9">
        <w:trPr>
          <w:trHeight w:val="64"/>
          <w:tblHeader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7CCA2B94" w14:textId="77777777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2F6D0A3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343D9" w:rsidRPr="004343D9" w14:paraId="405A1023" w14:textId="77777777" w:rsidTr="004343D9">
        <w:trPr>
          <w:tblHeader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2F70D850" w14:textId="77777777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73641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สินทรัพย์ซึ่งแสดงมูลค่าตามราคาที่ตีใหม่</w:t>
            </w:r>
          </w:p>
        </w:tc>
        <w:tc>
          <w:tcPr>
            <w:tcW w:w="59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592724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353F6D84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สินทรัพย์ซึ่งแสดงมูลค่าตามราคาทุน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927D5" w14:textId="77777777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343D9" w:rsidRPr="004343D9" w14:paraId="6C831675" w14:textId="77777777" w:rsidTr="004343D9">
        <w:trPr>
          <w:tblHeader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5A29EEEC" w14:textId="77777777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-90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FB645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ที่ดินและ</w:t>
            </w:r>
          </w:p>
          <w:p w14:paraId="76C02312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ส่วนปรับปรุง</w:t>
            </w:r>
          </w:p>
          <w:p w14:paraId="440E579C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ที่ดิน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3CF10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อาคาร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B9F62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E5522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เครื่องจักร</w:t>
            </w:r>
          </w:p>
          <w:p w14:paraId="22A4CDB9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4F9EA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เครื่องตกแต่ง</w:t>
            </w:r>
          </w:p>
          <w:p w14:paraId="4DA45954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และติดตั้ง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3C4C2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อุปกรณ์ดำเนินงาน</w:t>
            </w:r>
          </w:p>
          <w:p w14:paraId="6CA006C3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  <w:p w14:paraId="52306132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DACD5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งานตกแต่ง</w:t>
            </w:r>
          </w:p>
          <w:p w14:paraId="18AC2FEA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ภายนอก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6D0E4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88D1A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งานระหว่าง</w:t>
            </w:r>
          </w:p>
          <w:p w14:paraId="4BC9E2DB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0BF2E" w14:textId="77777777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12"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4343D9" w:rsidRPr="00926F55" w14:paraId="457FE43C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2BF27EE3" w14:textId="5792CD22" w:rsidR="004343D9" w:rsidRPr="009D0A88" w:rsidRDefault="004343D9" w:rsidP="00536EDD">
            <w:pPr>
              <w:tabs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ค่าเผื่อการด้อยค่า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0FAA595" w14:textId="77777777" w:rsidR="004343D9" w:rsidRPr="009D0A88" w:rsidRDefault="004343D9" w:rsidP="00536EDD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EF3CE" w14:textId="77777777" w:rsidR="004343D9" w:rsidRPr="009D0A88" w:rsidRDefault="004343D9" w:rsidP="00536EDD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CC2C42" w14:textId="0AD26CDA" w:rsidR="004343D9" w:rsidRPr="009D0A88" w:rsidRDefault="004343D9" w:rsidP="00536EDD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AB4B8" w14:textId="77777777" w:rsidR="004343D9" w:rsidRPr="009D0A88" w:rsidRDefault="004343D9" w:rsidP="00536EDD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683E164" w14:textId="77777777" w:rsidR="004343D9" w:rsidRPr="009D0A88" w:rsidRDefault="004343D9" w:rsidP="00536EDD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C6A9E68" w14:textId="77777777" w:rsidR="004343D9" w:rsidRPr="009D0A88" w:rsidRDefault="004343D9" w:rsidP="00536EDD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A3C28" w14:textId="77777777" w:rsidR="004343D9" w:rsidRPr="009D0A88" w:rsidRDefault="004343D9" w:rsidP="00536EDD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7ED5F53" w14:textId="233FB547" w:rsidR="004343D9" w:rsidRPr="009D0A88" w:rsidRDefault="004343D9" w:rsidP="00536EDD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1627A" w14:textId="77777777" w:rsidR="004343D9" w:rsidRPr="009D0A88" w:rsidRDefault="004343D9" w:rsidP="00536EDD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BD6E5" w14:textId="3301DBFB" w:rsidR="004343D9" w:rsidRPr="009D0A88" w:rsidRDefault="004343D9" w:rsidP="00536EDD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6D2D2F" w:rsidRPr="00926F55" w14:paraId="189B290D" w14:textId="77777777" w:rsidTr="006D2D2F">
        <w:trPr>
          <w:trHeight w:val="80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5663B1DB" w14:textId="06B48C6A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มกราคม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9AAF327" w14:textId="5D325BE7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(39,225)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EFBC8" w14:textId="6FFC89FA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(96,294)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DEE9E" w14:textId="46462C96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(26,173)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7D765" w14:textId="0D295E92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E9F4025" w14:textId="071DC5FC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E6C8810" w14:textId="1C40F7D7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7ADAD" w14:textId="0370BBCA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180D27D" w14:textId="16E0EF34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09141" w14:textId="4E4567EB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C7F43" w14:textId="57B08DE4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(161,692)</w:t>
            </w:r>
          </w:p>
        </w:tc>
      </w:tr>
      <w:tr w:rsidR="006D2D2F" w:rsidRPr="00926F55" w14:paraId="160012D3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13828701" w14:textId="3156DB0C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181FC72" w14:textId="2B4056C5" w:rsidR="006D2D2F" w:rsidRPr="009D0A88" w:rsidRDefault="006D2D2F" w:rsidP="006D2D2F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 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E550A" w14:textId="5E4D8F78" w:rsidR="006D2D2F" w:rsidRPr="009D0A88" w:rsidRDefault="006D2D2F" w:rsidP="006D2D2F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601 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1403E" w14:textId="6085C882" w:rsidR="006D2D2F" w:rsidRPr="009D0A88" w:rsidRDefault="006D2D2F" w:rsidP="006D2D2F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2,013 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A5BAB" w14:textId="0769FBDF" w:rsidR="006D2D2F" w:rsidRPr="009D0A88" w:rsidRDefault="006D2D2F" w:rsidP="006D2D2F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4BBA476" w14:textId="07F048EC" w:rsidR="006D2D2F" w:rsidRPr="009D0A88" w:rsidRDefault="006D2D2F" w:rsidP="006D2D2F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DA10794" w14:textId="282A2DF9" w:rsidR="006D2D2F" w:rsidRPr="009D0A88" w:rsidRDefault="006D2D2F" w:rsidP="006D2D2F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8DBC6" w14:textId="753271AF" w:rsidR="006D2D2F" w:rsidRPr="009D0A88" w:rsidRDefault="006D2D2F" w:rsidP="006D2D2F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200F0B2" w14:textId="2B404AAD" w:rsidR="006D2D2F" w:rsidRPr="009D0A88" w:rsidRDefault="006D2D2F" w:rsidP="006D2D2F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5D734" w14:textId="5C7D8B50" w:rsidR="006D2D2F" w:rsidRPr="009D0A88" w:rsidRDefault="006D2D2F" w:rsidP="006D2D2F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C81E6" w14:textId="57566C4E" w:rsidR="006D2D2F" w:rsidRPr="009D0A88" w:rsidRDefault="006D2D2F" w:rsidP="006D2D2F">
            <w:pPr>
              <w:pBdr>
                <w:bottom w:val="single" w:sz="4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2,614 </w:t>
            </w:r>
          </w:p>
        </w:tc>
      </w:tr>
      <w:tr w:rsidR="006D2D2F" w:rsidRPr="00926F55" w14:paraId="31286EEF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1BDED9F5" w14:textId="37437189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F5C5369" w14:textId="2985C9EC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(39,225)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8C0F5" w14:textId="0CA0378F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(95,693)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F3A5E" w14:textId="79800DBC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(24,160)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EE6EF" w14:textId="409BEC9E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02E6745" w14:textId="38D14509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F3C9311" w14:textId="4F5249BA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9C0C8" w14:textId="22E34E25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35614B9" w14:textId="0539B8A9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3C99C" w14:textId="126DEF5C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2B437" w14:textId="1E84463C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(159,078)</w:t>
            </w:r>
          </w:p>
        </w:tc>
      </w:tr>
      <w:tr w:rsidR="006D2D2F" w:rsidRPr="00926F55" w14:paraId="0D54D89A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48F34" w14:textId="66E1BB99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โอนกลับ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666A990" w14:textId="53872CE9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39,225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3D3E7" w14:textId="03D2BA91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48,538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50F8C" w14:textId="464C10EF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24466" w14:textId="6F328CDE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AD6F563" w14:textId="01531E02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390CC3B" w14:textId="6CB2E1DB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C436C" w14:textId="258F7211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151AE93" w14:textId="0B17BD96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8BABB" w14:textId="28D0DAF1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7B12C" w14:textId="6F6C12E9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87,763</w:t>
            </w:r>
          </w:p>
        </w:tc>
      </w:tr>
      <w:tr w:rsidR="006D2D2F" w:rsidRPr="00926F55" w14:paraId="7F333953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649D7" w14:textId="3C134656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B4B71EF" w14:textId="201E59CD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E9379" w14:textId="4767C957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(190)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C64E6" w14:textId="73A3ED76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(636)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77A2A" w14:textId="72D9C66B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FA64FFB" w14:textId="279DEF22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A574F44" w14:textId="70EBB35B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67931" w14:textId="1D4C9941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9A61AE3" w14:textId="1EA01B5F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777FA" w14:textId="7F46CD4C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8A51D" w14:textId="5A3EC8E1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(826)</w:t>
            </w:r>
          </w:p>
        </w:tc>
      </w:tr>
      <w:tr w:rsidR="006D2D2F" w:rsidRPr="00926F55" w14:paraId="2D5351D5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6B2B25A7" w14:textId="59C47A1E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1506549" w14:textId="35AD4BB6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A97D5" w14:textId="543E5524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(47,345)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F9907" w14:textId="76551F9D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(24,796)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E626E" w14:textId="3AAACC90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62FB56" w14:textId="457673F9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51093A" w14:textId="6C4BF21E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EC569" w14:textId="389460DC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E58A7EB" w14:textId="2F54AA6B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141AA" w14:textId="5E1AA42F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BE0FF" w14:textId="3F198CB2" w:rsidR="006D2D2F" w:rsidRPr="009D0A88" w:rsidRDefault="006D2D2F" w:rsidP="006D2D2F">
            <w:pPr>
              <w:pBdr>
                <w:bottom w:val="sing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(72,141)</w:t>
            </w:r>
          </w:p>
        </w:tc>
      </w:tr>
      <w:tr w:rsidR="006D2D2F" w:rsidRPr="00926F55" w14:paraId="6B3901CD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70771EE2" w14:textId="77777777" w:rsidR="006D2D2F" w:rsidRPr="009D0A88" w:rsidRDefault="006D2D2F" w:rsidP="006D2D2F">
            <w:pPr>
              <w:tabs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มูลค่าสุทธิตามบัญชี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4E8C162" w14:textId="77777777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F9B0E" w14:textId="77777777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C2261" w14:textId="77777777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FC937" w14:textId="77777777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79724FC" w14:textId="77777777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C72C7DE" w14:textId="77777777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3A281" w14:textId="77777777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497290F" w14:textId="70A839F0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C53D6" w14:textId="77777777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A4DD7" w14:textId="18DA3D13" w:rsidR="006D2D2F" w:rsidRPr="009D0A88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D2D2F" w:rsidRPr="00926F55" w14:paraId="7804110E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507075E" w14:textId="68CBBFAD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 2565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9B25838" w14:textId="52375889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7,589,618 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F4997" w14:textId="304C71BD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3,744,080 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6F966" w14:textId="7FB41DB2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26,357 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AAC32" w14:textId="3BE44527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411,000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9ACFAF7" w14:textId="3F3DBD03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163,728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C24B8C9" w14:textId="3E88FFBF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104,557 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D01B2" w14:textId="28C80C31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10,843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CCA5A2D" w14:textId="1D888A6C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51,867 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6E192" w14:textId="1A3303D0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148,456 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1D5CD" w14:textId="32260D58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12,250,506 </w:t>
            </w:r>
          </w:p>
        </w:tc>
      </w:tr>
      <w:tr w:rsidR="006D2D2F" w:rsidRPr="00926F55" w14:paraId="47DF6866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4F0F4264" w14:textId="158247D0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9D0A88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772DD5B" w14:textId="78DAA715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12,852,367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2BC88" w14:textId="7748C0B8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4,569,740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78A64" w14:textId="3D1648DB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14,736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50820" w14:textId="1AF5D6B2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422,277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8459FC0" w14:textId="643A3C09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152,636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120E405A" w14:textId="291E0927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156,014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837EB" w14:textId="0051D585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24,130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41DAE52B" w14:textId="5E78F335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52,716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876E3" w14:textId="61171251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351,831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767A1" w14:textId="4D26A263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18,596,447</w:t>
            </w:r>
          </w:p>
        </w:tc>
      </w:tr>
      <w:tr w:rsidR="006D2D2F" w:rsidRPr="00926F55" w14:paraId="4D11DC4D" w14:textId="77777777" w:rsidTr="004343D9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11E5D82E" w14:textId="3BB79A36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9D0A88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39A3217F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D53C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93F4D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E6B60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631A2C32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7E1E70C6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94A5F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5B0714D2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6B54D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60BDD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D2D2F" w:rsidRPr="00926F55" w14:paraId="62CBFD60" w14:textId="77777777" w:rsidTr="004343D9">
        <w:tc>
          <w:tcPr>
            <w:tcW w:w="694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151B3B" w14:textId="6DEDD3E7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19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296E6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0B23E820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CBCC2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253F6" w14:textId="77202C4B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386,185</w:t>
            </w:r>
          </w:p>
        </w:tc>
      </w:tr>
      <w:tr w:rsidR="006D2D2F" w:rsidRPr="00CA2B9C" w14:paraId="6713FDE7" w14:textId="77777777" w:rsidTr="004343D9">
        <w:tc>
          <w:tcPr>
            <w:tcW w:w="694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0AFDCB" w14:textId="21B0FFAF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60" w:lineRule="exact"/>
              <w:ind w:left="158" w:right="-43" w:hanging="11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7339C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14:paraId="2E43A4F7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C6188" w14:textId="77777777" w:rsidR="006D2D2F" w:rsidRPr="009D0A88" w:rsidRDefault="006D2D2F" w:rsidP="006D2D2F">
            <w:pPr>
              <w:tabs>
                <w:tab w:val="decimal" w:pos="774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69B62" w14:textId="24ADF115" w:rsidR="006D2D2F" w:rsidRPr="009D0A88" w:rsidRDefault="006D2D2F" w:rsidP="006D2D2F">
            <w:pPr>
              <w:pBdr>
                <w:bottom w:val="double" w:sz="6" w:space="1" w:color="auto"/>
              </w:pBd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374,695</w:t>
            </w:r>
          </w:p>
        </w:tc>
      </w:tr>
    </w:tbl>
    <w:p w14:paraId="52825F00" w14:textId="6E83762A" w:rsidR="004343D9" w:rsidRDefault="004343D9"/>
    <w:tbl>
      <w:tblPr>
        <w:tblW w:w="104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2"/>
        <w:gridCol w:w="900"/>
        <w:gridCol w:w="720"/>
        <w:gridCol w:w="180"/>
        <w:gridCol w:w="900"/>
        <w:gridCol w:w="540"/>
        <w:gridCol w:w="360"/>
        <w:gridCol w:w="900"/>
        <w:gridCol w:w="266"/>
        <w:gridCol w:w="94"/>
        <w:gridCol w:w="540"/>
        <w:gridCol w:w="86"/>
        <w:gridCol w:w="814"/>
        <w:gridCol w:w="180"/>
        <w:gridCol w:w="720"/>
        <w:gridCol w:w="900"/>
      </w:tblGrid>
      <w:tr w:rsidR="00974C40" w:rsidRPr="00926F55" w14:paraId="667C0069" w14:textId="77777777" w:rsidTr="003E4D83">
        <w:trPr>
          <w:tblHeader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E7F2A73" w14:textId="41B18684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-90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C4EB3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40976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BC4F1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1F198E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44BC8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(หน่วย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: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พันบาท)</w:t>
            </w:r>
          </w:p>
        </w:tc>
      </w:tr>
      <w:tr w:rsidR="004343D9" w:rsidRPr="00926F55" w14:paraId="034FD4EA" w14:textId="77777777" w:rsidTr="003E4D83">
        <w:trPr>
          <w:trHeight w:val="64"/>
          <w:tblHeader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E28A44C" w14:textId="77777777" w:rsidR="004343D9" w:rsidRPr="009D0A88" w:rsidRDefault="004343D9" w:rsidP="00536EDD">
            <w:pPr>
              <w:tabs>
                <w:tab w:val="center" w:pos="8010"/>
              </w:tabs>
              <w:spacing w:line="240" w:lineRule="exact"/>
              <w:ind w:left="-90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6C8E041" w14:textId="4A700125" w:rsidR="004343D9" w:rsidRPr="009D0A88" w:rsidRDefault="004343D9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974C40" w:rsidRPr="00926F55" w14:paraId="2B3FBBF6" w14:textId="77777777" w:rsidTr="003E4D83">
        <w:trPr>
          <w:tblHeader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8A7CA6F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-90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DCB5C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สินทรัพย์ซึ่งแสดงมูลค่าตามราคาที่ตีใหม่</w:t>
            </w:r>
          </w:p>
        </w:tc>
        <w:tc>
          <w:tcPr>
            <w:tcW w:w="54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F5A64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สินทรัพย์ซึ่งแสดงมูลค่าตามราคาทุน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BA398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974C40" w:rsidRPr="00926F55" w14:paraId="42B6EA17" w14:textId="77777777" w:rsidTr="003E4D83">
        <w:trPr>
          <w:tblHeader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71A999E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-90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64092" w14:textId="1FBF3CD9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-30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ที่ดินและ</w:t>
            </w:r>
            <w:r w:rsidR="009D0A88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ส่วนปรับปรุงที่ดิน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7FCFA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อาคาร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0EECB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เครื่องจักร</w:t>
            </w:r>
          </w:p>
          <w:p w14:paraId="17D5B1C6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1AC1A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เครื่องตกแต่ง</w:t>
            </w:r>
          </w:p>
          <w:p w14:paraId="4D0463F8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และติดตั้ง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C0B1E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อุปกรณ์ดำเนินงาน</w:t>
            </w:r>
          </w:p>
          <w:p w14:paraId="7DC3588F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และอุปกรณ์</w:t>
            </w:r>
          </w:p>
          <w:p w14:paraId="4A295DE9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48624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งานตกแต่ง</w:t>
            </w:r>
          </w:p>
          <w:p w14:paraId="389AEC65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ภายนอก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BA5F3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A2B26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งานระหว่าง</w:t>
            </w:r>
          </w:p>
          <w:p w14:paraId="2CE642C6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C640C" w14:textId="77777777" w:rsidR="00974C40" w:rsidRPr="009D0A88" w:rsidRDefault="00974C40" w:rsidP="00536EDD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40" w:lineRule="exact"/>
              <w:ind w:left="12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</w:tr>
      <w:tr w:rsidR="00974C40" w:rsidRPr="00926F55" w14:paraId="3B1FD66A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E3F4400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ราคาทุน</w:t>
            </w:r>
            <w:r w:rsidRPr="009D0A8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9D0A88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/ ราคาที่ตีใหม่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20B76C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 w:hanging="1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99B26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 w:hanging="1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31F6BE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 w:hanging="1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3AD45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 w:hanging="1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AAE62B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 w:hanging="1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CB8A4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 w:hanging="1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44E30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 w:hanging="1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83C6A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 w:hanging="1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427218" w14:textId="77777777" w:rsidR="00974C40" w:rsidRPr="009D0A88" w:rsidRDefault="00974C40" w:rsidP="00536EDD">
            <w:pPr>
              <w:tabs>
                <w:tab w:val="center" w:pos="8010"/>
              </w:tabs>
              <w:spacing w:line="240" w:lineRule="exact"/>
              <w:ind w:left="12" w:right="-43" w:hanging="1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D2D2F" w:rsidRPr="00926F55" w14:paraId="07B97569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F71763A" w14:textId="4C264E1A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1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มกราคม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D1611E" w14:textId="572C44D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4,437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791C4" w14:textId="5859DAA0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52,255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EFEC2F" w14:textId="0A2502E5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18,079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4BB11" w14:textId="48ECCBB4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15,838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C9358B" w14:textId="3F4FA14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38,309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80272" w14:textId="6CEB791C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1,594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28716" w14:textId="20921039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7,908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52F42" w14:textId="1E8527A9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4,584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712CFC4" w14:textId="754F46C6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143,004</w:t>
            </w:r>
          </w:p>
        </w:tc>
      </w:tr>
      <w:tr w:rsidR="006D2D2F" w:rsidRPr="00926F55" w14:paraId="1F2AFF32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A0380" w14:textId="195801B3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6C534D7" w14:textId="7D5B0599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91951" w14:textId="27F2BF89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9CD99E" w14:textId="26AAB57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56E26" w14:textId="7E00C07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6F62ED" w14:textId="7DE4897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1,582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2DDA3" w14:textId="4379A9C3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1,262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D9141" w14:textId="2D728578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A38B0" w14:textId="1D77081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8,212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0D9C1E" w14:textId="7A7E165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11,072</w:t>
            </w:r>
          </w:p>
        </w:tc>
      </w:tr>
      <w:tr w:rsidR="006D2D2F" w:rsidRPr="00926F55" w14:paraId="34806AE5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BBEE9" w14:textId="6045E826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C7F0B2" w14:textId="522D274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9C6C3" w14:textId="2949D1A6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(200)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FB0878" w14:textId="0FFC9FE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(16,195)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0D76F" w14:textId="698E34A8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(65)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CD59044" w14:textId="0F86FA89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(4,337)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0C83D4" w14:textId="484603A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A3110" w14:textId="41070C1D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(3,890)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8EC83" w14:textId="46688455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860BD2" w14:textId="32A99BE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(24,687)</w:t>
            </w:r>
          </w:p>
        </w:tc>
      </w:tr>
      <w:tr w:rsidR="006D2D2F" w:rsidRPr="00926F55" w14:paraId="431EB830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F8CE1E7" w14:textId="0A73F5D9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C3325B" w14:textId="2FCDC8E7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FCC49" w14:textId="04A1084F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4FCF6B2" w14:textId="30C86FA1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0CCE7" w14:textId="146F3E6B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118346" w14:textId="0ABA5AED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E5E79A" w14:textId="2A3EF796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2CA3F" w14:textId="4CAD05E4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5C1C7" w14:textId="24C7D1D9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(4,582)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27E8E8" w14:textId="20CA3964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(4,582)</w:t>
            </w:r>
          </w:p>
        </w:tc>
      </w:tr>
      <w:tr w:rsidR="006D2D2F" w:rsidRPr="00926F55" w14:paraId="0CA57B59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0C8CF437" w14:textId="333B6025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 2565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818F3D" w14:textId="090876B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4,437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0E5EA" w14:textId="24BF059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52,055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60F1D0" w14:textId="4F46A47C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1,884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98E0F" w14:textId="64210415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15,789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3B9297" w14:textId="61A68E1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35,554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738D16" w14:textId="4DA5065B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2,856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863DB" w14:textId="4EF1A54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4,018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B7A63" w14:textId="275E74EE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8,214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32F9CA" w14:textId="6DB883A8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124,807</w:t>
            </w:r>
          </w:p>
        </w:tc>
      </w:tr>
      <w:tr w:rsidR="006D2D2F" w:rsidRPr="00926F55" w14:paraId="2E948C38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9CB51" w14:textId="7F77419F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79AEEE" w14:textId="5A9FC2E2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8A566" w14:textId="3E0445D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52DF1B9" w14:textId="44F959D2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F44D5" w14:textId="2CF7B704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211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20AA12" w14:textId="3634D33E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1,836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956C5" w14:textId="2398D39B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514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2A26D" w14:textId="38FAB23B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65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E07CA" w14:textId="049461D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4,836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8DA235" w14:textId="4B7B52B8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7,462</w:t>
            </w:r>
          </w:p>
        </w:tc>
      </w:tr>
      <w:tr w:rsidR="006D2D2F" w:rsidRPr="00926F55" w14:paraId="643D828F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40654" w14:textId="0DC88260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039104" w14:textId="55214B36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F31C0" w14:textId="794F45C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8470C9" w14:textId="7136055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7A74A" w14:textId="4076DCA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(341)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09744F" w14:textId="2AFBBF9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(711)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BFDDE8" w14:textId="16F2FF25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0D3A3" w14:textId="0332F3C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4038E" w14:textId="54BDE743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F95BA4" w14:textId="145DDF5E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(1,052)</w:t>
            </w:r>
          </w:p>
        </w:tc>
      </w:tr>
      <w:tr w:rsidR="006D2D2F" w:rsidRPr="00926F55" w14:paraId="7C1418BE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B9C5D" w14:textId="05EB973D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 w:hint="cs"/>
                <w:sz w:val="20"/>
                <w:szCs w:val="20"/>
                <w:cs/>
              </w:rPr>
              <w:t>โอนเข้า/โอนออก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FAA2E2" w14:textId="704EE473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77EC3" w14:textId="1D9EFEAC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D6BD54" w14:textId="779CDFB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1,863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A2C15" w14:textId="583FDB34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(4,113)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EA2966" w14:textId="24C944D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430CFE" w14:textId="5861C11E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2,250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62513" w14:textId="393A88C5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8F13E" w14:textId="159DC47C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B98DD" w14:textId="6087977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D2D2F" w:rsidRPr="00926F55" w14:paraId="792154BC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3BC33" w14:textId="25E76BB2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97A858" w14:textId="4CCBC3CB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2,348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24489" w14:textId="402328B9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1,075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AC0C51" w14:textId="1FDE233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16362" w14:textId="27F9BEF0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22E65EA" w14:textId="331EBB6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08AE81" w14:textId="3D0748F0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B654D" w14:textId="5B85EAB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A1E07" w14:textId="3B8A4BEB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2ED154" w14:textId="438F3D4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3,423</w:t>
            </w:r>
          </w:p>
        </w:tc>
      </w:tr>
      <w:tr w:rsidR="006D2D2F" w:rsidRPr="00926F55" w14:paraId="417AD57C" w14:textId="77777777" w:rsidTr="003E4D83">
        <w:trPr>
          <w:trHeight w:val="80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4A603" w14:textId="32115CF7" w:rsidR="006D2D2F" w:rsidRPr="009D0A88" w:rsidRDefault="003E4D83" w:rsidP="003E4D83">
            <w:pPr>
              <w:tabs>
                <w:tab w:val="left" w:pos="132"/>
                <w:tab w:val="center" w:pos="8010"/>
              </w:tabs>
              <w:spacing w:line="240" w:lineRule="exact"/>
              <w:ind w:left="162" w:right="-111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ตัด</w:t>
            </w:r>
            <w:r w:rsidR="006D2D2F" w:rsidRPr="009D0A88">
              <w:rPr>
                <w:rFonts w:asciiTheme="majorBidi" w:hAnsiTheme="majorBidi" w:cstheme="majorBidi" w:hint="cs"/>
                <w:sz w:val="20"/>
                <w:szCs w:val="20"/>
                <w:cs/>
              </w:rPr>
              <w:t>ค่าเสื่อมราคาสะสมจากการตีราคา</w:t>
            </w:r>
            <w:r w:rsidR="006D2D2F">
              <w:rPr>
                <w:rFonts w:asciiTheme="majorBidi" w:hAnsiTheme="majorBidi" w:cstheme="majorBidi" w:hint="cs"/>
                <w:sz w:val="20"/>
                <w:szCs w:val="20"/>
                <w:cs/>
              </w:rPr>
              <w:t>ใหม่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0C1AE56" w14:textId="00BAB95C" w:rsidR="006D2D2F" w:rsidRPr="006D2D2F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9ECCA" w14:textId="4689E1F1" w:rsidR="006D2D2F" w:rsidRPr="006D2D2F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(35,738)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0DC92A" w14:textId="76705CF1" w:rsidR="006D2D2F" w:rsidRPr="006D2D2F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B2A8D" w14:textId="3B5324F5" w:rsidR="006D2D2F" w:rsidRPr="006D2D2F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CC11FB" w14:textId="02BE4AE2" w:rsidR="006D2D2F" w:rsidRPr="006D2D2F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DA8AD9" w14:textId="4223FC0F" w:rsidR="006D2D2F" w:rsidRPr="006D2D2F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774D" w14:textId="49790529" w:rsidR="006D2D2F" w:rsidRPr="006D2D2F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6C853" w14:textId="6DEF19D2" w:rsidR="006D2D2F" w:rsidRPr="006D2D2F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5FDBA9" w14:textId="0C7E639E" w:rsidR="006D2D2F" w:rsidRPr="006D2D2F" w:rsidRDefault="006D2D2F" w:rsidP="006D2D2F">
            <w:pPr>
              <w:tabs>
                <w:tab w:val="decimal" w:pos="618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(35,738)</w:t>
            </w:r>
          </w:p>
        </w:tc>
      </w:tr>
      <w:tr w:rsidR="006D2D2F" w:rsidRPr="00926F55" w14:paraId="30351EB6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D445596" w14:textId="3FAC0ACC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1944140" w14:textId="67C05540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7DAFD" w14:textId="58936292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B8F23A" w14:textId="29397194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18A01" w14:textId="1BC6FBE1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880C05" w14:textId="3BB9BAA9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(107)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21CD9" w14:textId="5F3AA9A7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95C38" w14:textId="688B57B6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38A56" w14:textId="44B0DE79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(7,161)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4EF5B6" w14:textId="50539D60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(7,268)</w:t>
            </w:r>
          </w:p>
        </w:tc>
      </w:tr>
      <w:tr w:rsidR="006D2D2F" w:rsidRPr="00926F55" w14:paraId="194CC77B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00E7EC8F" w14:textId="7EA17FE5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6AE584" w14:textId="32C9486A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6,785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3E24F" w14:textId="6EEBCA7E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17,392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3D981D" w14:textId="66C4489F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3,747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158D8" w14:textId="1322D78D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11,546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BA14CF" w14:textId="3AB40341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36,572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BD27D6" w14:textId="26EDB5F2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5,620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E0007" w14:textId="0869DCE2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4,083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3EABB" w14:textId="604B8704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5,889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90C7C6" w14:textId="4C879824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91,634</w:t>
            </w:r>
          </w:p>
        </w:tc>
      </w:tr>
      <w:tr w:rsidR="006D2D2F" w:rsidRPr="00926F55" w14:paraId="4A7B714B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18D7747" w14:textId="6C297552" w:rsidR="006D2D2F" w:rsidRPr="009D0A88" w:rsidRDefault="006D2D2F" w:rsidP="006D2D2F">
            <w:pPr>
              <w:tabs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259E1C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F5E4F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41B0C6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77EFD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3F687B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815D8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ACD2C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DD253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FAA7C9C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6D2D2F" w:rsidRPr="00926F55" w14:paraId="6139AF58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CB63790" w14:textId="5A9074D8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1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มกราคม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57E9009" w14:textId="7976933B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8ABDF" w14:textId="54FB4A53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(33,737)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965491" w14:textId="475F30C9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(10,248)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70E3F" w14:textId="29DF78AC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(14,954)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2A8358" w14:textId="7D25164D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(35,337)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FD9592" w14:textId="12D5948B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(1,524)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FCA45" w14:textId="26B042A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(7,908)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F96CE" w14:textId="52FAF12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BA9193B" w14:textId="0002BDF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(103,708)</w:t>
            </w:r>
          </w:p>
        </w:tc>
      </w:tr>
      <w:tr w:rsidR="006D2D2F" w:rsidRPr="00926F55" w14:paraId="1258802F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8A4AC" w14:textId="6413F5E8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FA2554B" w14:textId="428B323B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EECFF" w14:textId="79276485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(1,068)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C6C8CE" w14:textId="29B9BF3D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(1,269)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25C54" w14:textId="188A31D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(114)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6CE605" w14:textId="1173E973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(1,098)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C1300C" w14:textId="07ECAB75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(388)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D1B37" w14:textId="79716752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A0B88" w14:textId="1C9E707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7C95897" w14:textId="5E59DBF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(3,937)</w:t>
            </w:r>
          </w:p>
        </w:tc>
      </w:tr>
      <w:tr w:rsidR="006D2D2F" w:rsidRPr="00926F55" w14:paraId="223E6A7E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A510E" w14:textId="2CC7BB9A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4478F4" w14:textId="3857A33D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0ED92" w14:textId="151E2A36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906FE70" w14:textId="4146254C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10,571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BE707" w14:textId="3B11999E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BAD74D" w14:textId="2D3F2767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4,337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2840F" w14:textId="6AD76E8F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0FA2F" w14:textId="65B9637A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3,890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AA288" w14:textId="142A1F28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FA23DC" w14:textId="2EFA0139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18,982</w:t>
            </w:r>
          </w:p>
        </w:tc>
      </w:tr>
      <w:tr w:rsidR="006D2D2F" w:rsidRPr="00926F55" w14:paraId="6A114C19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F8826C2" w14:textId="019F6970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 2565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43C927" w14:textId="480DAA5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8AD7F" w14:textId="4F4BD19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(34,686)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7489D4" w14:textId="2AB5A5B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(946)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82F55" w14:textId="15A2447B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(15,003)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9C94E4" w14:textId="0D29D99C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(32,098)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8AD78" w14:textId="198DEE9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(1,912)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3A8BC" w14:textId="7507FF08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(4,018)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D33D3" w14:textId="4ECFDBB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FDA057B" w14:textId="172D584C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(88,663)</w:t>
            </w:r>
          </w:p>
        </w:tc>
      </w:tr>
      <w:tr w:rsidR="006D2D2F" w:rsidRPr="00926F55" w14:paraId="3EDA5347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14435" w14:textId="65CF302D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C27907" w14:textId="5C7E9D22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B7DE" w14:textId="5B4105A5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(1,052)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FF8D94" w14:textId="71D099A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(496)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716A4" w14:textId="7BDC9E9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(91)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F5C9468" w14:textId="5670E533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(1,418)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B612F3" w14:textId="1308EBE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(168)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1E4D1" w14:textId="3B4AD20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41F89" w14:textId="0B1D3612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2A9D1E" w14:textId="4D0FC534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(3,228)</w:t>
            </w:r>
          </w:p>
        </w:tc>
      </w:tr>
      <w:tr w:rsidR="006D2D2F" w:rsidRPr="00926F55" w14:paraId="42AB57FB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488D4" w14:textId="1E90ACA5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A1E165" w14:textId="710D373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091E5" w14:textId="230C9605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EF9CC7E" w14:textId="34E411A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6D07F" w14:textId="2C86640D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195FFE" w14:textId="3AB9108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711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47488" w14:textId="68BBE1A8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75667" w14:textId="0ACCE95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A94D1" w14:textId="72205305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6C093D" w14:textId="5D1DCB4B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1,052</w:t>
            </w:r>
          </w:p>
        </w:tc>
      </w:tr>
      <w:tr w:rsidR="006D2D2F" w:rsidRPr="00926F55" w14:paraId="6225FC9F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9454B" w14:textId="5F32DB93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โอนเข้า/โอนออก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7343425" w14:textId="5B0CEC6A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170D8" w14:textId="19D6752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12DC9F" w14:textId="53582590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(1,550)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6848D" w14:textId="77A5F673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3,436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37BEF6" w14:textId="34ECA49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A59D82" w14:textId="75743190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(1,886)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882A1" w14:textId="059E5E4C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844BD" w14:textId="27943C30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D1D004" w14:textId="7CD5C836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D2D2F" w:rsidRPr="00926F55" w14:paraId="7FCDFB59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8C546" w14:textId="0F0FA12E" w:rsidR="006D2D2F" w:rsidRPr="009D0A88" w:rsidRDefault="003E4D83" w:rsidP="003E4D83">
            <w:pPr>
              <w:tabs>
                <w:tab w:val="left" w:pos="132"/>
                <w:tab w:val="center" w:pos="8010"/>
              </w:tabs>
              <w:spacing w:line="240" w:lineRule="exact"/>
              <w:ind w:left="162" w:right="-111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ตัด</w:t>
            </w:r>
            <w:r w:rsidR="006D2D2F" w:rsidRPr="009D0A88">
              <w:rPr>
                <w:rFonts w:asciiTheme="majorBidi" w:hAnsiTheme="majorBidi" w:cstheme="majorBidi" w:hint="cs"/>
                <w:sz w:val="20"/>
                <w:szCs w:val="20"/>
                <w:cs/>
              </w:rPr>
              <w:t>ค่าเสื่อมราคาสะสมจากการตีราคา</w:t>
            </w:r>
            <w:r w:rsidR="006D2D2F">
              <w:rPr>
                <w:rFonts w:asciiTheme="majorBidi" w:hAnsiTheme="majorBidi" w:cstheme="majorBidi" w:hint="cs"/>
                <w:sz w:val="20"/>
                <w:szCs w:val="20"/>
                <w:cs/>
              </w:rPr>
              <w:t>ใหม่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B04C0B5" w14:textId="0326CF1B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1B506" w14:textId="6AD7CD80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35,738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F6A75C7" w14:textId="1655A4D2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541E3" w14:textId="11319B16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2D7F33" w14:textId="54947A0E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75AA49" w14:textId="0C9993AD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2756E" w14:textId="58B9EDAB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FDEAC" w14:textId="30B3E0A1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7E1A92" w14:textId="023EBE38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35,738</w:t>
            </w:r>
          </w:p>
        </w:tc>
      </w:tr>
      <w:tr w:rsidR="006D2D2F" w:rsidRPr="00926F55" w14:paraId="60126AB2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57DD085" w14:textId="6832EBD6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6B58077" w14:textId="3C142157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E42B4" w14:textId="6B4FECE2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A21B567" w14:textId="743F889E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(2,992)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90B3B" w14:textId="4469129B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(11,317)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970B5F8" w14:textId="0DFB8BDE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(32,805)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01B546" w14:textId="06318909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(3,966)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41187" w14:textId="3562D964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(4,021)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12C62" w14:textId="2C3A90DE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FC051E5" w14:textId="5DD46FAF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(55,101)</w:t>
            </w:r>
          </w:p>
        </w:tc>
      </w:tr>
      <w:tr w:rsidR="006D2D2F" w:rsidRPr="00926F55" w14:paraId="52F2247C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D942AD2" w14:textId="77777777" w:rsidR="006D2D2F" w:rsidRPr="009D0A88" w:rsidRDefault="006D2D2F" w:rsidP="006D2D2F">
            <w:pPr>
              <w:tabs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lastRenderedPageBreak/>
              <w:t>ค่าเผื่อการด้อยค่า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3B934D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EE916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90AB10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F55E3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8EAD79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1C3C9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0E523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357DF" w14:textId="77777777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E0EA58F" w14:textId="3D64CA46" w:rsidR="006D2D2F" w:rsidRPr="009D0A88" w:rsidRDefault="006D2D2F" w:rsidP="006D2D2F">
            <w:pPr>
              <w:tabs>
                <w:tab w:val="decimal" w:pos="615"/>
              </w:tabs>
              <w:spacing w:line="240" w:lineRule="exact"/>
              <w:ind w:left="12" w:right="-43" w:hanging="1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6D2D2F" w:rsidRPr="00926F55" w14:paraId="6221A33B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0A8847F" w14:textId="7BBA98A5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1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มกราคม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EFB336" w14:textId="3BF72C8C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AE580" w14:textId="61F2A3A0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(2,920)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0332E6" w14:textId="1A6381DD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45B67" w14:textId="38291E5F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F33A96" w14:textId="4C8772AE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1B60DC" w14:textId="63F1933C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FC5FE" w14:textId="3450A0EB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B7497" w14:textId="1628A5AF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F4C475" w14:textId="40CB1987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(2,920)</w:t>
            </w:r>
          </w:p>
        </w:tc>
      </w:tr>
      <w:tr w:rsidR="006D2D2F" w:rsidRPr="00926F55" w14:paraId="6F064CD1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F7FE979" w14:textId="778F9FB2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2C9509" w14:textId="548A1221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E3816" w14:textId="549C7EFC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(2,920)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9A7836" w14:textId="7C665F7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28FC1" w14:textId="2B05058D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519463" w14:textId="37935BC3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B6796C" w14:textId="09396AAE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D0DD0" w14:textId="72A68635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7957E" w14:textId="7C752586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5ECDB4" w14:textId="2EBAFDBF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(2,920)</w:t>
            </w:r>
          </w:p>
        </w:tc>
      </w:tr>
      <w:tr w:rsidR="006D2D2F" w:rsidRPr="00926F55" w14:paraId="074F7F18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FBDE818" w14:textId="77777777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เพิ่มขึ้นระหว่างปี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7DD430" w14:textId="1F5D57C6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1E564" w14:textId="38A5FC5B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(1,869)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0A10C2" w14:textId="6A89DD40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1BDBD" w14:textId="1E04F53D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C48DEA3" w14:textId="36BDCBA3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21166" w14:textId="0CF9106E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2250A" w14:textId="4806F4C4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39FD7" w14:textId="7BF00415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57BF36" w14:textId="555C61C6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(1,869)</w:t>
            </w:r>
          </w:p>
        </w:tc>
      </w:tr>
      <w:tr w:rsidR="006D2D2F" w:rsidRPr="00926F55" w14:paraId="2F5EB2CD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8BF5D7B" w14:textId="6370D50C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721B43" w14:textId="6593424A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CC28A" w14:textId="3C8AAB0D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(4,789)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1002E0" w14:textId="21B2D06C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AFD95" w14:textId="6C6025A6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EEE511" w14:textId="45275797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D68FE5" w14:textId="7D0E2AC5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B3269" w14:textId="43F48851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9C77B" w14:textId="045650EC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566B4A" w14:textId="6E9849C7" w:rsidR="006D2D2F" w:rsidRPr="006D2D2F" w:rsidRDefault="006D2D2F" w:rsidP="006D2D2F">
            <w:pPr>
              <w:pBdr>
                <w:bottom w:val="single" w:sz="4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(4,789)</w:t>
            </w:r>
          </w:p>
        </w:tc>
      </w:tr>
      <w:tr w:rsidR="006D2D2F" w:rsidRPr="00926F55" w14:paraId="132AE7B4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EFE2FCC" w14:textId="77777777" w:rsidR="006D2D2F" w:rsidRPr="009D0A88" w:rsidRDefault="006D2D2F" w:rsidP="006D2D2F">
            <w:pPr>
              <w:tabs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D0A88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มูลค่าสุทธิตามบัญชี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7C9055" w14:textId="7777777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9E3F2" w14:textId="7777777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6A974E" w14:textId="7777777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B3D63" w14:textId="7777777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AEE5B2" w14:textId="7777777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AE9243" w14:textId="7777777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E01D0" w14:textId="7777777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84A7F" w14:textId="7777777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1EE458" w14:textId="77777777" w:rsidR="006D2D2F" w:rsidRPr="006D2D2F" w:rsidRDefault="006D2D2F" w:rsidP="006D2D2F">
            <w:pP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D2D2F" w:rsidRPr="00926F55" w14:paraId="025AD2EF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0078ECC" w14:textId="63FBD831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 2565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FE20F7" w14:textId="0EAF7C21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4,437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3A37B" w14:textId="2A6B079E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14,449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E39A58" w14:textId="6D5C4E0E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938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51B21" w14:textId="6139C88F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786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0E8FE2" w14:textId="496D4DA9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3,456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2DB91" w14:textId="6D4714B3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944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E3D4B" w14:textId="11E2AD35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22423" w14:textId="7D597692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8,214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512DE7" w14:textId="25F39A4E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 xml:space="preserve"> 33,224 </w:t>
            </w:r>
          </w:p>
        </w:tc>
      </w:tr>
      <w:tr w:rsidR="006D2D2F" w:rsidRPr="00926F55" w14:paraId="2ED21532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15AD065" w14:textId="6A4185E9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9D0A8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9D0A88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F9AE07" w14:textId="1DA15360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6,785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60C59" w14:textId="43F2B9B2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12,603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36488F4" w14:textId="69151AB5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755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6AB38" w14:textId="65062502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229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434E20" w14:textId="5A71D32C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3,767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8DFBD" w14:textId="4E7B5910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1,654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C45C0" w14:textId="4B6387A6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62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CCCC4" w14:textId="75137B0B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5,889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E831F9" w14:textId="2D98A91F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31,744</w:t>
            </w:r>
          </w:p>
        </w:tc>
      </w:tr>
      <w:tr w:rsidR="006D2D2F" w:rsidRPr="00926F55" w14:paraId="66B72961" w14:textId="77777777" w:rsidTr="003E4D83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C83DCAE" w14:textId="77777777" w:rsidR="006D2D2F" w:rsidRPr="009D0A88" w:rsidRDefault="006D2D2F" w:rsidP="006D2D2F">
            <w:pPr>
              <w:tabs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D0A88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81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5966BED" w14:textId="77777777" w:rsidR="006D2D2F" w:rsidRPr="009D0A88" w:rsidRDefault="006D2D2F" w:rsidP="006D2D2F">
            <w:pPr>
              <w:tabs>
                <w:tab w:val="decimal" w:pos="774"/>
              </w:tabs>
              <w:spacing w:line="240" w:lineRule="exact"/>
              <w:ind w:left="12" w:right="-43" w:hanging="1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D2D2F" w:rsidRPr="00926F55" w14:paraId="10A0487C" w14:textId="77777777" w:rsidTr="003E4D83">
        <w:tc>
          <w:tcPr>
            <w:tcW w:w="7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BBB569E" w14:textId="75A8F048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F69FD8" w14:textId="77777777" w:rsidR="006D2D2F" w:rsidRPr="009D0A88" w:rsidRDefault="006D2D2F" w:rsidP="006D2D2F">
            <w:pPr>
              <w:tabs>
                <w:tab w:val="decimal" w:pos="774"/>
              </w:tabs>
              <w:spacing w:line="240" w:lineRule="exact"/>
              <w:ind w:left="12" w:right="-43" w:hanging="1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5F275E" w14:textId="77777777" w:rsidR="006D2D2F" w:rsidRPr="009D0A88" w:rsidRDefault="006D2D2F" w:rsidP="006D2D2F">
            <w:pPr>
              <w:tabs>
                <w:tab w:val="decimal" w:pos="774"/>
              </w:tabs>
              <w:spacing w:line="240" w:lineRule="exact"/>
              <w:ind w:left="12" w:right="-43" w:hanging="1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760B68" w14:textId="101DD9CB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3,937</w:t>
            </w:r>
          </w:p>
        </w:tc>
      </w:tr>
      <w:tr w:rsidR="006D2D2F" w:rsidRPr="00BE5336" w14:paraId="2EDE1AD4" w14:textId="77777777" w:rsidTr="003E4D83">
        <w:tc>
          <w:tcPr>
            <w:tcW w:w="7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0097D42" w14:textId="3499AECD" w:rsidR="006D2D2F" w:rsidRPr="009D0A88" w:rsidRDefault="006D2D2F" w:rsidP="006D2D2F">
            <w:pPr>
              <w:tabs>
                <w:tab w:val="left" w:pos="132"/>
                <w:tab w:val="center" w:pos="8010"/>
              </w:tabs>
              <w:spacing w:line="240" w:lineRule="exact"/>
              <w:ind w:left="162" w:right="-43" w:hanging="119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17405E" w14:textId="77777777" w:rsidR="006D2D2F" w:rsidRPr="009D0A88" w:rsidRDefault="006D2D2F" w:rsidP="006D2D2F">
            <w:pPr>
              <w:tabs>
                <w:tab w:val="decimal" w:pos="774"/>
              </w:tabs>
              <w:spacing w:line="240" w:lineRule="exact"/>
              <w:ind w:left="12" w:right="-43" w:hanging="1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D2580" w14:textId="77777777" w:rsidR="006D2D2F" w:rsidRPr="009D0A88" w:rsidRDefault="006D2D2F" w:rsidP="006D2D2F">
            <w:pPr>
              <w:tabs>
                <w:tab w:val="decimal" w:pos="774"/>
              </w:tabs>
              <w:spacing w:line="240" w:lineRule="exact"/>
              <w:ind w:left="12" w:right="-43" w:hanging="1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6460B1" w14:textId="7B033D96" w:rsidR="006D2D2F" w:rsidRPr="006D2D2F" w:rsidRDefault="006D2D2F" w:rsidP="006D2D2F">
            <w:pPr>
              <w:pBdr>
                <w:bottom w:val="double" w:sz="6" w:space="1" w:color="auto"/>
              </w:pBdr>
              <w:tabs>
                <w:tab w:val="decimal" w:pos="615"/>
              </w:tabs>
              <w:spacing w:line="260" w:lineRule="exact"/>
              <w:ind w:left="12" w:right="-43" w:hanging="12"/>
              <w:rPr>
                <w:rFonts w:ascii="Angsana New" w:hAnsi="Angsana New" w:cs="Angsana New"/>
                <w:sz w:val="20"/>
                <w:szCs w:val="20"/>
              </w:rPr>
            </w:pPr>
            <w:r w:rsidRPr="006D2D2F">
              <w:rPr>
                <w:rFonts w:ascii="Angsana New" w:hAnsi="Angsana New" w:cs="Angsana New"/>
                <w:sz w:val="20"/>
                <w:szCs w:val="20"/>
              </w:rPr>
              <w:t>3,228</w:t>
            </w:r>
          </w:p>
        </w:tc>
      </w:tr>
    </w:tbl>
    <w:p w14:paraId="259AE034" w14:textId="156488C9" w:rsidR="00934A3A" w:rsidRPr="008A5C0A" w:rsidRDefault="009961A1" w:rsidP="004343D9">
      <w:pPr>
        <w:pStyle w:val="10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บริษัทได้จัดให้มีการประเมินราคาสินทรัพย์ใหม่โดยผู้ประเมินราคาอิสระตามรายงานลงวันที่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</w:t>
      </w:r>
      <w:r w:rsidR="00082BFE">
        <w:rPr>
          <w:rFonts w:ascii="Angsana New" w:hAnsi="Angsana New" w:cs="Angsana New"/>
          <w:color w:val="auto"/>
          <w:sz w:val="32"/>
          <w:szCs w:val="32"/>
        </w:rPr>
        <w:t xml:space="preserve">28 </w:t>
      </w:r>
      <w:r w:rsidR="00082BFE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536EDD">
        <w:rPr>
          <w:rFonts w:ascii="Angsana New" w:hAnsi="Angsana New" w:cs="Angsana New"/>
          <w:color w:val="auto"/>
          <w:sz w:val="32"/>
          <w:szCs w:val="32"/>
        </w:rPr>
        <w:t>2566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14:paraId="4197E2B6" w14:textId="77777777" w:rsidR="00934A3A" w:rsidRPr="008A5C0A" w:rsidRDefault="00934A3A" w:rsidP="00A212C1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ที่ดินประเมินราคาโดยใช้เกณฑ์ราคาตลาด </w:t>
      </w:r>
      <w:r w:rsidRPr="008A5C0A">
        <w:rPr>
          <w:rFonts w:ascii="Angsana New" w:hAnsi="Angsana New" w:cs="Angsana New" w:hint="cs"/>
          <w:sz w:val="32"/>
          <w:szCs w:val="32"/>
        </w:rPr>
        <w:t xml:space="preserve">(Market Approach) </w:t>
      </w:r>
    </w:p>
    <w:p w14:paraId="7AE14651" w14:textId="53DD0D07" w:rsidR="00934A3A" w:rsidRPr="008A5C0A" w:rsidRDefault="00934A3A" w:rsidP="00A212C1">
      <w:pPr>
        <w:spacing w:before="120" w:after="12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อาคารประเมินราคาโด</w:t>
      </w:r>
      <w:r w:rsidR="007711DF" w:rsidRPr="008A5C0A">
        <w:rPr>
          <w:rFonts w:ascii="Angsana New" w:hAnsi="Angsana New" w:cs="Angsana New" w:hint="cs"/>
          <w:sz w:val="32"/>
          <w:szCs w:val="32"/>
          <w:cs/>
        </w:rPr>
        <w:t xml:space="preserve">ยใช้เกณฑ์มูลค่าต้นทุนทดแทนสุทธิ </w:t>
      </w:r>
      <w:r w:rsidRPr="008A5C0A">
        <w:rPr>
          <w:rFonts w:ascii="Angsana New" w:hAnsi="Angsana New" w:cs="Angsana New" w:hint="cs"/>
          <w:sz w:val="32"/>
          <w:szCs w:val="32"/>
        </w:rPr>
        <w:t>(Replacement Cost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Approach)</w:t>
      </w:r>
    </w:p>
    <w:p w14:paraId="2F538857" w14:textId="66677CFE" w:rsidR="00B4314B" w:rsidRDefault="00B4314B" w:rsidP="00FC023B">
      <w:pPr>
        <w:tabs>
          <w:tab w:val="left" w:pos="900"/>
          <w:tab w:val="left" w:pos="2160"/>
          <w:tab w:val="left" w:pos="2880"/>
        </w:tabs>
        <w:spacing w:before="120" w:after="120"/>
        <w:ind w:left="540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ข้อสมมติฐานหลักที่ใช้ในการประเมินมูลค่าราคาที่ตีใหม่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สรุปได้ดังนี้ </w:t>
      </w:r>
    </w:p>
    <w:tbl>
      <w:tblPr>
        <w:tblW w:w="97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245"/>
        <w:gridCol w:w="1245"/>
        <w:gridCol w:w="1245"/>
        <w:gridCol w:w="1215"/>
        <w:gridCol w:w="2340"/>
      </w:tblGrid>
      <w:tr w:rsidR="003A54E4" w:rsidRPr="003A54E4" w14:paraId="5529FAD8" w14:textId="77777777" w:rsidTr="00536EDD">
        <w:tc>
          <w:tcPr>
            <w:tcW w:w="2430" w:type="dxa"/>
            <w:vAlign w:val="bottom"/>
          </w:tcPr>
          <w:p w14:paraId="4E19A42F" w14:textId="77777777" w:rsidR="003A54E4" w:rsidRPr="003A54E4" w:rsidRDefault="003A54E4" w:rsidP="00536EDD">
            <w:pPr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2490" w:type="dxa"/>
            <w:gridSpan w:val="2"/>
            <w:vAlign w:val="bottom"/>
          </w:tcPr>
          <w:p w14:paraId="48BC85BA" w14:textId="6E24C9B0" w:rsidR="003A54E4" w:rsidRPr="003A54E4" w:rsidRDefault="003A54E4" w:rsidP="00536ED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A54E4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460" w:type="dxa"/>
            <w:gridSpan w:val="2"/>
            <w:vAlign w:val="bottom"/>
          </w:tcPr>
          <w:p w14:paraId="03630492" w14:textId="19B20BEE" w:rsidR="003A54E4" w:rsidRPr="003A54E4" w:rsidRDefault="003A54E4" w:rsidP="00536ED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0" w:type="dxa"/>
            <w:vAlign w:val="bottom"/>
          </w:tcPr>
          <w:p w14:paraId="194E1674" w14:textId="77777777" w:rsidR="003A54E4" w:rsidRPr="003A54E4" w:rsidRDefault="003A54E4" w:rsidP="00536ED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ผลกระทบต่อราคาที่ตีใหม่</w:t>
            </w:r>
          </w:p>
          <w:p w14:paraId="08B2F9E8" w14:textId="63C00DB2" w:rsidR="003A54E4" w:rsidRPr="003A54E4" w:rsidRDefault="003A54E4" w:rsidP="00536ED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เมื่ออัตราตามข้อสมมติฐานเพิ่มขึ้น</w:t>
            </w:r>
          </w:p>
        </w:tc>
      </w:tr>
      <w:tr w:rsidR="003A54E4" w:rsidRPr="003A54E4" w14:paraId="58F374DD" w14:textId="77777777" w:rsidTr="00536EDD">
        <w:tc>
          <w:tcPr>
            <w:tcW w:w="2430" w:type="dxa"/>
            <w:vAlign w:val="bottom"/>
          </w:tcPr>
          <w:p w14:paraId="468907D6" w14:textId="77777777" w:rsidR="003A54E4" w:rsidRPr="003A54E4" w:rsidRDefault="003A54E4" w:rsidP="00536ED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45" w:type="dxa"/>
            <w:vAlign w:val="bottom"/>
          </w:tcPr>
          <w:p w14:paraId="11FE6EA4" w14:textId="7799DF15" w:rsidR="003A54E4" w:rsidRPr="003A54E4" w:rsidRDefault="003A54E4" w:rsidP="00536ED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2566</w:t>
            </w:r>
          </w:p>
        </w:tc>
        <w:tc>
          <w:tcPr>
            <w:tcW w:w="1245" w:type="dxa"/>
            <w:vAlign w:val="bottom"/>
          </w:tcPr>
          <w:p w14:paraId="68E75182" w14:textId="044B76F1" w:rsidR="003A54E4" w:rsidRPr="003A54E4" w:rsidRDefault="003A54E4" w:rsidP="00536ED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2565</w:t>
            </w:r>
          </w:p>
        </w:tc>
        <w:tc>
          <w:tcPr>
            <w:tcW w:w="1245" w:type="dxa"/>
            <w:vAlign w:val="bottom"/>
          </w:tcPr>
          <w:p w14:paraId="0D2ED075" w14:textId="14E5DD97" w:rsidR="003A54E4" w:rsidRPr="003A54E4" w:rsidRDefault="003A54E4" w:rsidP="00536ED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2566</w:t>
            </w:r>
          </w:p>
        </w:tc>
        <w:tc>
          <w:tcPr>
            <w:tcW w:w="1215" w:type="dxa"/>
            <w:vAlign w:val="bottom"/>
          </w:tcPr>
          <w:p w14:paraId="57FFBF04" w14:textId="34B45B6E" w:rsidR="003A54E4" w:rsidRPr="003A54E4" w:rsidRDefault="003A54E4" w:rsidP="00536ED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2565</w:t>
            </w:r>
          </w:p>
        </w:tc>
        <w:tc>
          <w:tcPr>
            <w:tcW w:w="2340" w:type="dxa"/>
          </w:tcPr>
          <w:p w14:paraId="094FE43C" w14:textId="77777777" w:rsidR="003A54E4" w:rsidRPr="003A54E4" w:rsidRDefault="003A54E4" w:rsidP="00536EDD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A54E4" w:rsidRPr="003A54E4" w14:paraId="2110124E" w14:textId="77777777" w:rsidTr="00536EDD">
        <w:tc>
          <w:tcPr>
            <w:tcW w:w="2430" w:type="dxa"/>
          </w:tcPr>
          <w:p w14:paraId="0ED71C6D" w14:textId="5A55AB10" w:rsidR="003A54E4" w:rsidRPr="003A54E4" w:rsidRDefault="003A54E4" w:rsidP="00536EDD">
            <w:pPr>
              <w:ind w:left="166" w:hanging="16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อาคาร </w:t>
            </w: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3A54E4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ราคาต่อตารางเมตร (บาท)</w:t>
            </w:r>
          </w:p>
        </w:tc>
        <w:tc>
          <w:tcPr>
            <w:tcW w:w="1245" w:type="dxa"/>
          </w:tcPr>
          <w:p w14:paraId="2176E990" w14:textId="77777777" w:rsidR="003A54E4" w:rsidRPr="003A54E4" w:rsidRDefault="003A54E4" w:rsidP="00536EDD">
            <w:pPr>
              <w:ind w:left="-14" w:right="-3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1,000 - 80,000</w:t>
            </w:r>
          </w:p>
        </w:tc>
        <w:tc>
          <w:tcPr>
            <w:tcW w:w="1245" w:type="dxa"/>
            <w:vAlign w:val="bottom"/>
          </w:tcPr>
          <w:p w14:paraId="69EB091C" w14:textId="77777777" w:rsidR="003A54E4" w:rsidRPr="003A54E4" w:rsidRDefault="003A54E4" w:rsidP="00536EDD">
            <w:pPr>
              <w:ind w:left="-14" w:right="-3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1,000 - 78,000</w:t>
            </w:r>
          </w:p>
        </w:tc>
        <w:tc>
          <w:tcPr>
            <w:tcW w:w="1245" w:type="dxa"/>
          </w:tcPr>
          <w:p w14:paraId="60C7F425" w14:textId="77777777" w:rsidR="003A54E4" w:rsidRPr="003A54E4" w:rsidRDefault="003A54E4" w:rsidP="00536EDD">
            <w:pPr>
              <w:ind w:left="-14" w:right="-3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1,500 - 17,500</w:t>
            </w:r>
          </w:p>
        </w:tc>
        <w:tc>
          <w:tcPr>
            <w:tcW w:w="1215" w:type="dxa"/>
            <w:vAlign w:val="bottom"/>
          </w:tcPr>
          <w:p w14:paraId="71EE1843" w14:textId="77777777" w:rsidR="003A54E4" w:rsidRPr="003A54E4" w:rsidRDefault="003A54E4" w:rsidP="00536EDD">
            <w:pPr>
              <w:ind w:left="-14" w:right="-3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1,000 - 16,000</w:t>
            </w:r>
          </w:p>
        </w:tc>
        <w:tc>
          <w:tcPr>
            <w:tcW w:w="2340" w:type="dxa"/>
            <w:vAlign w:val="bottom"/>
          </w:tcPr>
          <w:p w14:paraId="024EB8B1" w14:textId="02814A30" w:rsidR="003A54E4" w:rsidRPr="003A54E4" w:rsidRDefault="003A54E4" w:rsidP="00536EDD">
            <w:pPr>
              <w:tabs>
                <w:tab w:val="decimal" w:pos="882"/>
              </w:tabs>
              <w:ind w:left="68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มูลค่ายุติธรรมเพิ่มขึ้น</w:t>
            </w:r>
          </w:p>
        </w:tc>
      </w:tr>
      <w:tr w:rsidR="003A54E4" w:rsidRPr="003A54E4" w14:paraId="43BEBEF5" w14:textId="77777777" w:rsidTr="00536EDD">
        <w:tc>
          <w:tcPr>
            <w:tcW w:w="2430" w:type="dxa"/>
          </w:tcPr>
          <w:p w14:paraId="009AF011" w14:textId="75C2705F" w:rsidR="003A54E4" w:rsidRPr="003A54E4" w:rsidRDefault="003A54E4" w:rsidP="00536EDD">
            <w:pPr>
              <w:ind w:left="166" w:hanging="16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ที่ดิน </w:t>
            </w: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3A54E4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ราคาต่อไร่ (ล้านบาท)</w:t>
            </w:r>
          </w:p>
        </w:tc>
        <w:tc>
          <w:tcPr>
            <w:tcW w:w="1245" w:type="dxa"/>
          </w:tcPr>
          <w:p w14:paraId="1EEEB635" w14:textId="77777777" w:rsidR="003A54E4" w:rsidRPr="003A54E4" w:rsidRDefault="003A54E4" w:rsidP="00536ED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0.2 - 800.0</w:t>
            </w:r>
          </w:p>
        </w:tc>
        <w:tc>
          <w:tcPr>
            <w:tcW w:w="1245" w:type="dxa"/>
            <w:vAlign w:val="bottom"/>
          </w:tcPr>
          <w:p w14:paraId="46D0CEA5" w14:textId="77777777" w:rsidR="003A54E4" w:rsidRPr="003A54E4" w:rsidRDefault="003A54E4" w:rsidP="00536EDD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2.0 - 400.0</w:t>
            </w:r>
          </w:p>
        </w:tc>
        <w:tc>
          <w:tcPr>
            <w:tcW w:w="1245" w:type="dxa"/>
          </w:tcPr>
          <w:p w14:paraId="7DC2454F" w14:textId="77777777" w:rsidR="003A54E4" w:rsidRPr="003A54E4" w:rsidRDefault="003A54E4" w:rsidP="00536EDD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30.0</w:t>
            </w:r>
          </w:p>
        </w:tc>
        <w:tc>
          <w:tcPr>
            <w:tcW w:w="1215" w:type="dxa"/>
            <w:vAlign w:val="bottom"/>
          </w:tcPr>
          <w:p w14:paraId="20E9F17F" w14:textId="77777777" w:rsidR="003A54E4" w:rsidRPr="003A54E4" w:rsidRDefault="003A54E4" w:rsidP="00536EDD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sz w:val="24"/>
                <w:szCs w:val="24"/>
              </w:rPr>
              <w:t>18.0</w:t>
            </w:r>
          </w:p>
        </w:tc>
        <w:tc>
          <w:tcPr>
            <w:tcW w:w="2340" w:type="dxa"/>
            <w:vAlign w:val="bottom"/>
          </w:tcPr>
          <w:p w14:paraId="0941FE20" w14:textId="06ABCD95" w:rsidR="003A54E4" w:rsidRPr="003A54E4" w:rsidRDefault="003A54E4" w:rsidP="00536EDD">
            <w:pPr>
              <w:tabs>
                <w:tab w:val="decimal" w:pos="882"/>
              </w:tabs>
              <w:ind w:left="68"/>
              <w:rPr>
                <w:rFonts w:ascii="Angsana New" w:hAnsi="Angsana New" w:cs="Angsana New"/>
                <w:sz w:val="24"/>
                <w:szCs w:val="24"/>
              </w:rPr>
            </w:pPr>
            <w:r w:rsidRPr="003A54E4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มูลค่ายุติธรรมเพิ่มขึ้น</w:t>
            </w:r>
          </w:p>
        </w:tc>
      </w:tr>
    </w:tbl>
    <w:p w14:paraId="00CFEE74" w14:textId="186B9E79" w:rsidR="00536EDD" w:rsidRPr="00536EDD" w:rsidRDefault="00536EDD" w:rsidP="00536EDD">
      <w:pPr>
        <w:tabs>
          <w:tab w:val="left" w:pos="900"/>
          <w:tab w:val="left" w:pos="2160"/>
          <w:tab w:val="left" w:pos="2880"/>
        </w:tabs>
        <w:spacing w:before="24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536EDD">
        <w:rPr>
          <w:rFonts w:ascii="Angsana New" w:hAnsi="Angsana New" w:cs="Angsana New"/>
          <w:sz w:val="32"/>
          <w:szCs w:val="32"/>
          <w:cs/>
        </w:rPr>
        <w:t>สาเหตุที่ราคาที่ดินในลากูน่า ภูเก็ตและกรุงเทพ ที่เป็นที่ตั้งโรงแรมบันยัน</w:t>
      </w:r>
      <w:r w:rsidR="006D2D2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36EDD">
        <w:rPr>
          <w:rFonts w:ascii="Angsana New" w:hAnsi="Angsana New" w:cs="Angsana New"/>
          <w:sz w:val="32"/>
          <w:szCs w:val="32"/>
          <w:cs/>
        </w:rPr>
        <w:t xml:space="preserve">ทรี กรุงเทพ เพิ่มขึ้นอย่างมาก เกิดจากมีความต้องการจากนักลงทุนอย่างสูงในการซื้อที่ดินในภูเก็ต เช่น หาดป่าตอง เชิงทะเล บางเทา และกรุงเทพ บนถนนสาทร เกิดโครงการพัฒนาอสังหาริมทรัพย์หลายโครงการ ทำให้ราคาที่ดินขยับขึ้นอย่างมีสาระสำคัญในระหว่างปี </w:t>
      </w:r>
      <w:r w:rsidRPr="00536EDD">
        <w:rPr>
          <w:rFonts w:ascii="Angsana New" w:hAnsi="Angsana New" w:cs="Angsana New"/>
          <w:sz w:val="32"/>
          <w:szCs w:val="32"/>
        </w:rPr>
        <w:t>2</w:t>
      </w:r>
      <w:r w:rsidR="0079239A">
        <w:rPr>
          <w:rFonts w:ascii="Angsana New" w:hAnsi="Angsana New" w:cs="Angsana New"/>
          <w:sz w:val="32"/>
          <w:szCs w:val="32"/>
        </w:rPr>
        <w:t>566</w:t>
      </w:r>
      <w:r w:rsidRPr="00536EDD">
        <w:rPr>
          <w:rFonts w:ascii="Angsana New" w:hAnsi="Angsana New" w:cs="Angsana New"/>
          <w:sz w:val="32"/>
          <w:szCs w:val="32"/>
        </w:rPr>
        <w:t xml:space="preserve"> </w:t>
      </w:r>
      <w:r w:rsidRPr="00536EDD">
        <w:rPr>
          <w:rFonts w:ascii="Angsana New" w:hAnsi="Angsana New" w:cs="Angsana New"/>
          <w:sz w:val="32"/>
          <w:szCs w:val="32"/>
          <w:cs/>
        </w:rPr>
        <w:t>ส่งผลให้ราคาที่ดินในลากูน่า ภูเก็ต และที่ดินโรงแรม บันยัน</w:t>
      </w:r>
      <w:r w:rsidR="006D2D2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36EDD">
        <w:rPr>
          <w:rFonts w:ascii="Angsana New" w:hAnsi="Angsana New" w:cs="Angsana New"/>
          <w:sz w:val="32"/>
          <w:szCs w:val="32"/>
          <w:cs/>
        </w:rPr>
        <w:t>ทรี กรุงเทพ เพิ่มสูงขึ้นตามความต้องการของตลาด</w:t>
      </w:r>
    </w:p>
    <w:p w14:paraId="449115C8" w14:textId="77777777" w:rsidR="00536EDD" w:rsidRDefault="00536ED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028AE9A8" w14:textId="3E404054" w:rsidR="008B753B" w:rsidRPr="00536EDD" w:rsidRDefault="00934A3A" w:rsidP="00FC023B">
      <w:pPr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="008B753B" w:rsidRPr="00536EDD">
        <w:rPr>
          <w:rFonts w:ascii="Angsana New" w:hAnsi="Angsana New"/>
          <w:sz w:val="32"/>
          <w:szCs w:val="32"/>
          <w:cs/>
        </w:rPr>
        <w:t>หากบริษัทฯแสดงมูลค่าของที่ดิน</w:t>
      </w:r>
      <w:r w:rsidR="00536EDD">
        <w:rPr>
          <w:rFonts w:ascii="Angsana New" w:hAnsi="Angsana New" w:hint="cs"/>
          <w:sz w:val="32"/>
          <w:szCs w:val="32"/>
          <w:cs/>
        </w:rPr>
        <w:t>และ</w:t>
      </w:r>
      <w:r w:rsidR="008B753B" w:rsidRPr="00536EDD">
        <w:rPr>
          <w:rFonts w:ascii="Angsana New" w:hAnsi="Angsana New"/>
          <w:sz w:val="32"/>
          <w:szCs w:val="32"/>
          <w:cs/>
        </w:rPr>
        <w:t xml:space="preserve">อาคารดังกล่าวด้วยวิธีราคาทุน มูลค่าสุทธิตามบัญชี ณ วันที่ </w:t>
      </w:r>
      <w:r w:rsidR="008B753B" w:rsidRPr="00536EDD">
        <w:rPr>
          <w:rFonts w:ascii="Angsana New" w:hAnsi="Angsana New"/>
          <w:sz w:val="32"/>
          <w:szCs w:val="32"/>
        </w:rPr>
        <w:t xml:space="preserve">31 </w:t>
      </w:r>
      <w:r w:rsidR="008B753B" w:rsidRPr="00536E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974C40" w:rsidRPr="00536EDD">
        <w:rPr>
          <w:rFonts w:ascii="Angsana New" w:hAnsi="Angsana New"/>
          <w:sz w:val="32"/>
          <w:szCs w:val="32"/>
        </w:rPr>
        <w:t>2566</w:t>
      </w:r>
      <w:r w:rsidR="008B753B" w:rsidRPr="00536EDD">
        <w:rPr>
          <w:rFonts w:ascii="Angsana New" w:hAnsi="Angsana New"/>
          <w:sz w:val="32"/>
          <w:szCs w:val="32"/>
        </w:rPr>
        <w:t xml:space="preserve"> </w:t>
      </w:r>
      <w:r w:rsidR="008B753B" w:rsidRPr="00536EDD">
        <w:rPr>
          <w:rFonts w:ascii="Angsana New" w:hAnsi="Angsana New"/>
          <w:sz w:val="32"/>
          <w:szCs w:val="32"/>
          <w:cs/>
        </w:rPr>
        <w:t xml:space="preserve">และ </w:t>
      </w:r>
      <w:r w:rsidR="00974C40" w:rsidRPr="00536EDD">
        <w:rPr>
          <w:rFonts w:ascii="Angsana New" w:hAnsi="Angsana New"/>
          <w:sz w:val="32"/>
          <w:szCs w:val="32"/>
        </w:rPr>
        <w:t>2565</w:t>
      </w:r>
      <w:r w:rsidR="008B753B" w:rsidRPr="00536EDD">
        <w:rPr>
          <w:rFonts w:ascii="Angsana New" w:hAnsi="Angsana New"/>
          <w:sz w:val="32"/>
          <w:szCs w:val="32"/>
        </w:rPr>
        <w:t xml:space="preserve"> </w:t>
      </w:r>
      <w:r w:rsidR="008B753B" w:rsidRPr="00536EDD">
        <w:rPr>
          <w:rFonts w:ascii="Angsana New" w:hAnsi="Angsana New"/>
          <w:sz w:val="32"/>
          <w:szCs w:val="32"/>
          <w:cs/>
        </w:rPr>
        <w:t xml:space="preserve">จะเป็นดังนี้ 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72"/>
        <w:gridCol w:w="1373"/>
        <w:gridCol w:w="1372"/>
        <w:gridCol w:w="1373"/>
      </w:tblGrid>
      <w:tr w:rsidR="008B753B" w:rsidRPr="00536EDD" w14:paraId="4A1A734A" w14:textId="77777777" w:rsidTr="00FC023B">
        <w:tc>
          <w:tcPr>
            <w:tcW w:w="3600" w:type="dxa"/>
          </w:tcPr>
          <w:p w14:paraId="2632812A" w14:textId="77777777" w:rsidR="008B753B" w:rsidRPr="00536EDD" w:rsidRDefault="008B753B" w:rsidP="004343D9">
            <w:pPr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490" w:type="dxa"/>
            <w:gridSpan w:val="4"/>
          </w:tcPr>
          <w:p w14:paraId="7A91E566" w14:textId="77777777" w:rsidR="008B753B" w:rsidRPr="00536EDD" w:rsidRDefault="008B753B" w:rsidP="004343D9">
            <w:pPr>
              <w:jc w:val="right"/>
              <w:rPr>
                <w:rFonts w:ascii="Angsana New" w:hAnsi="Angsana New" w:cs="Angsana New"/>
              </w:rPr>
            </w:pPr>
            <w:r w:rsidRPr="00536EDD">
              <w:rPr>
                <w:rFonts w:ascii="Angsana New" w:hAnsi="Angsana New" w:cs="Angsana New" w:hint="cs"/>
              </w:rPr>
              <w:t>(</w:t>
            </w:r>
            <w:r w:rsidRPr="00536EDD">
              <w:rPr>
                <w:rFonts w:ascii="Angsana New" w:hAnsi="Angsana New" w:cs="Angsana New" w:hint="cs"/>
                <w:cs/>
              </w:rPr>
              <w:t>หน่วย</w:t>
            </w:r>
            <w:r w:rsidRPr="00536EDD">
              <w:rPr>
                <w:rFonts w:ascii="Angsana New" w:hAnsi="Angsana New" w:cs="Angsana New" w:hint="cs"/>
              </w:rPr>
              <w:t xml:space="preserve">: </w:t>
            </w:r>
            <w:r w:rsidRPr="00536EDD">
              <w:rPr>
                <w:rFonts w:ascii="Angsana New" w:hAnsi="Angsana New" w:cs="Angsana New" w:hint="cs"/>
                <w:cs/>
              </w:rPr>
              <w:t>พันบาท</w:t>
            </w:r>
            <w:r w:rsidRPr="00536EDD">
              <w:rPr>
                <w:rFonts w:ascii="Angsana New" w:hAnsi="Angsana New" w:cs="Angsana New" w:hint="cs"/>
              </w:rPr>
              <w:t>)</w:t>
            </w:r>
          </w:p>
        </w:tc>
      </w:tr>
      <w:tr w:rsidR="008B753B" w:rsidRPr="00536EDD" w14:paraId="7E92CF69" w14:textId="77777777" w:rsidTr="00FC023B">
        <w:tc>
          <w:tcPr>
            <w:tcW w:w="3600" w:type="dxa"/>
          </w:tcPr>
          <w:p w14:paraId="73C5B3D3" w14:textId="77777777" w:rsidR="008B753B" w:rsidRPr="00536EDD" w:rsidRDefault="008B753B" w:rsidP="004343D9">
            <w:pPr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745" w:type="dxa"/>
            <w:gridSpan w:val="2"/>
          </w:tcPr>
          <w:p w14:paraId="02908C9C" w14:textId="77777777" w:rsidR="008B753B" w:rsidRPr="00536EDD" w:rsidRDefault="008B753B" w:rsidP="004343D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536EDD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</w:tcPr>
          <w:p w14:paraId="7E6EDFF6" w14:textId="77777777" w:rsidR="008B753B" w:rsidRPr="00536EDD" w:rsidRDefault="008B753B" w:rsidP="004343D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536EDD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8B753B" w:rsidRPr="00536EDD" w14:paraId="6A9509AF" w14:textId="77777777" w:rsidTr="00FC023B">
        <w:tc>
          <w:tcPr>
            <w:tcW w:w="3600" w:type="dxa"/>
          </w:tcPr>
          <w:p w14:paraId="612BE767" w14:textId="77777777" w:rsidR="008B753B" w:rsidRPr="00536EDD" w:rsidRDefault="008B753B" w:rsidP="004343D9">
            <w:pPr>
              <w:jc w:val="thaiDistribute"/>
              <w:rPr>
                <w:rFonts w:ascii="Angsana New" w:hAnsi="Angsana New" w:cs="Angsana New"/>
                <w:u w:val="words"/>
              </w:rPr>
            </w:pPr>
          </w:p>
        </w:tc>
        <w:tc>
          <w:tcPr>
            <w:tcW w:w="1372" w:type="dxa"/>
          </w:tcPr>
          <w:p w14:paraId="6C5948C9" w14:textId="4CED4B45" w:rsidR="008B753B" w:rsidRPr="0079239A" w:rsidRDefault="00974C40" w:rsidP="0079239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79239A">
              <w:rPr>
                <w:rFonts w:ascii="Angsana New" w:hAnsi="Angsana New" w:cs="Angsana New" w:hint="cs"/>
              </w:rPr>
              <w:t>2566</w:t>
            </w:r>
          </w:p>
        </w:tc>
        <w:tc>
          <w:tcPr>
            <w:tcW w:w="1373" w:type="dxa"/>
          </w:tcPr>
          <w:p w14:paraId="384A3637" w14:textId="3DFA2E9C" w:rsidR="008B753B" w:rsidRPr="0079239A" w:rsidRDefault="00974C40" w:rsidP="0079239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79239A">
              <w:rPr>
                <w:rFonts w:ascii="Angsana New" w:hAnsi="Angsana New" w:cs="Angsana New" w:hint="cs"/>
              </w:rPr>
              <w:t>2565</w:t>
            </w:r>
          </w:p>
        </w:tc>
        <w:tc>
          <w:tcPr>
            <w:tcW w:w="1372" w:type="dxa"/>
          </w:tcPr>
          <w:p w14:paraId="120EA4BD" w14:textId="711455CF" w:rsidR="008B753B" w:rsidRPr="0079239A" w:rsidRDefault="00974C40" w:rsidP="0079239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79239A">
              <w:rPr>
                <w:rFonts w:ascii="Angsana New" w:hAnsi="Angsana New" w:cs="Angsana New" w:hint="cs"/>
              </w:rPr>
              <w:t>2566</w:t>
            </w:r>
          </w:p>
        </w:tc>
        <w:tc>
          <w:tcPr>
            <w:tcW w:w="1373" w:type="dxa"/>
          </w:tcPr>
          <w:p w14:paraId="56D2A872" w14:textId="07D0BD30" w:rsidR="008B753B" w:rsidRPr="0079239A" w:rsidRDefault="00974C40" w:rsidP="0079239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79239A">
              <w:rPr>
                <w:rFonts w:ascii="Angsana New" w:hAnsi="Angsana New" w:cs="Angsana New" w:hint="cs"/>
              </w:rPr>
              <w:t>2565</w:t>
            </w:r>
          </w:p>
        </w:tc>
      </w:tr>
      <w:tr w:rsidR="004343D9" w:rsidRPr="00536EDD" w14:paraId="2745F3CB" w14:textId="77777777" w:rsidTr="00FE2271">
        <w:tc>
          <w:tcPr>
            <w:tcW w:w="3600" w:type="dxa"/>
          </w:tcPr>
          <w:p w14:paraId="72A16A78" w14:textId="77777777" w:rsidR="004343D9" w:rsidRPr="00536EDD" w:rsidRDefault="004343D9" w:rsidP="004343D9">
            <w:pPr>
              <w:jc w:val="thaiDistribute"/>
              <w:rPr>
                <w:rFonts w:ascii="Angsana New" w:hAnsi="Angsana New" w:cs="Angsana New"/>
              </w:rPr>
            </w:pPr>
            <w:r w:rsidRPr="00536EDD">
              <w:rPr>
                <w:rFonts w:ascii="Angsana New" w:hAnsi="Angsana New" w:cs="Angsana New" w:hint="cs"/>
                <w:cs/>
              </w:rPr>
              <w:t>ที่ดิน</w:t>
            </w:r>
          </w:p>
        </w:tc>
        <w:tc>
          <w:tcPr>
            <w:tcW w:w="1372" w:type="dxa"/>
          </w:tcPr>
          <w:p w14:paraId="357E6D03" w14:textId="0BE3081C" w:rsidR="004343D9" w:rsidRPr="00536EDD" w:rsidRDefault="004343D9" w:rsidP="004343D9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</w:rPr>
            </w:pPr>
            <w:r w:rsidRPr="00536EDD">
              <w:rPr>
                <w:rFonts w:ascii="Angsana New" w:hAnsi="Angsana New" w:cs="Angsana New"/>
              </w:rPr>
              <w:t>1,652,464</w:t>
            </w:r>
          </w:p>
        </w:tc>
        <w:tc>
          <w:tcPr>
            <w:tcW w:w="1373" w:type="dxa"/>
          </w:tcPr>
          <w:p w14:paraId="4E28E9D3" w14:textId="1FBACBC7" w:rsidR="004343D9" w:rsidRPr="00536EDD" w:rsidRDefault="004343D9" w:rsidP="004343D9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</w:rPr>
            </w:pPr>
            <w:r w:rsidRPr="00536EDD">
              <w:rPr>
                <w:rFonts w:ascii="Angsana New" w:hAnsi="Angsana New" w:cs="Angsana New"/>
              </w:rPr>
              <w:t>1,598,203</w:t>
            </w:r>
          </w:p>
        </w:tc>
        <w:tc>
          <w:tcPr>
            <w:tcW w:w="1372" w:type="dxa"/>
          </w:tcPr>
          <w:p w14:paraId="129F2669" w14:textId="0ED86AF5" w:rsidR="004343D9" w:rsidRPr="00536EDD" w:rsidRDefault="00536EDD" w:rsidP="004343D9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189</w:t>
            </w:r>
          </w:p>
        </w:tc>
        <w:tc>
          <w:tcPr>
            <w:tcW w:w="1373" w:type="dxa"/>
          </w:tcPr>
          <w:p w14:paraId="7E914D0D" w14:textId="45BE36E3" w:rsidR="004343D9" w:rsidRPr="00536EDD" w:rsidRDefault="00536EDD" w:rsidP="004343D9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189</w:t>
            </w:r>
          </w:p>
        </w:tc>
      </w:tr>
      <w:tr w:rsidR="004343D9" w:rsidRPr="00536EDD" w14:paraId="3AFB729C" w14:textId="77777777" w:rsidTr="00FE2271">
        <w:tc>
          <w:tcPr>
            <w:tcW w:w="3600" w:type="dxa"/>
          </w:tcPr>
          <w:p w14:paraId="41A68731" w14:textId="77777777" w:rsidR="004343D9" w:rsidRPr="00536EDD" w:rsidRDefault="004343D9" w:rsidP="004343D9">
            <w:pPr>
              <w:jc w:val="thaiDistribute"/>
              <w:rPr>
                <w:rFonts w:ascii="Angsana New" w:hAnsi="Angsana New" w:cs="Angsana New"/>
              </w:rPr>
            </w:pPr>
            <w:r w:rsidRPr="00536EDD">
              <w:rPr>
                <w:rFonts w:ascii="Angsana New" w:hAnsi="Angsana New" w:cs="Angsana New" w:hint="cs"/>
                <w:cs/>
              </w:rPr>
              <w:t>อาคารและสิ่งปลูกสร้าง</w:t>
            </w:r>
          </w:p>
        </w:tc>
        <w:tc>
          <w:tcPr>
            <w:tcW w:w="1372" w:type="dxa"/>
          </w:tcPr>
          <w:p w14:paraId="2C9D317A" w14:textId="7912A15B" w:rsidR="004343D9" w:rsidRPr="00536EDD" w:rsidRDefault="00536EDD" w:rsidP="004343D9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3,623,510</w:t>
            </w:r>
          </w:p>
        </w:tc>
        <w:tc>
          <w:tcPr>
            <w:tcW w:w="1373" w:type="dxa"/>
          </w:tcPr>
          <w:p w14:paraId="257FE485" w14:textId="41A39399" w:rsidR="004343D9" w:rsidRPr="00536EDD" w:rsidRDefault="00536EDD" w:rsidP="004343D9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3,696,374</w:t>
            </w:r>
          </w:p>
        </w:tc>
        <w:tc>
          <w:tcPr>
            <w:tcW w:w="1372" w:type="dxa"/>
          </w:tcPr>
          <w:p w14:paraId="366E9BEE" w14:textId="4729B706" w:rsidR="004343D9" w:rsidRPr="00536EDD" w:rsidRDefault="004343D9" w:rsidP="004343D9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</w:rPr>
            </w:pPr>
            <w:r w:rsidRPr="00536EDD">
              <w:rPr>
                <w:rFonts w:ascii="Angsana New" w:hAnsi="Angsana New" w:cs="Angsana New"/>
              </w:rPr>
              <w:t>7,494</w:t>
            </w:r>
          </w:p>
        </w:tc>
        <w:tc>
          <w:tcPr>
            <w:tcW w:w="1373" w:type="dxa"/>
          </w:tcPr>
          <w:p w14:paraId="4C60DC97" w14:textId="7B88A468" w:rsidR="004343D9" w:rsidRPr="00536EDD" w:rsidRDefault="00536EDD" w:rsidP="004343D9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10,288</w:t>
            </w:r>
          </w:p>
        </w:tc>
      </w:tr>
    </w:tbl>
    <w:p w14:paraId="448B7492" w14:textId="3C3B0D38" w:rsidR="00830584" w:rsidRPr="003221AA" w:rsidRDefault="008B753B" w:rsidP="003221AA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วันที่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ธันวาคม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7A019C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10203E">
        <w:rPr>
          <w:rFonts w:ascii="Angsana New" w:hAnsi="Angsana New" w:cs="Angsana New"/>
          <w:color w:val="auto"/>
          <w:sz w:val="32"/>
          <w:szCs w:val="32"/>
        </w:rPr>
        <w:t>6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E7C9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มีอาคารและอุปกรณ์จำนวนหนึ่งซึ่งตัดค่าเสื่อมราคาหมดแล้ว</w:t>
      </w:r>
      <w:r w:rsidR="00795368">
        <w:rPr>
          <w:rFonts w:ascii="Angsana New" w:hAnsi="Angsana New" w:cs="Angsana New"/>
          <w:color w:val="auto"/>
          <w:sz w:val="32"/>
          <w:szCs w:val="32"/>
        </w:rPr>
        <w:t xml:space="preserve">            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แต่ยังใช้งานอยู่ มูลค่าตามบัญชีก่อนหักค่าเสื่อมราคาสะสมของสินทรัพย์ดังกล่าวมีจำนวน</w:t>
      </w:r>
      <w:r w:rsidR="0069584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4343D9">
        <w:rPr>
          <w:rFonts w:ascii="Angsana New" w:hAnsi="Angsana New" w:cs="Angsana New"/>
          <w:color w:val="auto"/>
          <w:sz w:val="32"/>
          <w:szCs w:val="32"/>
        </w:rPr>
        <w:t>2,569</w:t>
      </w:r>
      <w:r w:rsidR="00F34F4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821960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10203E">
        <w:rPr>
          <w:rFonts w:ascii="Angsana New" w:hAnsi="Angsana New" w:cs="Angsana New"/>
          <w:color w:val="auto"/>
          <w:sz w:val="32"/>
          <w:szCs w:val="32"/>
        </w:rPr>
        <w:t>5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8B0581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10203E">
        <w:rPr>
          <w:rFonts w:ascii="Angsana New" w:hAnsi="Angsana New" w:cs="Angsana New"/>
          <w:color w:val="auto"/>
          <w:sz w:val="32"/>
          <w:szCs w:val="32"/>
        </w:rPr>
        <w:t xml:space="preserve">2,288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ล้านบาท)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C82450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2450">
        <w:rPr>
          <w:rFonts w:ascii="Angsana New" w:hAnsi="Angsana New" w:cs="Angsana New" w:hint="cs"/>
          <w:color w:val="auto"/>
          <w:sz w:val="32"/>
          <w:szCs w:val="32"/>
          <w:cs/>
        </w:rPr>
        <w:t>เฉพาะบริษัทฯ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AE7C9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4343D9">
        <w:rPr>
          <w:rFonts w:ascii="Angsana New" w:hAnsi="Angsana New" w:cs="Angsana New"/>
          <w:color w:val="auto"/>
          <w:sz w:val="32"/>
          <w:szCs w:val="32"/>
        </w:rPr>
        <w:t>61</w:t>
      </w:r>
      <w:r w:rsidR="0010203E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803FC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821960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10203E">
        <w:rPr>
          <w:rFonts w:ascii="Angsana New" w:hAnsi="Angsana New" w:cs="Angsana New"/>
          <w:color w:val="auto"/>
          <w:sz w:val="32"/>
          <w:szCs w:val="32"/>
        </w:rPr>
        <w:t>5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10203E">
        <w:rPr>
          <w:rFonts w:ascii="Angsana New" w:hAnsi="Angsana New" w:cs="Angsana New"/>
          <w:color w:val="auto"/>
          <w:sz w:val="32"/>
          <w:szCs w:val="32"/>
        </w:rPr>
        <w:t xml:space="preserve">60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</w:p>
    <w:p w14:paraId="63AB5FB3" w14:textId="55B9BF3A" w:rsidR="00082BFE" w:rsidRPr="008A5C0A" w:rsidRDefault="00830584" w:rsidP="00082BFE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บริษัทย่อยได้นำที่ดินและอาคารซึ่งมีมูลค่ายุติธรรม</w:t>
      </w:r>
      <w:r w:rsidR="00854B31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536EDD">
        <w:rPr>
          <w:rFonts w:ascii="Angsana New" w:hAnsi="Angsana New" w:cs="Angsana New"/>
          <w:color w:val="auto"/>
          <w:sz w:val="32"/>
          <w:szCs w:val="32"/>
        </w:rPr>
        <w:t>12,</w:t>
      </w:r>
      <w:r w:rsidR="001A188C">
        <w:rPr>
          <w:rFonts w:ascii="Angsana New" w:hAnsi="Angsana New" w:cs="Angsana New"/>
          <w:color w:val="auto"/>
          <w:sz w:val="32"/>
          <w:szCs w:val="32"/>
        </w:rPr>
        <w:t>718</w:t>
      </w:r>
      <w:r w:rsidR="00F34F4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 (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10203E">
        <w:rPr>
          <w:rFonts w:ascii="Angsana New" w:hAnsi="Angsana New" w:cs="Angsana New"/>
          <w:color w:val="auto"/>
          <w:sz w:val="32"/>
          <w:szCs w:val="32"/>
        </w:rPr>
        <w:t>5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10203E">
        <w:rPr>
          <w:rFonts w:ascii="Angsana New" w:hAnsi="Angsana New" w:cs="Angsana New"/>
          <w:color w:val="auto"/>
          <w:sz w:val="32"/>
          <w:szCs w:val="32"/>
        </w:rPr>
        <w:t xml:space="preserve">8,634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ไปจำนองเพื่อเป็นหลักประกันวงเงินสินเชื่อที่ได้รับจากสถาบันการเงิน </w:t>
      </w:r>
    </w:p>
    <w:p w14:paraId="460E569E" w14:textId="670DD9B4" w:rsidR="00192096" w:rsidRPr="00A33797" w:rsidRDefault="004343D9" w:rsidP="00A212C1">
      <w:pPr>
        <w:pStyle w:val="Heading1"/>
        <w:spacing w:before="120" w:after="120"/>
        <w:ind w:left="547" w:hanging="547"/>
        <w:rPr>
          <w:rFonts w:ascii="Angsana New" w:hAnsi="Angsana New" w:cs="Angsana New"/>
          <w:sz w:val="32"/>
          <w:szCs w:val="32"/>
          <w:u w:val="none"/>
        </w:rPr>
      </w:pPr>
      <w:r>
        <w:rPr>
          <w:rFonts w:ascii="Angsana New" w:hAnsi="Angsana New" w:cs="Angsana New"/>
          <w:sz w:val="32"/>
          <w:szCs w:val="32"/>
          <w:u w:val="none"/>
        </w:rPr>
        <w:t>19</w:t>
      </w:r>
      <w:r w:rsidR="00192096" w:rsidRPr="00A33797">
        <w:rPr>
          <w:rFonts w:ascii="Angsana New" w:hAnsi="Angsana New" w:cs="Angsana New" w:hint="cs"/>
          <w:sz w:val="32"/>
          <w:szCs w:val="32"/>
          <w:u w:val="none"/>
          <w:cs/>
        </w:rPr>
        <w:t>.</w:t>
      </w:r>
      <w:r w:rsidR="00192096" w:rsidRPr="00A33797">
        <w:rPr>
          <w:rFonts w:ascii="Angsana New" w:hAnsi="Angsana New" w:cs="Angsana New" w:hint="cs"/>
          <w:sz w:val="32"/>
          <w:szCs w:val="32"/>
          <w:u w:val="none"/>
          <w:cs/>
        </w:rPr>
        <w:tab/>
        <w:t xml:space="preserve">สัญญาเช่า </w:t>
      </w:r>
    </w:p>
    <w:p w14:paraId="2F1DB834" w14:textId="0A478A96" w:rsidR="00192096" w:rsidRPr="008A5C0A" w:rsidRDefault="004343D9" w:rsidP="00A212C1">
      <w:pPr>
        <w:pStyle w:val="Heading2"/>
        <w:spacing w:after="120"/>
        <w:ind w:left="540" w:hanging="5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>19</w:t>
      </w:r>
      <w:r w:rsidR="00192096" w:rsidRPr="00A33797">
        <w:rPr>
          <w:rFonts w:ascii="Angsana New" w:hAnsi="Angsana New" w:cs="Angsana New" w:hint="cs"/>
          <w:sz w:val="32"/>
          <w:szCs w:val="32"/>
        </w:rPr>
        <w:t>.1</w:t>
      </w:r>
      <w:r w:rsidR="00192096" w:rsidRPr="00A33797">
        <w:rPr>
          <w:rFonts w:ascii="Angsana New" w:hAnsi="Angsana New" w:cs="Angsana New" w:hint="cs"/>
          <w:sz w:val="32"/>
          <w:szCs w:val="32"/>
          <w:cs/>
        </w:rPr>
        <w:tab/>
        <w:t>กลุ่มบริษัทในฐานะผู้เช่า</w:t>
      </w:r>
      <w:r w:rsidR="00192096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22305D56" w14:textId="740DE8E9" w:rsidR="00192096" w:rsidRPr="008A5C0A" w:rsidRDefault="00192096" w:rsidP="00A212C1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กลุ่มบริษัททำสัญญาเช่า</w:t>
      </w:r>
      <w:r w:rsidR="00082BFE">
        <w:rPr>
          <w:rFonts w:ascii="Angsana New" w:hAnsi="Angsana New" w:cs="Angsana New" w:hint="cs"/>
          <w:sz w:val="32"/>
          <w:szCs w:val="32"/>
          <w:cs/>
        </w:rPr>
        <w:t>วิลล่า/ห้องพัก</w:t>
      </w:r>
      <w:r w:rsidR="00B94F8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94F86" w:rsidRPr="00B94F86">
        <w:rPr>
          <w:rFonts w:ascii="Angsana New" w:hAnsi="Angsana New" w:cs="Angsana New"/>
          <w:sz w:val="32"/>
          <w:szCs w:val="32"/>
          <w:cs/>
        </w:rPr>
        <w:t>เครื่องจักรและอุปกรณ์ต่างๆ</w:t>
      </w:r>
      <w:r w:rsidR="007072C9" w:rsidRPr="007072C9">
        <w:rPr>
          <w:rFonts w:ascii="Angsana New" w:hAnsi="Angsana New" w:cs="Angsana New"/>
          <w:sz w:val="32"/>
          <w:szCs w:val="32"/>
          <w:cs/>
        </w:rPr>
        <w:t xml:space="preserve">เพื่อใช้ในกิจการโรงแรม โดยมีอายุสัญญาระหว่าง </w:t>
      </w:r>
      <w:r w:rsidR="00536EDD">
        <w:rPr>
          <w:rFonts w:ascii="Angsana New" w:hAnsi="Angsana New" w:cs="Angsana New"/>
          <w:sz w:val="32"/>
          <w:szCs w:val="32"/>
        </w:rPr>
        <w:t>1 - 3</w:t>
      </w:r>
      <w:r w:rsidR="00803FCC">
        <w:rPr>
          <w:rFonts w:ascii="Angsana New" w:hAnsi="Angsana New" w:cs="Angsana New"/>
          <w:sz w:val="32"/>
          <w:szCs w:val="32"/>
        </w:rPr>
        <w:t xml:space="preserve"> </w:t>
      </w:r>
      <w:r w:rsidR="007072C9" w:rsidRPr="007072C9">
        <w:rPr>
          <w:rFonts w:ascii="Angsana New" w:hAnsi="Angsana New" w:cs="Angsana New"/>
          <w:sz w:val="32"/>
          <w:szCs w:val="32"/>
          <w:cs/>
        </w:rPr>
        <w:t>ปี</w:t>
      </w:r>
    </w:p>
    <w:p w14:paraId="0B2FCE10" w14:textId="09A15BE4" w:rsidR="00115FB9" w:rsidRDefault="00192096" w:rsidP="00A212C1">
      <w:pPr>
        <w:pStyle w:val="ListParagraph"/>
        <w:numPr>
          <w:ilvl w:val="0"/>
          <w:numId w:val="8"/>
        </w:numPr>
        <w:spacing w:before="120" w:after="120"/>
        <w:ind w:left="900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>สินทรัพย์สิทธิการใช้</w:t>
      </w:r>
    </w:p>
    <w:p w14:paraId="769B9477" w14:textId="7C40E799" w:rsidR="00115FB9" w:rsidRPr="00115FB9" w:rsidRDefault="00115FB9" w:rsidP="00F91FDD">
      <w:pPr>
        <w:pStyle w:val="ListParagraph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115FB9">
        <w:rPr>
          <w:rFonts w:ascii="Angsana New" w:hAnsi="Angsana New" w:hint="cs"/>
          <w:spacing w:val="-2"/>
          <w:sz w:val="32"/>
          <w:szCs w:val="32"/>
          <w:cs/>
        </w:rPr>
        <w:t xml:space="preserve">รายการเปลี่ยนแปลงของบัญชีสินทรัพย์สิทธิการใช้สำหรับปีสิ้นสุดวันที่ </w:t>
      </w:r>
      <w:r w:rsidRPr="00115FB9">
        <w:rPr>
          <w:rFonts w:ascii="Angsana New" w:hAnsi="Angsana New" w:hint="cs"/>
          <w:spacing w:val="-2"/>
          <w:sz w:val="32"/>
          <w:szCs w:val="32"/>
        </w:rPr>
        <w:t>31</w:t>
      </w:r>
      <w:r w:rsidRPr="00115FB9">
        <w:rPr>
          <w:rFonts w:ascii="Angsana New" w:hAnsi="Angsana New" w:hint="cs"/>
          <w:spacing w:val="-2"/>
          <w:sz w:val="32"/>
          <w:szCs w:val="32"/>
          <w:cs/>
        </w:rPr>
        <w:t xml:space="preserve"> ธันวาคม </w:t>
      </w:r>
      <w:r w:rsidRPr="00115FB9">
        <w:rPr>
          <w:rFonts w:ascii="Angsana New" w:hAnsi="Angsana New" w:hint="cs"/>
          <w:spacing w:val="-2"/>
          <w:sz w:val="32"/>
          <w:szCs w:val="32"/>
        </w:rPr>
        <w:t>256</w:t>
      </w:r>
      <w:r w:rsidR="00536EDD">
        <w:rPr>
          <w:rFonts w:ascii="Angsana New" w:hAnsi="Angsana New"/>
          <w:spacing w:val="-2"/>
          <w:sz w:val="32"/>
          <w:szCs w:val="32"/>
        </w:rPr>
        <w:t>6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>
        <w:rPr>
          <w:rFonts w:ascii="Angsana New" w:hAnsi="Angsana New"/>
          <w:spacing w:val="-2"/>
          <w:sz w:val="32"/>
          <w:szCs w:val="32"/>
        </w:rPr>
        <w:t>256</w:t>
      </w:r>
      <w:r w:rsidR="00536EDD">
        <w:rPr>
          <w:rFonts w:ascii="Angsana New" w:hAnsi="Angsana New"/>
          <w:spacing w:val="-2"/>
          <w:sz w:val="32"/>
          <w:szCs w:val="32"/>
        </w:rPr>
        <w:t>5</w:t>
      </w:r>
      <w:r w:rsidRPr="00115FB9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Pr="00115FB9">
        <w:rPr>
          <w:rFonts w:ascii="Angsana New" w:hAnsi="Angsana New" w:hint="cs"/>
          <w:spacing w:val="-2"/>
          <w:sz w:val="32"/>
          <w:szCs w:val="32"/>
          <w:cs/>
        </w:rPr>
        <w:t>สรุปได้ดังนี้</w:t>
      </w:r>
    </w:p>
    <w:p w14:paraId="3DF45E72" w14:textId="77777777" w:rsidR="00536EDD" w:rsidRDefault="00536EDD">
      <w:r>
        <w:br w:type="page"/>
      </w:r>
    </w:p>
    <w:tbl>
      <w:tblPr>
        <w:tblW w:w="10136" w:type="dxa"/>
        <w:tblLayout w:type="fixed"/>
        <w:tblLook w:val="04A0" w:firstRow="1" w:lastRow="0" w:firstColumn="1" w:lastColumn="0" w:noHBand="0" w:noVBand="1"/>
      </w:tblPr>
      <w:tblGrid>
        <w:gridCol w:w="2161"/>
        <w:gridCol w:w="1328"/>
        <w:gridCol w:w="1327"/>
        <w:gridCol w:w="1328"/>
        <w:gridCol w:w="1327"/>
        <w:gridCol w:w="1328"/>
        <w:gridCol w:w="1337"/>
      </w:tblGrid>
      <w:tr w:rsidR="006A3A32" w:rsidRPr="00F15E80" w14:paraId="1F2F48B1" w14:textId="77777777" w:rsidTr="00F91FDD">
        <w:trPr>
          <w:trHeight w:val="362"/>
        </w:trPr>
        <w:tc>
          <w:tcPr>
            <w:tcW w:w="2161" w:type="dxa"/>
          </w:tcPr>
          <w:p w14:paraId="50183E95" w14:textId="1BF26AB5" w:rsidR="006A3A32" w:rsidRPr="00F91FDD" w:rsidRDefault="006A3A32" w:rsidP="00F91FDD">
            <w:pPr>
              <w:tabs>
                <w:tab w:val="right" w:pos="1033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7975" w:type="dxa"/>
            <w:gridSpan w:val="6"/>
          </w:tcPr>
          <w:p w14:paraId="3B113BC8" w14:textId="77777777" w:rsidR="006A3A32" w:rsidRPr="00F91FDD" w:rsidRDefault="006A3A32" w:rsidP="00F91FDD">
            <w:pPr>
              <w:tabs>
                <w:tab w:val="right" w:pos="1033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(หน่วย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พันบาท)</w:t>
            </w:r>
          </w:p>
        </w:tc>
      </w:tr>
      <w:tr w:rsidR="006A3A32" w:rsidRPr="00F15E80" w14:paraId="6CF683AC" w14:textId="77777777" w:rsidTr="00F91FDD">
        <w:trPr>
          <w:trHeight w:val="383"/>
        </w:trPr>
        <w:tc>
          <w:tcPr>
            <w:tcW w:w="2161" w:type="dxa"/>
          </w:tcPr>
          <w:p w14:paraId="74046A64" w14:textId="77777777" w:rsidR="006A3A32" w:rsidRPr="00F91FDD" w:rsidRDefault="006A3A32" w:rsidP="00F91FDD">
            <w:pPr>
              <w:spacing w:line="360" w:lineRule="exact"/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7975" w:type="dxa"/>
            <w:gridSpan w:val="6"/>
          </w:tcPr>
          <w:p w14:paraId="098FCEA0" w14:textId="77777777" w:rsidR="006A3A32" w:rsidRPr="00F91FDD" w:rsidRDefault="006A3A32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0B3486" w:rsidRPr="00F15E80" w14:paraId="478BC68D" w14:textId="77777777" w:rsidTr="00F91FDD">
        <w:trPr>
          <w:trHeight w:val="756"/>
        </w:trPr>
        <w:tc>
          <w:tcPr>
            <w:tcW w:w="2161" w:type="dxa"/>
          </w:tcPr>
          <w:p w14:paraId="48265C7D" w14:textId="77777777" w:rsidR="000B3486" w:rsidRPr="00F91FDD" w:rsidRDefault="000B3486" w:rsidP="00F91FDD">
            <w:pPr>
              <w:spacing w:line="360" w:lineRule="exact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02B6FCC2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ที่ดิน</w:t>
            </w:r>
          </w:p>
        </w:tc>
        <w:tc>
          <w:tcPr>
            <w:tcW w:w="1327" w:type="dxa"/>
            <w:vAlign w:val="bottom"/>
          </w:tcPr>
          <w:p w14:paraId="410B4DAF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อาคาร</w:t>
            </w:r>
          </w:p>
        </w:tc>
        <w:tc>
          <w:tcPr>
            <w:tcW w:w="1328" w:type="dxa"/>
            <w:vAlign w:val="bottom"/>
          </w:tcPr>
          <w:p w14:paraId="69AFF6AF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เครื่องจักร</w:t>
            </w:r>
          </w:p>
          <w:p w14:paraId="1E978CB1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27" w:type="dxa"/>
            <w:vAlign w:val="bottom"/>
          </w:tcPr>
          <w:p w14:paraId="36FD121B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28" w:type="dxa"/>
          </w:tcPr>
          <w:p w14:paraId="1FCFEE46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25AC6B4E" w14:textId="704EBCF5" w:rsidR="000B3486" w:rsidRPr="00F91FDD" w:rsidRDefault="006A3A32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ท่าเรือ</w:t>
            </w:r>
          </w:p>
        </w:tc>
        <w:tc>
          <w:tcPr>
            <w:tcW w:w="1337" w:type="dxa"/>
            <w:vAlign w:val="bottom"/>
          </w:tcPr>
          <w:p w14:paraId="629D4C7A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</w:tr>
      <w:tr w:rsidR="006929A8" w:rsidRPr="00F15E80" w14:paraId="795AC6D6" w14:textId="77777777" w:rsidTr="00A564A5">
        <w:trPr>
          <w:trHeight w:val="362"/>
        </w:trPr>
        <w:tc>
          <w:tcPr>
            <w:tcW w:w="2161" w:type="dxa"/>
          </w:tcPr>
          <w:p w14:paraId="584CEE15" w14:textId="2C72A343" w:rsidR="006929A8" w:rsidRPr="00F91FDD" w:rsidRDefault="006929A8" w:rsidP="006929A8">
            <w:pPr>
              <w:spacing w:line="36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มกราคม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28" w:type="dxa"/>
            <w:vAlign w:val="bottom"/>
          </w:tcPr>
          <w:p w14:paraId="1A5673D2" w14:textId="6C447CF3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112</w:t>
            </w:r>
          </w:p>
        </w:tc>
        <w:tc>
          <w:tcPr>
            <w:tcW w:w="1327" w:type="dxa"/>
            <w:vAlign w:val="bottom"/>
          </w:tcPr>
          <w:p w14:paraId="01A6111D" w14:textId="64FDF700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24,776</w:t>
            </w:r>
          </w:p>
        </w:tc>
        <w:tc>
          <w:tcPr>
            <w:tcW w:w="1328" w:type="dxa"/>
          </w:tcPr>
          <w:p w14:paraId="5AEB467F" w14:textId="6E25875D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4,206</w:t>
            </w:r>
          </w:p>
        </w:tc>
        <w:tc>
          <w:tcPr>
            <w:tcW w:w="1327" w:type="dxa"/>
          </w:tcPr>
          <w:p w14:paraId="0EFC627D" w14:textId="5D1607F7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8,821</w:t>
            </w:r>
          </w:p>
        </w:tc>
        <w:tc>
          <w:tcPr>
            <w:tcW w:w="1328" w:type="dxa"/>
          </w:tcPr>
          <w:p w14:paraId="035B0704" w14:textId="7810FD5A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553</w:t>
            </w:r>
          </w:p>
        </w:tc>
        <w:tc>
          <w:tcPr>
            <w:tcW w:w="1337" w:type="dxa"/>
          </w:tcPr>
          <w:p w14:paraId="5628E15E" w14:textId="730E747A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38,468</w:t>
            </w:r>
          </w:p>
        </w:tc>
      </w:tr>
      <w:tr w:rsidR="006929A8" w:rsidRPr="00F15E80" w14:paraId="5C8EC825" w14:textId="77777777" w:rsidTr="00A564A5">
        <w:trPr>
          <w:trHeight w:val="362"/>
        </w:trPr>
        <w:tc>
          <w:tcPr>
            <w:tcW w:w="2161" w:type="dxa"/>
          </w:tcPr>
          <w:p w14:paraId="2A8AEAF7" w14:textId="77777777" w:rsidR="006929A8" w:rsidRPr="00F91FDD" w:rsidRDefault="006929A8" w:rsidP="006929A8">
            <w:pPr>
              <w:spacing w:line="36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28" w:type="dxa"/>
          </w:tcPr>
          <w:p w14:paraId="2E64DCE0" w14:textId="26FD5015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726</w:t>
            </w:r>
          </w:p>
        </w:tc>
        <w:tc>
          <w:tcPr>
            <w:tcW w:w="1327" w:type="dxa"/>
          </w:tcPr>
          <w:p w14:paraId="6E7A3A5D" w14:textId="1E9CF8B6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28,135</w:t>
            </w:r>
          </w:p>
        </w:tc>
        <w:tc>
          <w:tcPr>
            <w:tcW w:w="1328" w:type="dxa"/>
          </w:tcPr>
          <w:p w14:paraId="621DFC71" w14:textId="5DA2129F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154</w:t>
            </w:r>
          </w:p>
        </w:tc>
        <w:tc>
          <w:tcPr>
            <w:tcW w:w="1327" w:type="dxa"/>
          </w:tcPr>
          <w:p w14:paraId="336A623A" w14:textId="029501C9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1347297C" w14:textId="1C52CFCA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2,097</w:t>
            </w:r>
          </w:p>
        </w:tc>
        <w:tc>
          <w:tcPr>
            <w:tcW w:w="1337" w:type="dxa"/>
          </w:tcPr>
          <w:p w14:paraId="2C0F286E" w14:textId="2BC7A4B7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31,112</w:t>
            </w:r>
          </w:p>
        </w:tc>
      </w:tr>
      <w:tr w:rsidR="006929A8" w:rsidRPr="00F15E80" w14:paraId="275BF65A" w14:textId="77777777" w:rsidTr="00A564A5">
        <w:trPr>
          <w:trHeight w:val="362"/>
        </w:trPr>
        <w:tc>
          <w:tcPr>
            <w:tcW w:w="2161" w:type="dxa"/>
          </w:tcPr>
          <w:p w14:paraId="6CA11884" w14:textId="77777777" w:rsidR="006929A8" w:rsidRPr="00F91FDD" w:rsidRDefault="006929A8" w:rsidP="006929A8">
            <w:pPr>
              <w:spacing w:line="36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28" w:type="dxa"/>
          </w:tcPr>
          <w:p w14:paraId="7B36816D" w14:textId="11995CFC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(243)</w:t>
            </w:r>
          </w:p>
        </w:tc>
        <w:tc>
          <w:tcPr>
            <w:tcW w:w="1327" w:type="dxa"/>
          </w:tcPr>
          <w:p w14:paraId="75102E00" w14:textId="27AFF6DF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(19,907)</w:t>
            </w:r>
          </w:p>
        </w:tc>
        <w:tc>
          <w:tcPr>
            <w:tcW w:w="1328" w:type="dxa"/>
          </w:tcPr>
          <w:p w14:paraId="08C1BC80" w14:textId="72D4EE25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(2,230)</w:t>
            </w:r>
          </w:p>
        </w:tc>
        <w:tc>
          <w:tcPr>
            <w:tcW w:w="1327" w:type="dxa"/>
          </w:tcPr>
          <w:p w14:paraId="0B692FC7" w14:textId="1C865570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(3,152)</w:t>
            </w:r>
          </w:p>
        </w:tc>
        <w:tc>
          <w:tcPr>
            <w:tcW w:w="1328" w:type="dxa"/>
          </w:tcPr>
          <w:p w14:paraId="5D5A9E63" w14:textId="545F0F6D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(699)</w:t>
            </w:r>
          </w:p>
        </w:tc>
        <w:tc>
          <w:tcPr>
            <w:tcW w:w="1337" w:type="dxa"/>
          </w:tcPr>
          <w:p w14:paraId="787B2589" w14:textId="691C60B3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(26,231)</w:t>
            </w:r>
          </w:p>
        </w:tc>
      </w:tr>
      <w:tr w:rsidR="006929A8" w:rsidRPr="00F15E80" w14:paraId="1E1F5B51" w14:textId="77777777" w:rsidTr="006929A8">
        <w:trPr>
          <w:trHeight w:val="350"/>
        </w:trPr>
        <w:tc>
          <w:tcPr>
            <w:tcW w:w="2161" w:type="dxa"/>
          </w:tcPr>
          <w:p w14:paraId="1F5EC9BF" w14:textId="77777777" w:rsidR="006929A8" w:rsidRPr="00F91FDD" w:rsidRDefault="006929A8" w:rsidP="006929A8">
            <w:pPr>
              <w:spacing w:line="36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โอนกลับผลขาดทุนจากการด้อยค่า</w:t>
            </w:r>
          </w:p>
        </w:tc>
        <w:tc>
          <w:tcPr>
            <w:tcW w:w="1328" w:type="dxa"/>
            <w:vAlign w:val="bottom"/>
          </w:tcPr>
          <w:p w14:paraId="126E6E58" w14:textId="7A12869B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318BE429" w14:textId="55875C16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2,095</w:t>
            </w:r>
          </w:p>
        </w:tc>
        <w:tc>
          <w:tcPr>
            <w:tcW w:w="1328" w:type="dxa"/>
            <w:vAlign w:val="bottom"/>
          </w:tcPr>
          <w:p w14:paraId="5EBCC997" w14:textId="0E59D9F6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0B8E97C0" w14:textId="5976F3D2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vAlign w:val="bottom"/>
          </w:tcPr>
          <w:p w14:paraId="786057D2" w14:textId="6AB33DB4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  <w:vAlign w:val="bottom"/>
          </w:tcPr>
          <w:p w14:paraId="23160089" w14:textId="00A8C957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2,095</w:t>
            </w:r>
          </w:p>
        </w:tc>
      </w:tr>
      <w:tr w:rsidR="006929A8" w:rsidRPr="00F15E80" w14:paraId="2EE64063" w14:textId="77777777" w:rsidTr="00A564A5">
        <w:trPr>
          <w:trHeight w:val="350"/>
        </w:trPr>
        <w:tc>
          <w:tcPr>
            <w:tcW w:w="2161" w:type="dxa"/>
          </w:tcPr>
          <w:p w14:paraId="33FEFA35" w14:textId="77777777" w:rsidR="006929A8" w:rsidRPr="00F91FDD" w:rsidRDefault="006929A8" w:rsidP="006929A8">
            <w:pPr>
              <w:spacing w:line="36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ลดลงจากการบอกเลิกสัญญาเช่า</w:t>
            </w:r>
          </w:p>
        </w:tc>
        <w:tc>
          <w:tcPr>
            <w:tcW w:w="1328" w:type="dxa"/>
          </w:tcPr>
          <w:p w14:paraId="5E9EA313" w14:textId="77777777" w:rsidR="006929A8" w:rsidRPr="006929A8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57D19D8B" w14:textId="06E2FBCE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2F9B08B4" w14:textId="77777777" w:rsidR="006929A8" w:rsidRPr="006929A8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1F95B29E" w14:textId="69A9BD2D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(122)</w:t>
            </w:r>
          </w:p>
        </w:tc>
        <w:tc>
          <w:tcPr>
            <w:tcW w:w="1328" w:type="dxa"/>
          </w:tcPr>
          <w:p w14:paraId="267EDE5B" w14:textId="77777777" w:rsidR="006929A8" w:rsidRPr="006929A8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4CF21810" w14:textId="6C252106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6C7A6A44" w14:textId="77777777" w:rsidR="006929A8" w:rsidRPr="006929A8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7E91EE48" w14:textId="2F4BA4E5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5101F37A" w14:textId="77777777" w:rsidR="006929A8" w:rsidRPr="006929A8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3F6F4382" w14:textId="52E66437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5CD01648" w14:textId="77777777" w:rsidR="006929A8" w:rsidRPr="006929A8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2A7D95BD" w14:textId="35F3A418" w:rsidR="006929A8" w:rsidRPr="00F91FDD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(122)</w:t>
            </w:r>
          </w:p>
        </w:tc>
      </w:tr>
      <w:tr w:rsidR="006929A8" w:rsidRPr="00F15E80" w14:paraId="3C5BF407" w14:textId="77777777" w:rsidTr="00536EDD">
        <w:trPr>
          <w:trHeight w:val="393"/>
        </w:trPr>
        <w:tc>
          <w:tcPr>
            <w:tcW w:w="2161" w:type="dxa"/>
          </w:tcPr>
          <w:p w14:paraId="1184499B" w14:textId="21258E26" w:rsidR="006929A8" w:rsidRPr="00F91FDD" w:rsidRDefault="006929A8" w:rsidP="006929A8">
            <w:pPr>
              <w:spacing w:line="360" w:lineRule="exact"/>
              <w:ind w:left="158" w:right="-72" w:hanging="15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ผลต่างจากการแปลงค่า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           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</w:t>
            </w:r>
          </w:p>
        </w:tc>
        <w:tc>
          <w:tcPr>
            <w:tcW w:w="1328" w:type="dxa"/>
            <w:vAlign w:val="bottom"/>
          </w:tcPr>
          <w:p w14:paraId="1B08854B" w14:textId="78AC9606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30EE5AC0" w14:textId="1360B737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36</w:t>
            </w:r>
          </w:p>
        </w:tc>
        <w:tc>
          <w:tcPr>
            <w:tcW w:w="1328" w:type="dxa"/>
            <w:vAlign w:val="bottom"/>
          </w:tcPr>
          <w:p w14:paraId="431C3CAF" w14:textId="37FD0E79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2D50E39C" w14:textId="49C2FE85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(678)</w:t>
            </w:r>
          </w:p>
        </w:tc>
        <w:tc>
          <w:tcPr>
            <w:tcW w:w="1328" w:type="dxa"/>
            <w:vAlign w:val="bottom"/>
          </w:tcPr>
          <w:p w14:paraId="1338AFF1" w14:textId="372B079C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  <w:vAlign w:val="bottom"/>
          </w:tcPr>
          <w:p w14:paraId="00C262FB" w14:textId="24C510AE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(642)</w:t>
            </w:r>
          </w:p>
        </w:tc>
      </w:tr>
      <w:tr w:rsidR="006929A8" w:rsidRPr="00F15E80" w14:paraId="3342CD4F" w14:textId="77777777" w:rsidTr="00536EDD">
        <w:trPr>
          <w:trHeight w:val="393"/>
        </w:trPr>
        <w:tc>
          <w:tcPr>
            <w:tcW w:w="2161" w:type="dxa"/>
          </w:tcPr>
          <w:p w14:paraId="4F6A2F62" w14:textId="7C92D105" w:rsidR="006929A8" w:rsidRPr="00F91FDD" w:rsidRDefault="006929A8" w:rsidP="006929A8">
            <w:pPr>
              <w:spacing w:line="36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28" w:type="dxa"/>
            <w:vAlign w:val="bottom"/>
          </w:tcPr>
          <w:p w14:paraId="37A8B2C5" w14:textId="06E55BB2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595</w:t>
            </w:r>
          </w:p>
        </w:tc>
        <w:tc>
          <w:tcPr>
            <w:tcW w:w="1327" w:type="dxa"/>
            <w:vAlign w:val="bottom"/>
          </w:tcPr>
          <w:p w14:paraId="5DDF062F" w14:textId="7672EC43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35,013</w:t>
            </w:r>
          </w:p>
        </w:tc>
        <w:tc>
          <w:tcPr>
            <w:tcW w:w="1328" w:type="dxa"/>
            <w:vAlign w:val="bottom"/>
          </w:tcPr>
          <w:p w14:paraId="4FFD1203" w14:textId="478DF59C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2,130</w:t>
            </w:r>
          </w:p>
        </w:tc>
        <w:tc>
          <w:tcPr>
            <w:tcW w:w="1327" w:type="dxa"/>
            <w:vAlign w:val="bottom"/>
          </w:tcPr>
          <w:p w14:paraId="3AA8EE3B" w14:textId="1E9249E5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4,991</w:t>
            </w:r>
          </w:p>
        </w:tc>
        <w:tc>
          <w:tcPr>
            <w:tcW w:w="1328" w:type="dxa"/>
            <w:vAlign w:val="bottom"/>
          </w:tcPr>
          <w:p w14:paraId="7DC831E9" w14:textId="6F734131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1,951</w:t>
            </w:r>
          </w:p>
        </w:tc>
        <w:tc>
          <w:tcPr>
            <w:tcW w:w="1337" w:type="dxa"/>
            <w:vAlign w:val="bottom"/>
          </w:tcPr>
          <w:p w14:paraId="042FA7BE" w14:textId="0E46B5C0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44,680</w:t>
            </w:r>
          </w:p>
        </w:tc>
      </w:tr>
      <w:tr w:rsidR="006929A8" w:rsidRPr="00F15E80" w14:paraId="5A1AB685" w14:textId="77777777" w:rsidTr="00536EDD">
        <w:trPr>
          <w:trHeight w:val="362"/>
        </w:trPr>
        <w:tc>
          <w:tcPr>
            <w:tcW w:w="2161" w:type="dxa"/>
          </w:tcPr>
          <w:p w14:paraId="2B7E1350" w14:textId="77777777" w:rsidR="006929A8" w:rsidRPr="00F91FDD" w:rsidRDefault="006929A8" w:rsidP="006929A8">
            <w:pPr>
              <w:spacing w:line="36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28" w:type="dxa"/>
            <w:vAlign w:val="bottom"/>
          </w:tcPr>
          <w:p w14:paraId="1EB7B776" w14:textId="176C5BC9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0905E3B7" w14:textId="1E9525DF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13,619</w:t>
            </w:r>
          </w:p>
        </w:tc>
        <w:tc>
          <w:tcPr>
            <w:tcW w:w="1328" w:type="dxa"/>
            <w:vAlign w:val="bottom"/>
          </w:tcPr>
          <w:p w14:paraId="41FD9FA6" w14:textId="0D43E5A5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1,018</w:t>
            </w:r>
          </w:p>
        </w:tc>
        <w:tc>
          <w:tcPr>
            <w:tcW w:w="1327" w:type="dxa"/>
            <w:vAlign w:val="bottom"/>
          </w:tcPr>
          <w:p w14:paraId="39E277AD" w14:textId="6EC13852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vAlign w:val="bottom"/>
          </w:tcPr>
          <w:p w14:paraId="4015EF8E" w14:textId="15DB664B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  <w:vAlign w:val="bottom"/>
          </w:tcPr>
          <w:p w14:paraId="2493EDE8" w14:textId="3E5F2D21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14,637</w:t>
            </w:r>
          </w:p>
        </w:tc>
      </w:tr>
      <w:tr w:rsidR="006929A8" w:rsidRPr="00F15E80" w14:paraId="4B3CC868" w14:textId="77777777" w:rsidTr="00536EDD">
        <w:trPr>
          <w:trHeight w:val="362"/>
        </w:trPr>
        <w:tc>
          <w:tcPr>
            <w:tcW w:w="2161" w:type="dxa"/>
          </w:tcPr>
          <w:p w14:paraId="4DD8F2F8" w14:textId="77777777" w:rsidR="006929A8" w:rsidRPr="00F91FDD" w:rsidRDefault="006929A8" w:rsidP="006929A8">
            <w:pPr>
              <w:spacing w:line="36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28" w:type="dxa"/>
            <w:vAlign w:val="bottom"/>
          </w:tcPr>
          <w:p w14:paraId="16EDE817" w14:textId="63FDD317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(241)</w:t>
            </w:r>
          </w:p>
        </w:tc>
        <w:tc>
          <w:tcPr>
            <w:tcW w:w="1327" w:type="dxa"/>
            <w:vAlign w:val="bottom"/>
          </w:tcPr>
          <w:p w14:paraId="3FED8595" w14:textId="34EE3690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(19,113)</w:t>
            </w:r>
          </w:p>
        </w:tc>
        <w:tc>
          <w:tcPr>
            <w:tcW w:w="1328" w:type="dxa"/>
            <w:vAlign w:val="bottom"/>
          </w:tcPr>
          <w:p w14:paraId="162A8D0F" w14:textId="4781C05A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(1,885)</w:t>
            </w:r>
          </w:p>
        </w:tc>
        <w:tc>
          <w:tcPr>
            <w:tcW w:w="1327" w:type="dxa"/>
            <w:vAlign w:val="bottom"/>
          </w:tcPr>
          <w:p w14:paraId="79722973" w14:textId="0C24B6CC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(3,235)</w:t>
            </w:r>
          </w:p>
        </w:tc>
        <w:tc>
          <w:tcPr>
            <w:tcW w:w="1328" w:type="dxa"/>
            <w:vAlign w:val="bottom"/>
          </w:tcPr>
          <w:p w14:paraId="2BAD190A" w14:textId="55E2454A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(699)</w:t>
            </w:r>
          </w:p>
        </w:tc>
        <w:tc>
          <w:tcPr>
            <w:tcW w:w="1337" w:type="dxa"/>
            <w:vAlign w:val="bottom"/>
          </w:tcPr>
          <w:p w14:paraId="2AA65CA4" w14:textId="78169C3D" w:rsidR="006929A8" w:rsidRPr="00F91FDD" w:rsidRDefault="006929A8" w:rsidP="00536EDD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(25,173)</w:t>
            </w:r>
          </w:p>
        </w:tc>
      </w:tr>
      <w:tr w:rsidR="006929A8" w:rsidRPr="00F15E80" w14:paraId="0FF6E83C" w14:textId="77777777" w:rsidTr="00536EDD">
        <w:trPr>
          <w:trHeight w:val="362"/>
        </w:trPr>
        <w:tc>
          <w:tcPr>
            <w:tcW w:w="2161" w:type="dxa"/>
          </w:tcPr>
          <w:p w14:paraId="58EB8DC7" w14:textId="6E39B232" w:rsidR="006929A8" w:rsidRPr="00F91FDD" w:rsidRDefault="006D2D2F" w:rsidP="006929A8">
            <w:pPr>
              <w:spacing w:line="36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ผลต่างจากการแปลงค่า         งบการเงิน</w:t>
            </w:r>
          </w:p>
        </w:tc>
        <w:tc>
          <w:tcPr>
            <w:tcW w:w="1328" w:type="dxa"/>
            <w:vAlign w:val="bottom"/>
          </w:tcPr>
          <w:p w14:paraId="5FAAF47E" w14:textId="1681FE8A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3C726083" w14:textId="146E58BF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vAlign w:val="bottom"/>
          </w:tcPr>
          <w:p w14:paraId="0AED5A29" w14:textId="48590B08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4EA87ED5" w14:textId="4317A6F3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131</w:t>
            </w:r>
          </w:p>
        </w:tc>
        <w:tc>
          <w:tcPr>
            <w:tcW w:w="1328" w:type="dxa"/>
            <w:vAlign w:val="bottom"/>
          </w:tcPr>
          <w:p w14:paraId="3116841A" w14:textId="49313A71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  <w:vAlign w:val="bottom"/>
          </w:tcPr>
          <w:p w14:paraId="47D6A14D" w14:textId="757CB642" w:rsidR="006929A8" w:rsidRPr="00F91FDD" w:rsidRDefault="006929A8" w:rsidP="00536EDD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131</w:t>
            </w:r>
          </w:p>
        </w:tc>
      </w:tr>
      <w:tr w:rsidR="006929A8" w:rsidRPr="00F15E80" w14:paraId="20745F24" w14:textId="77777777" w:rsidTr="00A564A5">
        <w:trPr>
          <w:trHeight w:val="404"/>
        </w:trPr>
        <w:tc>
          <w:tcPr>
            <w:tcW w:w="2161" w:type="dxa"/>
          </w:tcPr>
          <w:p w14:paraId="39CAE44D" w14:textId="1A258154" w:rsidR="006929A8" w:rsidRPr="00F91FDD" w:rsidRDefault="006929A8" w:rsidP="006929A8">
            <w:pPr>
              <w:spacing w:line="36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28" w:type="dxa"/>
            <w:vAlign w:val="bottom"/>
          </w:tcPr>
          <w:p w14:paraId="37A52A07" w14:textId="7043E180" w:rsidR="006929A8" w:rsidRPr="00F91FDD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354</w:t>
            </w:r>
          </w:p>
        </w:tc>
        <w:tc>
          <w:tcPr>
            <w:tcW w:w="1327" w:type="dxa"/>
            <w:vAlign w:val="bottom"/>
          </w:tcPr>
          <w:p w14:paraId="564A1007" w14:textId="5A0778E6" w:rsidR="006929A8" w:rsidRPr="00F91FDD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29,519</w:t>
            </w:r>
          </w:p>
        </w:tc>
        <w:tc>
          <w:tcPr>
            <w:tcW w:w="1328" w:type="dxa"/>
          </w:tcPr>
          <w:p w14:paraId="7255D34D" w14:textId="3D8B1092" w:rsidR="006929A8" w:rsidRPr="00F91FDD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1,263</w:t>
            </w:r>
          </w:p>
        </w:tc>
        <w:tc>
          <w:tcPr>
            <w:tcW w:w="1327" w:type="dxa"/>
          </w:tcPr>
          <w:p w14:paraId="61982D5A" w14:textId="099BC01B" w:rsidR="006929A8" w:rsidRPr="00F91FDD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1,887</w:t>
            </w:r>
          </w:p>
        </w:tc>
        <w:tc>
          <w:tcPr>
            <w:tcW w:w="1328" w:type="dxa"/>
          </w:tcPr>
          <w:p w14:paraId="2610C39E" w14:textId="3593998E" w:rsidR="006929A8" w:rsidRPr="00F91FDD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1,252</w:t>
            </w:r>
          </w:p>
        </w:tc>
        <w:tc>
          <w:tcPr>
            <w:tcW w:w="1337" w:type="dxa"/>
          </w:tcPr>
          <w:p w14:paraId="6C2D49C8" w14:textId="3358F247" w:rsidR="006929A8" w:rsidRPr="00F91FDD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34,275</w:t>
            </w:r>
          </w:p>
        </w:tc>
      </w:tr>
    </w:tbl>
    <w:p w14:paraId="0ADF6EAB" w14:textId="706DD96D" w:rsidR="0010203E" w:rsidRDefault="0010203E"/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2160"/>
        <w:gridCol w:w="1350"/>
        <w:gridCol w:w="1260"/>
        <w:gridCol w:w="1350"/>
        <w:gridCol w:w="1350"/>
        <w:gridCol w:w="1350"/>
        <w:gridCol w:w="1350"/>
      </w:tblGrid>
      <w:tr w:rsidR="00C302C9" w:rsidRPr="008A5C0A" w14:paraId="6651EB13" w14:textId="77777777" w:rsidTr="00F15E80">
        <w:trPr>
          <w:trHeight w:val="80"/>
        </w:trPr>
        <w:tc>
          <w:tcPr>
            <w:tcW w:w="2160" w:type="dxa"/>
          </w:tcPr>
          <w:p w14:paraId="02F0D988" w14:textId="621CEDE6" w:rsidR="00C302C9" w:rsidRPr="008A5C0A" w:rsidRDefault="00C302C9" w:rsidP="003208FA">
            <w:pPr>
              <w:tabs>
                <w:tab w:val="right" w:pos="1033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8010" w:type="dxa"/>
            <w:gridSpan w:val="6"/>
          </w:tcPr>
          <w:p w14:paraId="6CD5EF80" w14:textId="4E76B357" w:rsidR="00C302C9" w:rsidRPr="008A5C0A" w:rsidRDefault="00C302C9" w:rsidP="007A7E0B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302C9" w:rsidRPr="008A5C0A" w14:paraId="18E24377" w14:textId="77777777" w:rsidTr="00F15E80">
        <w:tc>
          <w:tcPr>
            <w:tcW w:w="2160" w:type="dxa"/>
          </w:tcPr>
          <w:p w14:paraId="6FB4261F" w14:textId="77777777" w:rsidR="00C302C9" w:rsidRPr="008A5C0A" w:rsidRDefault="00C302C9" w:rsidP="007A7E0B">
            <w:pPr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8010" w:type="dxa"/>
            <w:gridSpan w:val="6"/>
          </w:tcPr>
          <w:p w14:paraId="6D275484" w14:textId="53B5BAA1" w:rsidR="00C302C9" w:rsidRPr="008A5C0A" w:rsidRDefault="00C302C9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77E2" w:rsidRPr="008A5C0A" w14:paraId="177DF609" w14:textId="77777777" w:rsidTr="00C302C9">
        <w:tc>
          <w:tcPr>
            <w:tcW w:w="2160" w:type="dxa"/>
          </w:tcPr>
          <w:p w14:paraId="3B42FB48" w14:textId="77777777" w:rsidR="00A677E2" w:rsidRPr="008A5C0A" w:rsidRDefault="00A677E2" w:rsidP="007A7E0B">
            <w:pPr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3AEC4D6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ที่ดิน</w:t>
            </w:r>
          </w:p>
        </w:tc>
        <w:tc>
          <w:tcPr>
            <w:tcW w:w="1260" w:type="dxa"/>
            <w:vAlign w:val="bottom"/>
          </w:tcPr>
          <w:p w14:paraId="32C20AC1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อาคาร</w:t>
            </w:r>
          </w:p>
        </w:tc>
        <w:tc>
          <w:tcPr>
            <w:tcW w:w="1350" w:type="dxa"/>
            <w:vAlign w:val="bottom"/>
          </w:tcPr>
          <w:p w14:paraId="59234CC1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เครื่องจักร</w:t>
            </w:r>
          </w:p>
          <w:p w14:paraId="3A445C42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50" w:type="dxa"/>
            <w:vAlign w:val="bottom"/>
          </w:tcPr>
          <w:p w14:paraId="6B942924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50" w:type="dxa"/>
          </w:tcPr>
          <w:p w14:paraId="54A9E790" w14:textId="77777777" w:rsidR="00A677E2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0656B77E" w14:textId="3EB65ED8" w:rsidR="00C302C9" w:rsidRPr="008A5C0A" w:rsidRDefault="00C302C9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ท่าเรือ</w:t>
            </w:r>
          </w:p>
        </w:tc>
        <w:tc>
          <w:tcPr>
            <w:tcW w:w="1350" w:type="dxa"/>
            <w:vAlign w:val="bottom"/>
          </w:tcPr>
          <w:p w14:paraId="2DFB29C3" w14:textId="4DB07A75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</w:tr>
      <w:tr w:rsidR="006929A8" w:rsidRPr="008A5C0A" w14:paraId="1A3229DB" w14:textId="77777777" w:rsidTr="00C302C9">
        <w:tc>
          <w:tcPr>
            <w:tcW w:w="2160" w:type="dxa"/>
          </w:tcPr>
          <w:p w14:paraId="1A602901" w14:textId="38D43AF1" w:rsidR="006929A8" w:rsidRPr="008A5C0A" w:rsidRDefault="006929A8" w:rsidP="006929A8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50" w:type="dxa"/>
            <w:vAlign w:val="bottom"/>
          </w:tcPr>
          <w:p w14:paraId="7611D670" w14:textId="536FD1B6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55C870B" w14:textId="55F1F253" w:rsidR="006929A8" w:rsidRPr="008A5C0A" w:rsidRDefault="006929A8" w:rsidP="006929A8">
            <w:pPr>
              <w:tabs>
                <w:tab w:val="decimal" w:pos="976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1,292</w:t>
            </w:r>
          </w:p>
        </w:tc>
        <w:tc>
          <w:tcPr>
            <w:tcW w:w="1350" w:type="dxa"/>
          </w:tcPr>
          <w:p w14:paraId="69B56A50" w14:textId="5FE745C4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FBC7D8A" w14:textId="47CDE6B7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D10480A" w14:textId="6EA7B5B4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2D29085A" w14:textId="21D98E67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1,292</w:t>
            </w:r>
          </w:p>
        </w:tc>
      </w:tr>
      <w:tr w:rsidR="006929A8" w:rsidRPr="008A5C0A" w14:paraId="0B63F2D2" w14:textId="77777777" w:rsidTr="00C302C9">
        <w:tc>
          <w:tcPr>
            <w:tcW w:w="2160" w:type="dxa"/>
          </w:tcPr>
          <w:p w14:paraId="7B47AB7D" w14:textId="467A1F28" w:rsidR="006929A8" w:rsidRPr="008A5C0A" w:rsidRDefault="006929A8" w:rsidP="006929A8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078AC57D" w14:textId="7CADD538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71C6EF40" w14:textId="489232E7" w:rsidR="006929A8" w:rsidRPr="008A5C0A" w:rsidRDefault="006929A8" w:rsidP="006929A8">
            <w:pPr>
              <w:tabs>
                <w:tab w:val="decimal" w:pos="976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4,765</w:t>
            </w:r>
          </w:p>
        </w:tc>
        <w:tc>
          <w:tcPr>
            <w:tcW w:w="1350" w:type="dxa"/>
          </w:tcPr>
          <w:p w14:paraId="77D555D8" w14:textId="3D978EBA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E4B3960" w14:textId="37BC0F19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6E50618" w14:textId="33149C4D" w:rsidR="006929A8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0B27A7FB" w14:textId="47C9B399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4,765</w:t>
            </w:r>
          </w:p>
        </w:tc>
      </w:tr>
      <w:tr w:rsidR="006929A8" w:rsidRPr="008A5C0A" w14:paraId="4D677128" w14:textId="77777777" w:rsidTr="00227C3F">
        <w:tc>
          <w:tcPr>
            <w:tcW w:w="2160" w:type="dxa"/>
          </w:tcPr>
          <w:p w14:paraId="117C8323" w14:textId="77777777" w:rsidR="006929A8" w:rsidRPr="008A5C0A" w:rsidRDefault="006929A8" w:rsidP="006929A8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50" w:type="dxa"/>
            <w:vAlign w:val="bottom"/>
          </w:tcPr>
          <w:p w14:paraId="70BFA19D" w14:textId="22C86587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02A80451" w14:textId="18E8E565" w:rsidR="006929A8" w:rsidRPr="008A5C0A" w:rsidRDefault="006929A8" w:rsidP="006929A8">
            <w:pPr>
              <w:tabs>
                <w:tab w:val="decimal" w:pos="976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(1,286)</w:t>
            </w:r>
          </w:p>
        </w:tc>
        <w:tc>
          <w:tcPr>
            <w:tcW w:w="1350" w:type="dxa"/>
          </w:tcPr>
          <w:p w14:paraId="02BA49B5" w14:textId="70FD8CFF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FAA53A9" w14:textId="71BC198A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3DCBCED" w14:textId="47B632EB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04585FFF" w14:textId="3D4A7551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(1,286)</w:t>
            </w:r>
          </w:p>
        </w:tc>
      </w:tr>
      <w:tr w:rsidR="006929A8" w:rsidRPr="008A5C0A" w14:paraId="05D78F08" w14:textId="77777777" w:rsidTr="00360554">
        <w:tc>
          <w:tcPr>
            <w:tcW w:w="2160" w:type="dxa"/>
          </w:tcPr>
          <w:p w14:paraId="24513F7A" w14:textId="77777777" w:rsidR="006929A8" w:rsidRPr="00D40BBC" w:rsidRDefault="006929A8" w:rsidP="006929A8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ลดลงจากการบอกเลิกสัญญาเช่า</w:t>
            </w:r>
          </w:p>
        </w:tc>
        <w:tc>
          <w:tcPr>
            <w:tcW w:w="1350" w:type="dxa"/>
          </w:tcPr>
          <w:p w14:paraId="5BFCE05E" w14:textId="77777777" w:rsidR="006929A8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0F386712" w14:textId="77777777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08C9C852" w14:textId="77777777" w:rsidR="006929A8" w:rsidRPr="006929A8" w:rsidRDefault="006929A8" w:rsidP="006929A8">
            <w:pPr>
              <w:pBdr>
                <w:bottom w:val="single" w:sz="4" w:space="1" w:color="auto"/>
              </w:pBdr>
              <w:tabs>
                <w:tab w:val="decimal" w:pos="976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279389D8" w14:textId="4016B959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976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(746)</w:t>
            </w:r>
          </w:p>
        </w:tc>
        <w:tc>
          <w:tcPr>
            <w:tcW w:w="1350" w:type="dxa"/>
          </w:tcPr>
          <w:p w14:paraId="73125DF6" w14:textId="77777777" w:rsidR="006929A8" w:rsidRPr="006929A8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651F9BE6" w14:textId="22AB8C46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6F6EFE2" w14:textId="77777777" w:rsidR="006929A8" w:rsidRPr="006929A8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672993F5" w14:textId="3A5D9548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099EA603" w14:textId="77777777" w:rsidR="006929A8" w:rsidRPr="006929A8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388E4A8D" w14:textId="2653764A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FECA335" w14:textId="77777777" w:rsidR="006929A8" w:rsidRPr="006929A8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2B8AC5EB" w14:textId="743DFF18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(746)</w:t>
            </w:r>
          </w:p>
        </w:tc>
      </w:tr>
      <w:tr w:rsidR="006929A8" w:rsidRPr="008A5C0A" w14:paraId="6EF3F4D9" w14:textId="77777777" w:rsidTr="00C302C9">
        <w:tc>
          <w:tcPr>
            <w:tcW w:w="2160" w:type="dxa"/>
          </w:tcPr>
          <w:p w14:paraId="565462BA" w14:textId="5578C230" w:rsidR="006929A8" w:rsidRPr="008A5C0A" w:rsidRDefault="006929A8" w:rsidP="006929A8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50" w:type="dxa"/>
            <w:vAlign w:val="bottom"/>
          </w:tcPr>
          <w:p w14:paraId="7E5C60E5" w14:textId="03A0EBDE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38FE1D8A" w14:textId="2EF75E3E" w:rsidR="006929A8" w:rsidRPr="008A5C0A" w:rsidRDefault="006929A8" w:rsidP="006929A8">
            <w:pPr>
              <w:tabs>
                <w:tab w:val="decimal" w:pos="976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4,025</w:t>
            </w:r>
          </w:p>
        </w:tc>
        <w:tc>
          <w:tcPr>
            <w:tcW w:w="1350" w:type="dxa"/>
          </w:tcPr>
          <w:p w14:paraId="07C003CA" w14:textId="5C36D950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C5E08E3" w14:textId="70106525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7544C87A" w14:textId="24CBEE11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6E87E89E" w14:textId="398FA5D0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4,025</w:t>
            </w:r>
          </w:p>
        </w:tc>
      </w:tr>
      <w:tr w:rsidR="006929A8" w:rsidRPr="008A5C0A" w14:paraId="458F3489" w14:textId="77777777" w:rsidTr="00C302C9">
        <w:tc>
          <w:tcPr>
            <w:tcW w:w="2160" w:type="dxa"/>
          </w:tcPr>
          <w:p w14:paraId="1E966D57" w14:textId="3B18BFAE" w:rsidR="006929A8" w:rsidRPr="008A5C0A" w:rsidRDefault="006929A8" w:rsidP="006929A8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0BED5B1B" w14:textId="216C5005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4343D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CCCCA3" w14:textId="5B1B8E7A" w:rsidR="006929A8" w:rsidRPr="008A5C0A" w:rsidRDefault="006929A8" w:rsidP="006929A8">
            <w:pPr>
              <w:tabs>
                <w:tab w:val="decimal" w:pos="976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10,838</w:t>
            </w:r>
          </w:p>
        </w:tc>
        <w:tc>
          <w:tcPr>
            <w:tcW w:w="1350" w:type="dxa"/>
          </w:tcPr>
          <w:p w14:paraId="6AD35B09" w14:textId="6B563B7B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9584F98" w14:textId="12A49C7F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5BF266A3" w14:textId="3BFCCB02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7D58750B" w14:textId="0FDCC066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10,838</w:t>
            </w:r>
          </w:p>
        </w:tc>
      </w:tr>
      <w:tr w:rsidR="006929A8" w:rsidRPr="008A5C0A" w14:paraId="579F73B5" w14:textId="77777777" w:rsidTr="00C63FB1">
        <w:tc>
          <w:tcPr>
            <w:tcW w:w="2160" w:type="dxa"/>
          </w:tcPr>
          <w:p w14:paraId="5927C951" w14:textId="4BEB5982" w:rsidR="006929A8" w:rsidRPr="00D40BBC" w:rsidRDefault="006929A8" w:rsidP="006929A8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50" w:type="dxa"/>
            <w:vAlign w:val="bottom"/>
          </w:tcPr>
          <w:p w14:paraId="6662FBF8" w14:textId="5116A05D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4343D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7E69473C" w14:textId="4A5BF85A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976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(2,834)</w:t>
            </w:r>
          </w:p>
        </w:tc>
        <w:tc>
          <w:tcPr>
            <w:tcW w:w="1350" w:type="dxa"/>
          </w:tcPr>
          <w:p w14:paraId="27DEC973" w14:textId="2F1474CD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8E315F9" w14:textId="0D7CF60D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6867004" w14:textId="7D2DBC8F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2ACEB917" w14:textId="6501ABE0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(2,834)</w:t>
            </w:r>
          </w:p>
        </w:tc>
      </w:tr>
      <w:tr w:rsidR="006929A8" w:rsidRPr="008A5C0A" w14:paraId="16DE9E5A" w14:textId="77777777" w:rsidTr="00C302C9">
        <w:tc>
          <w:tcPr>
            <w:tcW w:w="2160" w:type="dxa"/>
          </w:tcPr>
          <w:p w14:paraId="1B26C41E" w14:textId="6C2E44E9" w:rsidR="006929A8" w:rsidRPr="008A5C0A" w:rsidRDefault="006929A8" w:rsidP="006929A8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50" w:type="dxa"/>
            <w:vAlign w:val="bottom"/>
          </w:tcPr>
          <w:p w14:paraId="393E72D0" w14:textId="367E65B4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4343D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C76D15" w14:textId="02449966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976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12,029</w:t>
            </w:r>
          </w:p>
        </w:tc>
        <w:tc>
          <w:tcPr>
            <w:tcW w:w="1350" w:type="dxa"/>
          </w:tcPr>
          <w:p w14:paraId="1CB0781A" w14:textId="31032EE2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8FC3D23" w14:textId="0CC37686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211772A" w14:textId="33D080B8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3FC22A54" w14:textId="132D289D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12,029</w:t>
            </w:r>
          </w:p>
        </w:tc>
      </w:tr>
    </w:tbl>
    <w:p w14:paraId="435479A1" w14:textId="77777777" w:rsidR="004343D9" w:rsidRDefault="004343D9" w:rsidP="004343D9">
      <w:pPr>
        <w:pStyle w:val="ListParagraph"/>
        <w:spacing w:before="240" w:after="120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753E0757" w14:textId="77777777" w:rsidR="004343D9" w:rsidRDefault="004343D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9D05485" w14:textId="1ACAE849" w:rsidR="00192096" w:rsidRPr="008A5C0A" w:rsidRDefault="00192096" w:rsidP="00FC023B">
      <w:pPr>
        <w:pStyle w:val="ListParagraph"/>
        <w:numPr>
          <w:ilvl w:val="0"/>
          <w:numId w:val="8"/>
        </w:numPr>
        <w:spacing w:before="240" w:after="120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lastRenderedPageBreak/>
        <w:t>หนี้สินตามสัญญาเช่า</w:t>
      </w:r>
    </w:p>
    <w:tbl>
      <w:tblPr>
        <w:tblW w:w="898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222"/>
        <w:gridCol w:w="1440"/>
        <w:gridCol w:w="1440"/>
        <w:gridCol w:w="1440"/>
        <w:gridCol w:w="1440"/>
      </w:tblGrid>
      <w:tr w:rsidR="00192096" w:rsidRPr="008A5C0A" w14:paraId="4340F303" w14:textId="77777777" w:rsidTr="00EF3487">
        <w:trPr>
          <w:trHeight w:val="198"/>
        </w:trPr>
        <w:tc>
          <w:tcPr>
            <w:tcW w:w="3222" w:type="dxa"/>
          </w:tcPr>
          <w:p w14:paraId="18472964" w14:textId="77777777" w:rsidR="00192096" w:rsidRPr="008A5C0A" w:rsidRDefault="00192096" w:rsidP="007A7E0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60" w:type="dxa"/>
            <w:gridSpan w:val="4"/>
          </w:tcPr>
          <w:p w14:paraId="7D0BA835" w14:textId="77777777" w:rsidR="00192096" w:rsidRPr="008A5C0A" w:rsidRDefault="00192096" w:rsidP="007A7E0B">
            <w:pPr>
              <w:tabs>
                <w:tab w:val="decimal" w:pos="1037"/>
              </w:tabs>
              <w:ind w:right="-72"/>
              <w:contextualSpacing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92096" w:rsidRPr="008A5C0A" w14:paraId="572200C3" w14:textId="77777777" w:rsidTr="00EF3487">
        <w:trPr>
          <w:trHeight w:val="198"/>
        </w:trPr>
        <w:tc>
          <w:tcPr>
            <w:tcW w:w="3222" w:type="dxa"/>
          </w:tcPr>
          <w:p w14:paraId="2DB79A60" w14:textId="77777777" w:rsidR="00192096" w:rsidRPr="008A5C0A" w:rsidRDefault="00192096" w:rsidP="007A7E0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77AA1802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5367FB56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94F62" w:rsidRPr="008A5C0A" w14:paraId="533C50ED" w14:textId="77777777" w:rsidTr="00EF3487">
        <w:trPr>
          <w:trHeight w:val="198"/>
        </w:trPr>
        <w:tc>
          <w:tcPr>
            <w:tcW w:w="3222" w:type="dxa"/>
          </w:tcPr>
          <w:p w14:paraId="4E840F9B" w14:textId="77777777" w:rsidR="00394F62" w:rsidRPr="008A5C0A" w:rsidRDefault="00394F62" w:rsidP="00394F62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3B579430" w14:textId="28277AA9" w:rsidR="00394F62" w:rsidRPr="00536EDD" w:rsidRDefault="00394F62" w:rsidP="00536EDD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536EDD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14:paraId="29DCB7FA" w14:textId="529C4A86" w:rsidR="00394F62" w:rsidRPr="00536EDD" w:rsidRDefault="00394F62" w:rsidP="00536EDD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536ED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14:paraId="138AB0B0" w14:textId="1ACE3DD4" w:rsidR="00394F62" w:rsidRPr="00536EDD" w:rsidRDefault="00394F62" w:rsidP="00536EDD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536EDD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14:paraId="4AA912A0" w14:textId="66DD2722" w:rsidR="00394F62" w:rsidRPr="00536EDD" w:rsidRDefault="00394F62" w:rsidP="00536EDD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536ED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6929A8" w:rsidRPr="008A5C0A" w14:paraId="56494A7D" w14:textId="77777777" w:rsidTr="00B117E3">
        <w:trPr>
          <w:trHeight w:val="198"/>
        </w:trPr>
        <w:tc>
          <w:tcPr>
            <w:tcW w:w="3222" w:type="dxa"/>
          </w:tcPr>
          <w:p w14:paraId="4BF974E8" w14:textId="77777777" w:rsidR="006929A8" w:rsidRPr="008A5C0A" w:rsidRDefault="006929A8" w:rsidP="006929A8">
            <w:pPr>
              <w:ind w:left="144" w:right="-72" w:hanging="144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40" w:type="dxa"/>
          </w:tcPr>
          <w:p w14:paraId="3C06B5D5" w14:textId="2C202187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65,215</w:t>
            </w:r>
          </w:p>
        </w:tc>
        <w:tc>
          <w:tcPr>
            <w:tcW w:w="1440" w:type="dxa"/>
          </w:tcPr>
          <w:p w14:paraId="687A8624" w14:textId="5A746BC6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99,923</w:t>
            </w:r>
          </w:p>
        </w:tc>
        <w:tc>
          <w:tcPr>
            <w:tcW w:w="1440" w:type="dxa"/>
          </w:tcPr>
          <w:p w14:paraId="3F790425" w14:textId="1956CD7F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9,834</w:t>
            </w:r>
          </w:p>
        </w:tc>
        <w:tc>
          <w:tcPr>
            <w:tcW w:w="1440" w:type="dxa"/>
            <w:vAlign w:val="bottom"/>
          </w:tcPr>
          <w:p w14:paraId="20A0DCF4" w14:textId="3721B8E7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7,876</w:t>
            </w:r>
          </w:p>
        </w:tc>
      </w:tr>
      <w:tr w:rsidR="006929A8" w:rsidRPr="008A5C0A" w14:paraId="342F518C" w14:textId="77777777" w:rsidTr="00B117E3">
        <w:tc>
          <w:tcPr>
            <w:tcW w:w="3222" w:type="dxa"/>
          </w:tcPr>
          <w:p w14:paraId="54BB930C" w14:textId="5518B4DC" w:rsidR="006929A8" w:rsidRPr="008A5C0A" w:rsidRDefault="006929A8" w:rsidP="006929A8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ดอกเบี้ยรอการตัด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บัญชี</w:t>
            </w:r>
          </w:p>
        </w:tc>
        <w:tc>
          <w:tcPr>
            <w:tcW w:w="1440" w:type="dxa"/>
          </w:tcPr>
          <w:p w14:paraId="3B0513F1" w14:textId="1A8B2A16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(3,047)</w:t>
            </w:r>
          </w:p>
        </w:tc>
        <w:tc>
          <w:tcPr>
            <w:tcW w:w="1440" w:type="dxa"/>
          </w:tcPr>
          <w:p w14:paraId="4CDAE38F" w14:textId="3E0B07DE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(5,313)</w:t>
            </w:r>
          </w:p>
        </w:tc>
        <w:tc>
          <w:tcPr>
            <w:tcW w:w="1440" w:type="dxa"/>
          </w:tcPr>
          <w:p w14:paraId="0458CB15" w14:textId="63C998E1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(436)</w:t>
            </w:r>
          </w:p>
        </w:tc>
        <w:tc>
          <w:tcPr>
            <w:tcW w:w="1440" w:type="dxa"/>
            <w:vAlign w:val="bottom"/>
          </w:tcPr>
          <w:p w14:paraId="5D7387D8" w14:textId="7D9A34B0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(221)</w:t>
            </w:r>
          </w:p>
        </w:tc>
      </w:tr>
      <w:tr w:rsidR="006929A8" w:rsidRPr="008A5C0A" w14:paraId="7092684E" w14:textId="77777777" w:rsidTr="00B117E3">
        <w:tc>
          <w:tcPr>
            <w:tcW w:w="3222" w:type="dxa"/>
          </w:tcPr>
          <w:p w14:paraId="165826CD" w14:textId="77777777" w:rsidR="006929A8" w:rsidRPr="008A5C0A" w:rsidRDefault="006929A8" w:rsidP="006929A8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4ED55020" w14:textId="7C503635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62,168</w:t>
            </w:r>
          </w:p>
        </w:tc>
        <w:tc>
          <w:tcPr>
            <w:tcW w:w="1440" w:type="dxa"/>
          </w:tcPr>
          <w:p w14:paraId="686FCAAB" w14:textId="2B5541DF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94,610</w:t>
            </w:r>
          </w:p>
        </w:tc>
        <w:tc>
          <w:tcPr>
            <w:tcW w:w="1440" w:type="dxa"/>
          </w:tcPr>
          <w:p w14:paraId="23BEE34E" w14:textId="4D606C9E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9,398</w:t>
            </w:r>
          </w:p>
        </w:tc>
        <w:tc>
          <w:tcPr>
            <w:tcW w:w="1440" w:type="dxa"/>
            <w:vAlign w:val="bottom"/>
          </w:tcPr>
          <w:p w14:paraId="6D22F15D" w14:textId="12C94E3F" w:rsidR="006929A8" w:rsidRPr="008A5C0A" w:rsidRDefault="006929A8" w:rsidP="006929A8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7,655</w:t>
            </w:r>
          </w:p>
        </w:tc>
      </w:tr>
      <w:tr w:rsidR="006929A8" w:rsidRPr="008A5C0A" w14:paraId="57C7BC99" w14:textId="77777777" w:rsidTr="00B117E3">
        <w:tc>
          <w:tcPr>
            <w:tcW w:w="3222" w:type="dxa"/>
          </w:tcPr>
          <w:p w14:paraId="3BB86B5A" w14:textId="77777777" w:rsidR="006929A8" w:rsidRPr="008A5C0A" w:rsidRDefault="006929A8" w:rsidP="006929A8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</w:tcPr>
          <w:p w14:paraId="2CFB2EA4" w14:textId="6B1492EB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(43,262)</w:t>
            </w:r>
          </w:p>
        </w:tc>
        <w:tc>
          <w:tcPr>
            <w:tcW w:w="1440" w:type="dxa"/>
          </w:tcPr>
          <w:p w14:paraId="3B392657" w14:textId="533A87BD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(59,317)</w:t>
            </w:r>
          </w:p>
        </w:tc>
        <w:tc>
          <w:tcPr>
            <w:tcW w:w="1440" w:type="dxa"/>
          </w:tcPr>
          <w:p w14:paraId="1A80AC80" w14:textId="5BF729C9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(5,059)</w:t>
            </w:r>
          </w:p>
        </w:tc>
        <w:tc>
          <w:tcPr>
            <w:tcW w:w="1440" w:type="dxa"/>
            <w:vAlign w:val="bottom"/>
          </w:tcPr>
          <w:p w14:paraId="55667C9F" w14:textId="4B7E3AD4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(5,390)</w:t>
            </w:r>
          </w:p>
        </w:tc>
      </w:tr>
      <w:tr w:rsidR="006929A8" w:rsidRPr="008A5C0A" w14:paraId="65614E76" w14:textId="77777777" w:rsidTr="00B117E3">
        <w:tc>
          <w:tcPr>
            <w:tcW w:w="3222" w:type="dxa"/>
          </w:tcPr>
          <w:p w14:paraId="249B1572" w14:textId="26437FA3" w:rsidR="006929A8" w:rsidRPr="008A5C0A" w:rsidRDefault="006929A8" w:rsidP="006929A8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หนี้สินตามสัญญาเช่า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440" w:type="dxa"/>
          </w:tcPr>
          <w:p w14:paraId="21972026" w14:textId="77777777" w:rsidR="006929A8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6C928469" w14:textId="4083F692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18,906</w:t>
            </w:r>
          </w:p>
        </w:tc>
        <w:tc>
          <w:tcPr>
            <w:tcW w:w="1440" w:type="dxa"/>
          </w:tcPr>
          <w:p w14:paraId="006251EF" w14:textId="77777777" w:rsidR="006929A8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4BEEB3B8" w14:textId="3DB914DE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35,293</w:t>
            </w:r>
          </w:p>
        </w:tc>
        <w:tc>
          <w:tcPr>
            <w:tcW w:w="1440" w:type="dxa"/>
          </w:tcPr>
          <w:p w14:paraId="7F43C02E" w14:textId="77777777" w:rsidR="006929A8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1F717230" w14:textId="56EDE3A9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4,339</w:t>
            </w:r>
          </w:p>
        </w:tc>
        <w:tc>
          <w:tcPr>
            <w:tcW w:w="1440" w:type="dxa"/>
            <w:vAlign w:val="bottom"/>
          </w:tcPr>
          <w:p w14:paraId="5E3654D5" w14:textId="57686BDC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2,265</w:t>
            </w:r>
          </w:p>
        </w:tc>
      </w:tr>
    </w:tbl>
    <w:p w14:paraId="2E0C2713" w14:textId="07D486B2" w:rsidR="00D439C9" w:rsidRDefault="00192096" w:rsidP="00F443BE">
      <w:pPr>
        <w:spacing w:before="240" w:after="120"/>
        <w:ind w:left="900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 </w:t>
      </w:r>
      <w:r w:rsidR="00536EDD">
        <w:rPr>
          <w:rFonts w:ascii="Angsana New" w:hAnsi="Angsana New" w:cs="Angsana New"/>
          <w:sz w:val="32"/>
          <w:szCs w:val="32"/>
        </w:rPr>
        <w:t>39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ภายใต้หัวข้อความเสี่ยงด้านสภาพคล่อง </w:t>
      </w:r>
    </w:p>
    <w:p w14:paraId="224E5631" w14:textId="3888553A" w:rsidR="00192096" w:rsidRDefault="00192096" w:rsidP="00192096">
      <w:pPr>
        <w:pStyle w:val="ListParagraph"/>
        <w:numPr>
          <w:ilvl w:val="0"/>
          <w:numId w:val="8"/>
        </w:numPr>
        <w:spacing w:before="120" w:after="120"/>
        <w:ind w:left="90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8733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690"/>
        <w:gridCol w:w="1260"/>
        <w:gridCol w:w="155"/>
        <w:gridCol w:w="1106"/>
        <w:gridCol w:w="1260"/>
        <w:gridCol w:w="1262"/>
      </w:tblGrid>
      <w:tr w:rsidR="00D439C9" w:rsidRPr="00B44FFC" w14:paraId="65C228E4" w14:textId="77777777" w:rsidTr="004343D9">
        <w:tc>
          <w:tcPr>
            <w:tcW w:w="5105" w:type="dxa"/>
            <w:gridSpan w:val="3"/>
          </w:tcPr>
          <w:p w14:paraId="21ED3BBE" w14:textId="77777777" w:rsidR="00D439C9" w:rsidRPr="00D75479" w:rsidRDefault="00D439C9" w:rsidP="00D439C9">
            <w:pPr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3628" w:type="dxa"/>
            <w:gridSpan w:val="3"/>
          </w:tcPr>
          <w:p w14:paraId="2519B1AE" w14:textId="77777777" w:rsidR="00D439C9" w:rsidRPr="00D75479" w:rsidRDefault="00D439C9" w:rsidP="00D439C9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D75479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พันบาท)</w:t>
            </w:r>
          </w:p>
        </w:tc>
      </w:tr>
      <w:tr w:rsidR="00D439C9" w:rsidRPr="00B44FFC" w14:paraId="6B8046CF" w14:textId="77777777" w:rsidTr="00FC023B">
        <w:trPr>
          <w:trHeight w:val="198"/>
        </w:trPr>
        <w:tc>
          <w:tcPr>
            <w:tcW w:w="3690" w:type="dxa"/>
          </w:tcPr>
          <w:p w14:paraId="64A79402" w14:textId="77777777" w:rsidR="00D439C9" w:rsidRPr="00D75479" w:rsidRDefault="00D439C9" w:rsidP="00B67BD2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521" w:type="dxa"/>
            <w:gridSpan w:val="3"/>
          </w:tcPr>
          <w:p w14:paraId="0BE6011F" w14:textId="77777777" w:rsidR="00D439C9" w:rsidRPr="00D75479" w:rsidRDefault="00D439C9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2" w:type="dxa"/>
            <w:gridSpan w:val="2"/>
          </w:tcPr>
          <w:p w14:paraId="11C5C76C" w14:textId="77777777" w:rsidR="00D439C9" w:rsidRPr="00D75479" w:rsidRDefault="00D439C9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94F62" w:rsidRPr="00B44FFC" w14:paraId="2ED1AA22" w14:textId="77777777" w:rsidTr="00FC023B">
        <w:trPr>
          <w:trHeight w:val="198"/>
        </w:trPr>
        <w:tc>
          <w:tcPr>
            <w:tcW w:w="3690" w:type="dxa"/>
          </w:tcPr>
          <w:p w14:paraId="33296577" w14:textId="77777777" w:rsidR="00394F62" w:rsidRPr="00D75479" w:rsidRDefault="00394F62" w:rsidP="00394F62">
            <w:pPr>
              <w:ind w:left="151" w:right="-72" w:hanging="151"/>
              <w:contextualSpacing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56266038" w14:textId="73BCAA0D" w:rsidR="00394F62" w:rsidRPr="00536EDD" w:rsidRDefault="00394F62" w:rsidP="00536EDD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261" w:type="dxa"/>
            <w:gridSpan w:val="2"/>
          </w:tcPr>
          <w:p w14:paraId="194623F4" w14:textId="22ACE232" w:rsidR="00394F62" w:rsidRPr="00536EDD" w:rsidRDefault="00394F62" w:rsidP="00536EDD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260" w:type="dxa"/>
          </w:tcPr>
          <w:p w14:paraId="32DE18CA" w14:textId="3BB24188" w:rsidR="00394F62" w:rsidRPr="00536EDD" w:rsidRDefault="00394F62" w:rsidP="00536EDD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262" w:type="dxa"/>
          </w:tcPr>
          <w:p w14:paraId="0D69CC5C" w14:textId="5A309956" w:rsidR="00394F62" w:rsidRPr="00536EDD" w:rsidRDefault="00394F62" w:rsidP="00536EDD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6EDD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</w:tr>
      <w:tr w:rsidR="006929A8" w:rsidRPr="00B44FFC" w14:paraId="33354E04" w14:textId="77777777" w:rsidTr="00FC023B">
        <w:trPr>
          <w:trHeight w:val="198"/>
        </w:trPr>
        <w:tc>
          <w:tcPr>
            <w:tcW w:w="3690" w:type="dxa"/>
          </w:tcPr>
          <w:p w14:paraId="3C78A37B" w14:textId="77777777" w:rsidR="006929A8" w:rsidRPr="00D75479" w:rsidRDefault="006929A8" w:rsidP="006929A8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60" w:type="dxa"/>
          </w:tcPr>
          <w:p w14:paraId="7B248A4F" w14:textId="42CD7869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25,173</w:t>
            </w:r>
          </w:p>
        </w:tc>
        <w:tc>
          <w:tcPr>
            <w:tcW w:w="1261" w:type="dxa"/>
            <w:gridSpan w:val="2"/>
          </w:tcPr>
          <w:p w14:paraId="43DAF6BB" w14:textId="526A4529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26,231</w:t>
            </w:r>
          </w:p>
        </w:tc>
        <w:tc>
          <w:tcPr>
            <w:tcW w:w="1260" w:type="dxa"/>
          </w:tcPr>
          <w:p w14:paraId="42382B7E" w14:textId="37C0A58B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2,834</w:t>
            </w:r>
          </w:p>
        </w:tc>
        <w:tc>
          <w:tcPr>
            <w:tcW w:w="1262" w:type="dxa"/>
          </w:tcPr>
          <w:p w14:paraId="7FE94627" w14:textId="74087660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1,286</w:t>
            </w:r>
          </w:p>
        </w:tc>
      </w:tr>
      <w:tr w:rsidR="006929A8" w:rsidRPr="00B44FFC" w14:paraId="0B39EA30" w14:textId="77777777" w:rsidTr="00FC023B">
        <w:tc>
          <w:tcPr>
            <w:tcW w:w="3690" w:type="dxa"/>
          </w:tcPr>
          <w:p w14:paraId="1EFEAF12" w14:textId="77777777" w:rsidR="006929A8" w:rsidRPr="00D75479" w:rsidRDefault="006929A8" w:rsidP="006929A8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260" w:type="dxa"/>
          </w:tcPr>
          <w:p w14:paraId="2B8F012F" w14:textId="1014653D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3,371</w:t>
            </w:r>
          </w:p>
        </w:tc>
        <w:tc>
          <w:tcPr>
            <w:tcW w:w="1261" w:type="dxa"/>
            <w:gridSpan w:val="2"/>
          </w:tcPr>
          <w:p w14:paraId="282D3208" w14:textId="39E32344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4,776</w:t>
            </w:r>
          </w:p>
        </w:tc>
        <w:tc>
          <w:tcPr>
            <w:tcW w:w="1260" w:type="dxa"/>
          </w:tcPr>
          <w:p w14:paraId="68E51B18" w14:textId="1F12C434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225</w:t>
            </w:r>
          </w:p>
        </w:tc>
        <w:tc>
          <w:tcPr>
            <w:tcW w:w="1262" w:type="dxa"/>
          </w:tcPr>
          <w:p w14:paraId="384D5EC8" w14:textId="645E3D4A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103</w:t>
            </w:r>
          </w:p>
        </w:tc>
      </w:tr>
      <w:tr w:rsidR="006929A8" w:rsidRPr="00B44FFC" w14:paraId="57E31F25" w14:textId="77777777" w:rsidTr="00FC023B">
        <w:tc>
          <w:tcPr>
            <w:tcW w:w="3690" w:type="dxa"/>
          </w:tcPr>
          <w:p w14:paraId="47D9EA82" w14:textId="77777777" w:rsidR="006929A8" w:rsidRPr="00D75479" w:rsidRDefault="006929A8" w:rsidP="006929A8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60" w:type="dxa"/>
          </w:tcPr>
          <w:p w14:paraId="0E066A7A" w14:textId="7D9019B0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987</w:t>
            </w:r>
          </w:p>
        </w:tc>
        <w:tc>
          <w:tcPr>
            <w:tcW w:w="1261" w:type="dxa"/>
            <w:gridSpan w:val="2"/>
          </w:tcPr>
          <w:p w14:paraId="272F775B" w14:textId="72551F82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3,411</w:t>
            </w:r>
          </w:p>
        </w:tc>
        <w:tc>
          <w:tcPr>
            <w:tcW w:w="1260" w:type="dxa"/>
          </w:tcPr>
          <w:p w14:paraId="630297E7" w14:textId="05BEF578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758A5B72" w14:textId="67BA9AC3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929A8" w:rsidRPr="000B6749" w14:paraId="2300201B" w14:textId="77777777" w:rsidTr="00FC023B">
        <w:tc>
          <w:tcPr>
            <w:tcW w:w="3690" w:type="dxa"/>
          </w:tcPr>
          <w:p w14:paraId="3F2EBCA9" w14:textId="77777777" w:rsidR="006929A8" w:rsidRPr="00D75479" w:rsidRDefault="006929A8" w:rsidP="006929A8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260" w:type="dxa"/>
          </w:tcPr>
          <w:p w14:paraId="4A8BA4E5" w14:textId="77777777" w:rsidR="006929A8" w:rsidRPr="006929A8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7F0880A6" w14:textId="6A41B91C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3,000</w:t>
            </w:r>
          </w:p>
        </w:tc>
        <w:tc>
          <w:tcPr>
            <w:tcW w:w="1261" w:type="dxa"/>
            <w:gridSpan w:val="2"/>
          </w:tcPr>
          <w:p w14:paraId="74B9C4CA" w14:textId="77777777" w:rsidR="006929A8" w:rsidRPr="006929A8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043C57AB" w14:textId="15BF76E4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612</w:t>
            </w:r>
          </w:p>
        </w:tc>
        <w:tc>
          <w:tcPr>
            <w:tcW w:w="1260" w:type="dxa"/>
          </w:tcPr>
          <w:p w14:paraId="68F4BD74" w14:textId="77777777" w:rsidR="006929A8" w:rsidRPr="006929A8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19FBFC3D" w14:textId="1014EE46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54392E68" w14:textId="77777777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73085DB7" w14:textId="30B630B6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325</w:t>
            </w:r>
          </w:p>
        </w:tc>
      </w:tr>
      <w:tr w:rsidR="006929A8" w:rsidRPr="00B44FFC" w14:paraId="6B6F8CC2" w14:textId="77777777" w:rsidTr="00FC023B">
        <w:tc>
          <w:tcPr>
            <w:tcW w:w="3690" w:type="dxa"/>
          </w:tcPr>
          <w:p w14:paraId="56DC7191" w14:textId="55E40EDF" w:rsidR="006929A8" w:rsidRPr="00D75479" w:rsidRDefault="006929A8" w:rsidP="006929A8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ค่าใช้จ่ายที่เกี่ยวกับการจ่ายชำระค่าเช่าผันแปร</w:t>
            </w:r>
            <w:r>
              <w:rPr>
                <w:rFonts w:ascii="Angsana New" w:eastAsia="Calibri" w:hAnsi="Angsana New" w:cs="Angsana New"/>
                <w:sz w:val="28"/>
                <w:szCs w:val="28"/>
              </w:rPr>
              <w:t xml:space="preserve">          </w:t>
            </w: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ที่ไม่อิงดัชนีหรืออัตรา</w:t>
            </w:r>
          </w:p>
        </w:tc>
        <w:tc>
          <w:tcPr>
            <w:tcW w:w="1260" w:type="dxa"/>
          </w:tcPr>
          <w:p w14:paraId="0BA9EF65" w14:textId="77777777" w:rsidR="006929A8" w:rsidRPr="006929A8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61FDA5A2" w14:textId="044C8E60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232,831</w:t>
            </w:r>
          </w:p>
        </w:tc>
        <w:tc>
          <w:tcPr>
            <w:tcW w:w="1261" w:type="dxa"/>
            <w:gridSpan w:val="2"/>
          </w:tcPr>
          <w:p w14:paraId="505D67E9" w14:textId="77777777" w:rsidR="006929A8" w:rsidRPr="006929A8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5AC82F83" w14:textId="79A4DD35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140,041</w:t>
            </w:r>
          </w:p>
        </w:tc>
        <w:tc>
          <w:tcPr>
            <w:tcW w:w="1260" w:type="dxa"/>
          </w:tcPr>
          <w:p w14:paraId="450CFFB6" w14:textId="77777777" w:rsidR="006929A8" w:rsidRPr="006929A8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4CD39180" w14:textId="1EBAC01C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6929A8">
              <w:rPr>
                <w:rFonts w:ascii="Angsana New" w:hAnsi="Angsana New" w:cs="Angsana New"/>
                <w:sz w:val="28"/>
                <w:szCs w:val="28"/>
              </w:rPr>
              <w:t>24,154</w:t>
            </w:r>
          </w:p>
        </w:tc>
        <w:tc>
          <w:tcPr>
            <w:tcW w:w="1262" w:type="dxa"/>
          </w:tcPr>
          <w:p w14:paraId="7BF4B187" w14:textId="77777777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6B81BE54" w14:textId="754B8DB6" w:rsidR="006929A8" w:rsidRPr="00D75479" w:rsidRDefault="006929A8" w:rsidP="006929A8">
            <w:pPr>
              <w:tabs>
                <w:tab w:val="decimal" w:pos="881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16,553</w:t>
            </w:r>
          </w:p>
        </w:tc>
      </w:tr>
    </w:tbl>
    <w:p w14:paraId="718C973D" w14:textId="4D4376B4" w:rsidR="00D54B4D" w:rsidRDefault="00D54B4D" w:rsidP="00A212C1">
      <w:pPr>
        <w:pStyle w:val="ListParagraph"/>
        <w:spacing w:before="240" w:after="120"/>
        <w:ind w:left="907" w:right="-43"/>
        <w:contextualSpacing w:val="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บริษัทได้เข้าทำสัญญาที่เกี่ยวข้องกับผลตอบแทนเงินสดคืนให้แก่ผู้ที่เข้าร่วมโครงการให้เช่าวิลล่า/ห้องพัก โดยแบ่งเป็นผลตอบแทนในอัตราคงที่หรือผลตอบแทนแปรผันตามรายได้หรือกำไรของโรงแรมที่</w:t>
      </w:r>
      <w:r w:rsidR="00D03792">
        <w:rPr>
          <w:rFonts w:ascii="Angsana New" w:hAnsi="Angsana New" w:hint="cs"/>
          <w:sz w:val="32"/>
          <w:szCs w:val="32"/>
          <w:cs/>
        </w:rPr>
        <w:t>เกิด</w:t>
      </w:r>
      <w:r>
        <w:rPr>
          <w:rFonts w:ascii="Angsana New" w:hAnsi="Angsana New" w:hint="cs"/>
          <w:sz w:val="32"/>
          <w:szCs w:val="32"/>
          <w:cs/>
        </w:rPr>
        <w:t xml:space="preserve">ขึ้นจริง สัญญาดังกล่าวมีระยะเวลา </w:t>
      </w:r>
      <w:r w:rsidR="004B13F3">
        <w:rPr>
          <w:rFonts w:ascii="Angsana New" w:hAnsi="Angsana New"/>
          <w:sz w:val="32"/>
          <w:szCs w:val="32"/>
        </w:rPr>
        <w:t>3 - 5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ปี</w:t>
      </w:r>
    </w:p>
    <w:p w14:paraId="0D58939F" w14:textId="67382FBF" w:rsidR="00192096" w:rsidRPr="008A5C0A" w:rsidRDefault="00192096" w:rsidP="00192096">
      <w:pPr>
        <w:pStyle w:val="ListParagraph"/>
        <w:numPr>
          <w:ilvl w:val="0"/>
          <w:numId w:val="8"/>
        </w:numPr>
        <w:spacing w:before="120" w:after="120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 xml:space="preserve">อื่น ๆ </w:t>
      </w:r>
      <w:r w:rsidRPr="008A5C0A">
        <w:rPr>
          <w:rFonts w:ascii="Angsana New" w:hAnsi="Angsana New" w:hint="cs"/>
          <w:b/>
          <w:bCs/>
          <w:sz w:val="32"/>
          <w:szCs w:val="32"/>
        </w:rPr>
        <w:tab/>
      </w:r>
    </w:p>
    <w:p w14:paraId="05561FBB" w14:textId="2C8E9E15" w:rsidR="00DE5A6D" w:rsidRPr="008A5C0A" w:rsidRDefault="00192096" w:rsidP="0059164F">
      <w:pPr>
        <w:tabs>
          <w:tab w:val="left" w:pos="1440"/>
        </w:tabs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6A0048" wp14:editId="3299A319">
                <wp:simplePos x="0" y="0"/>
                <wp:positionH relativeFrom="column">
                  <wp:posOffset>-2285609</wp:posOffset>
                </wp:positionH>
                <wp:positionV relativeFrom="paragraph">
                  <wp:posOffset>999978</wp:posOffset>
                </wp:positionV>
                <wp:extent cx="759655" cy="471268"/>
                <wp:effectExtent l="0" t="0" r="21590" b="24130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655" cy="471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340308" w14:textId="77777777" w:rsidR="004D62C9" w:rsidRDefault="004D62C9" w:rsidP="001920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6A0048"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26" type="#_x0000_t202" style="position:absolute;left:0;text-align:left;margin-left:-179.95pt;margin-top:78.75pt;width:59.8pt;height:37.1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" fillcolor="white [3201]" strokeweight=".5pt">
                <v:textbox>
                  <w:txbxContent>
                    <w:p w14:paraId="31340308" w14:textId="77777777" w:rsidR="004D62C9" w:rsidRDefault="004D62C9" w:rsidP="00192096"/>
                  </w:txbxContent>
                </v:textbox>
              </v:shape>
            </w:pict>
          </mc:Fallback>
        </mc:AlternateConten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กลุ่มบริษัทมีกระแสเงินสด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จ่ายทั้งหมดของสัญญาเช่าสำหรับปีสิ้นสุดวันที่ </w:t>
      </w:r>
      <w:r w:rsidRPr="00844E6A">
        <w:rPr>
          <w:rFonts w:ascii="Angsana New" w:hAnsi="Angsana New" w:cs="Angsana New" w:hint="cs"/>
          <w:sz w:val="32"/>
          <w:szCs w:val="32"/>
        </w:rPr>
        <w:t xml:space="preserve">31 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44E6A">
        <w:rPr>
          <w:rFonts w:ascii="Angsana New" w:hAnsi="Angsana New" w:cs="Angsana New" w:hint="cs"/>
          <w:sz w:val="32"/>
          <w:szCs w:val="32"/>
        </w:rPr>
        <w:t>256</w:t>
      </w:r>
      <w:r w:rsidR="00394F62">
        <w:rPr>
          <w:rFonts w:ascii="Angsana New" w:hAnsi="Angsana New" w:cs="Angsana New"/>
          <w:sz w:val="32"/>
          <w:szCs w:val="32"/>
        </w:rPr>
        <w:t>6</w:t>
      </w:r>
      <w:r w:rsidRPr="00844E6A">
        <w:rPr>
          <w:rFonts w:ascii="Angsana New" w:hAnsi="Angsana New" w:cs="Angsana New" w:hint="cs"/>
          <w:sz w:val="32"/>
          <w:szCs w:val="32"/>
        </w:rPr>
        <w:t xml:space="preserve"> </w:t>
      </w:r>
      <w:r w:rsidRPr="00844E6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FB7106">
        <w:rPr>
          <w:rFonts w:ascii="Angsana New" w:hAnsi="Angsana New" w:cs="Angsana New"/>
          <w:sz w:val="32"/>
          <w:szCs w:val="32"/>
        </w:rPr>
        <w:t xml:space="preserve"> 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343D9">
        <w:rPr>
          <w:rFonts w:ascii="Angsana New" w:hAnsi="Angsana New" w:cs="Angsana New"/>
          <w:sz w:val="32"/>
          <w:szCs w:val="32"/>
        </w:rPr>
        <w:t>226</w:t>
      </w:r>
      <w:r w:rsidR="00973C71">
        <w:rPr>
          <w:rFonts w:ascii="Angsana New" w:hAnsi="Angsana New" w:cs="Angsana New"/>
          <w:sz w:val="32"/>
          <w:szCs w:val="32"/>
        </w:rPr>
        <w:t xml:space="preserve"> 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D439C9" w:rsidRPr="00844E6A">
        <w:rPr>
          <w:rFonts w:ascii="Angsana New" w:hAnsi="Angsana New" w:cs="Angsana New"/>
          <w:sz w:val="32"/>
          <w:szCs w:val="32"/>
        </w:rPr>
        <w:t>(256</w:t>
      </w:r>
      <w:r w:rsidR="00394F62">
        <w:rPr>
          <w:rFonts w:ascii="Angsana New" w:hAnsi="Angsana New" w:cs="Angsana New"/>
          <w:sz w:val="32"/>
          <w:szCs w:val="32"/>
        </w:rPr>
        <w:t>5</w:t>
      </w:r>
      <w:r w:rsidR="00D439C9" w:rsidRPr="00844E6A">
        <w:rPr>
          <w:rFonts w:ascii="Angsana New" w:hAnsi="Angsana New" w:cs="Angsana New"/>
          <w:sz w:val="32"/>
          <w:szCs w:val="32"/>
        </w:rPr>
        <w:t>:</w:t>
      </w:r>
      <w:r w:rsidR="00D439C9" w:rsidRPr="00844E6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94F62">
        <w:rPr>
          <w:rFonts w:ascii="Angsana New" w:hAnsi="Angsana New" w:cs="Angsana New"/>
          <w:sz w:val="32"/>
          <w:szCs w:val="32"/>
        </w:rPr>
        <w:t xml:space="preserve">166 </w:t>
      </w:r>
      <w:r w:rsidR="00D439C9" w:rsidRPr="00844E6A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  <w:r w:rsidR="006F707C" w:rsidRPr="00844E6A">
        <w:rPr>
          <w:rFonts w:ascii="Angsana New" w:hAnsi="Angsana New"/>
          <w:sz w:val="32"/>
          <w:szCs w:val="32"/>
          <w:cs/>
        </w:rPr>
        <w:t>(เฉพาะบริษัทฯ</w:t>
      </w:r>
      <w:r w:rsidR="006F707C" w:rsidRPr="00844E6A">
        <w:rPr>
          <w:rFonts w:ascii="Angsana New" w:hAnsi="Angsana New"/>
          <w:sz w:val="32"/>
          <w:szCs w:val="32"/>
        </w:rPr>
        <w:t xml:space="preserve">: </w:t>
      </w:r>
      <w:r w:rsidR="004343D9">
        <w:rPr>
          <w:rFonts w:ascii="Angsana New" w:hAnsi="Angsana New"/>
          <w:sz w:val="32"/>
          <w:szCs w:val="32"/>
        </w:rPr>
        <w:t>24</w:t>
      </w:r>
      <w:r w:rsidR="00394F62">
        <w:rPr>
          <w:rFonts w:ascii="Angsana New" w:hAnsi="Angsana New"/>
          <w:sz w:val="32"/>
          <w:szCs w:val="32"/>
        </w:rPr>
        <w:t xml:space="preserve"> </w:t>
      </w:r>
      <w:r w:rsidR="006F707C" w:rsidRPr="00844E6A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6F707C" w:rsidRPr="00844E6A">
        <w:rPr>
          <w:rFonts w:ascii="Angsana New" w:hAnsi="Angsana New"/>
          <w:sz w:val="32"/>
          <w:szCs w:val="32"/>
        </w:rPr>
        <w:t>256</w:t>
      </w:r>
      <w:r w:rsidR="00394F62">
        <w:rPr>
          <w:rFonts w:ascii="Angsana New" w:hAnsi="Angsana New"/>
          <w:sz w:val="32"/>
          <w:szCs w:val="32"/>
        </w:rPr>
        <w:t>5</w:t>
      </w:r>
      <w:r w:rsidR="006F707C" w:rsidRPr="00844E6A">
        <w:rPr>
          <w:rFonts w:ascii="Angsana New" w:hAnsi="Angsana New"/>
          <w:sz w:val="32"/>
          <w:szCs w:val="32"/>
        </w:rPr>
        <w:t xml:space="preserve">: </w:t>
      </w:r>
      <w:r w:rsidR="00394F62">
        <w:rPr>
          <w:rFonts w:ascii="Angsana New" w:hAnsi="Angsana New"/>
          <w:sz w:val="32"/>
          <w:szCs w:val="32"/>
        </w:rPr>
        <w:t xml:space="preserve">16 </w:t>
      </w:r>
      <w:r w:rsidR="006F707C" w:rsidRPr="00844E6A">
        <w:rPr>
          <w:rFonts w:ascii="Angsana New" w:hAnsi="Angsana New" w:hint="cs"/>
          <w:sz w:val="32"/>
          <w:szCs w:val="32"/>
          <w:cs/>
        </w:rPr>
        <w:t xml:space="preserve">ล้านบาท) </w:t>
      </w:r>
      <w:r w:rsidRPr="00844E6A">
        <w:rPr>
          <w:rFonts w:ascii="Angsana New" w:hAnsi="Angsana New" w:cs="Angsana New" w:hint="cs"/>
          <w:sz w:val="32"/>
          <w:szCs w:val="32"/>
          <w:cs/>
        </w:rPr>
        <w:t>ซึ่งรวมถึงกระแสเงินสดจ่ายของสัญญาเช่าระยะสั้น สัญญาเช่าซึ่งสินทรัพย์อ้างอิงมีมูลค่าต่ำ และค่าเช่าผันแปร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ที่ไม่ขึ้นอยู่กับดัชนีหรืออัตรา </w:t>
      </w:r>
      <w:r w:rsidR="00D439C9">
        <w:rPr>
          <w:rFonts w:ascii="Angsana New" w:hAnsi="Angsana New" w:cs="Angsana New" w:hint="cs"/>
          <w:sz w:val="32"/>
          <w:szCs w:val="32"/>
          <w:cs/>
        </w:rPr>
        <w:t>ทั้งนี้</w:t>
      </w:r>
      <w:r w:rsidR="00A21843">
        <w:rPr>
          <w:rFonts w:ascii="Angsana New" w:hAnsi="Angsana New" w:cs="Angsana New"/>
          <w:sz w:val="32"/>
          <w:szCs w:val="32"/>
        </w:rPr>
        <w:t xml:space="preserve"> </w:t>
      </w:r>
      <w:r w:rsidR="00082BFE">
        <w:rPr>
          <w:rFonts w:ascii="Angsana New" w:hAnsi="Angsana New" w:cs="Angsana New" w:hint="cs"/>
          <w:sz w:val="32"/>
          <w:szCs w:val="32"/>
          <w:cs/>
        </w:rPr>
        <w:t>กระแสเงินสดจ่ายในอนาคตซึ่งเกี่ยวข้องกับสัญญาเช่า</w:t>
      </w:r>
      <w:r w:rsidR="00D439C9">
        <w:rPr>
          <w:rFonts w:ascii="Angsana New" w:hAnsi="Angsana New" w:cs="Angsana New" w:hint="cs"/>
          <w:sz w:val="32"/>
          <w:szCs w:val="32"/>
          <w:cs/>
        </w:rPr>
        <w:t>ซึ่ง</w:t>
      </w:r>
      <w:r w:rsidR="00082BFE">
        <w:rPr>
          <w:rFonts w:ascii="Angsana New" w:hAnsi="Angsana New" w:cs="Angsana New" w:hint="cs"/>
          <w:sz w:val="32"/>
          <w:szCs w:val="32"/>
          <w:cs/>
        </w:rPr>
        <w:t>ยังไม่เริ่ม</w:t>
      </w:r>
      <w:r w:rsidR="00D439C9">
        <w:rPr>
          <w:rFonts w:ascii="Angsana New" w:hAnsi="Angsana New" w:cs="Angsana New" w:hint="cs"/>
          <w:sz w:val="32"/>
          <w:szCs w:val="32"/>
          <w:cs/>
        </w:rPr>
        <w:t>มีผลได้เปิ</w:t>
      </w:r>
      <w:r w:rsidR="006C099B">
        <w:rPr>
          <w:rFonts w:ascii="Angsana New" w:hAnsi="Angsana New" w:cs="Angsana New" w:hint="cs"/>
          <w:sz w:val="32"/>
          <w:szCs w:val="32"/>
          <w:cs/>
        </w:rPr>
        <w:t>ด</w:t>
      </w:r>
      <w:r w:rsidR="00D439C9">
        <w:rPr>
          <w:rFonts w:ascii="Angsana New" w:hAnsi="Angsana New" w:cs="Angsana New" w:hint="cs"/>
          <w:sz w:val="32"/>
          <w:szCs w:val="32"/>
          <w:cs/>
        </w:rPr>
        <w:t>เผยไว้ใน</w:t>
      </w:r>
      <w:r w:rsidR="00082BFE">
        <w:rPr>
          <w:rFonts w:ascii="Angsana New" w:hAnsi="Angsana New" w:cs="Angsana New" w:hint="cs"/>
          <w:sz w:val="32"/>
          <w:szCs w:val="32"/>
          <w:cs/>
        </w:rPr>
        <w:t>ห</w:t>
      </w:r>
      <w:r w:rsidR="00795368">
        <w:rPr>
          <w:rFonts w:ascii="Angsana New" w:hAnsi="Angsana New" w:cs="Angsana New" w:hint="cs"/>
          <w:sz w:val="32"/>
          <w:szCs w:val="32"/>
          <w:cs/>
        </w:rPr>
        <w:t>ม</w:t>
      </w:r>
      <w:r w:rsidR="00082BFE">
        <w:rPr>
          <w:rFonts w:ascii="Angsana New" w:hAnsi="Angsana New" w:cs="Angsana New" w:hint="cs"/>
          <w:sz w:val="32"/>
          <w:szCs w:val="32"/>
          <w:cs/>
        </w:rPr>
        <w:t xml:space="preserve">ายเหตุ </w:t>
      </w:r>
      <w:r w:rsidR="00536EDD">
        <w:rPr>
          <w:rFonts w:ascii="Angsana New" w:hAnsi="Angsana New" w:cs="Angsana New"/>
          <w:sz w:val="32"/>
          <w:szCs w:val="32"/>
        </w:rPr>
        <w:t>35</w:t>
      </w:r>
    </w:p>
    <w:p w14:paraId="00A2BD53" w14:textId="5FACE54E" w:rsidR="008009F7" w:rsidRPr="008A5C0A" w:rsidRDefault="004343D9" w:rsidP="00536EDD">
      <w:pPr>
        <w:pStyle w:val="Heading2"/>
        <w:spacing w:before="60" w:after="60"/>
        <w:ind w:left="547" w:hanging="5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>19</w:t>
      </w:r>
      <w:r w:rsidR="008009F7" w:rsidRPr="008A5C0A">
        <w:rPr>
          <w:rFonts w:ascii="Angsana New" w:hAnsi="Angsana New" w:cs="Angsana New" w:hint="cs"/>
          <w:sz w:val="32"/>
          <w:szCs w:val="32"/>
        </w:rPr>
        <w:t>.2</w:t>
      </w:r>
      <w:r w:rsidR="008009F7" w:rsidRPr="008A5C0A">
        <w:rPr>
          <w:rFonts w:ascii="Angsana New" w:hAnsi="Angsana New" w:cs="Angsana New" w:hint="cs"/>
          <w:sz w:val="32"/>
          <w:szCs w:val="32"/>
        </w:rPr>
        <w:tab/>
      </w:r>
      <w:r w:rsidR="008009F7"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กลุ่มบริษัทในฐานะผู้ให้เช่า</w:t>
      </w:r>
    </w:p>
    <w:p w14:paraId="7E45C92E" w14:textId="5BF179CD" w:rsidR="008009F7" w:rsidRPr="008A5C0A" w:rsidRDefault="008009F7" w:rsidP="00536EDD">
      <w:pPr>
        <w:tabs>
          <w:tab w:val="left" w:pos="1440"/>
        </w:tabs>
        <w:spacing w:before="60" w:after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เข้าทำสัญญาเช่าดำเนินงานสำหรับอสังหาริมทรัพย์เพื่อการลงทุนซึ่งประกอบด้วยอาคารและสำ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โดยมีอายุสัญญาระหว่าง </w:t>
      </w:r>
      <w:r w:rsidR="00536EDD">
        <w:rPr>
          <w:rFonts w:ascii="Angsana New" w:hAnsi="Angsana New" w:cs="Angsana New"/>
          <w:sz w:val="32"/>
          <w:szCs w:val="32"/>
        </w:rPr>
        <w:t>1 - 3</w:t>
      </w:r>
      <w:r w:rsidR="00943CA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ปี </w:t>
      </w:r>
    </w:p>
    <w:p w14:paraId="5643D41C" w14:textId="4CF78BBD" w:rsidR="008009F7" w:rsidRPr="008A5C0A" w:rsidRDefault="008009F7" w:rsidP="00536EDD">
      <w:pPr>
        <w:tabs>
          <w:tab w:val="left" w:pos="1440"/>
        </w:tabs>
        <w:spacing w:before="60" w:after="6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คาดว่าจะได้รับในอนาคตจากการให้เช่าภายใต้สัญญาเช่าดำเนินงานที่ยกเลิกไม่ได้ 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394F62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394F62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12"/>
        <w:gridCol w:w="1444"/>
        <w:gridCol w:w="1445"/>
        <w:gridCol w:w="1444"/>
        <w:gridCol w:w="1445"/>
      </w:tblGrid>
      <w:tr w:rsidR="008009F7" w:rsidRPr="008A5C0A" w14:paraId="6EBA2554" w14:textId="77777777" w:rsidTr="00640281">
        <w:tc>
          <w:tcPr>
            <w:tcW w:w="3312" w:type="dxa"/>
          </w:tcPr>
          <w:p w14:paraId="032D18DB" w14:textId="77777777" w:rsidR="008009F7" w:rsidRPr="008A5C0A" w:rsidRDefault="008009F7" w:rsidP="00082BFE">
            <w:pPr>
              <w:spacing w:line="380" w:lineRule="exact"/>
              <w:ind w:left="151" w:hanging="151"/>
              <w:jc w:val="center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5778" w:type="dxa"/>
            <w:gridSpan w:val="4"/>
          </w:tcPr>
          <w:p w14:paraId="741F4580" w14:textId="77777777" w:rsidR="008009F7" w:rsidRPr="008A5C0A" w:rsidRDefault="008009F7" w:rsidP="00082BFE">
            <w:pPr>
              <w:tabs>
                <w:tab w:val="right" w:pos="1033"/>
              </w:tabs>
              <w:spacing w:line="380" w:lineRule="exact"/>
              <w:ind w:right="-72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8009F7" w:rsidRPr="008A5C0A" w14:paraId="6C2912C6" w14:textId="77777777" w:rsidTr="00640281">
        <w:trPr>
          <w:trHeight w:val="198"/>
        </w:trPr>
        <w:tc>
          <w:tcPr>
            <w:tcW w:w="3312" w:type="dxa"/>
          </w:tcPr>
          <w:p w14:paraId="7636F296" w14:textId="77777777" w:rsidR="008009F7" w:rsidRPr="008A5C0A" w:rsidRDefault="008009F7" w:rsidP="00082BFE">
            <w:pPr>
              <w:spacing w:line="380" w:lineRule="exact"/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89" w:type="dxa"/>
            <w:gridSpan w:val="2"/>
          </w:tcPr>
          <w:p w14:paraId="35055410" w14:textId="77777777" w:rsidR="008009F7" w:rsidRPr="008A5C0A" w:rsidRDefault="008009F7" w:rsidP="00082BF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9" w:type="dxa"/>
            <w:gridSpan w:val="2"/>
          </w:tcPr>
          <w:p w14:paraId="2876AF1F" w14:textId="77777777" w:rsidR="008009F7" w:rsidRPr="008A5C0A" w:rsidRDefault="008009F7" w:rsidP="00082BF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94F62" w:rsidRPr="008A5C0A" w14:paraId="05FB3FA4" w14:textId="77777777" w:rsidTr="00640281">
        <w:trPr>
          <w:trHeight w:val="198"/>
        </w:trPr>
        <w:tc>
          <w:tcPr>
            <w:tcW w:w="3312" w:type="dxa"/>
          </w:tcPr>
          <w:p w14:paraId="7EC21FF3" w14:textId="77777777" w:rsidR="00394F62" w:rsidRPr="008A5C0A" w:rsidRDefault="00394F62" w:rsidP="00394F62">
            <w:pPr>
              <w:spacing w:line="380" w:lineRule="exact"/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4" w:type="dxa"/>
          </w:tcPr>
          <w:p w14:paraId="7850AE60" w14:textId="7B10D9BD" w:rsidR="00394F62" w:rsidRPr="00536EDD" w:rsidRDefault="00394F62" w:rsidP="00536ED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36EDD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536EDD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445" w:type="dxa"/>
          </w:tcPr>
          <w:p w14:paraId="4A3E97E1" w14:textId="0FC9BDB2" w:rsidR="00394F62" w:rsidRPr="00536EDD" w:rsidRDefault="00394F62" w:rsidP="00536ED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36EDD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536EDD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444" w:type="dxa"/>
          </w:tcPr>
          <w:p w14:paraId="5E556815" w14:textId="1A616F4A" w:rsidR="00394F62" w:rsidRPr="00536EDD" w:rsidRDefault="00394F62" w:rsidP="00536ED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36EDD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536EDD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445" w:type="dxa"/>
          </w:tcPr>
          <w:p w14:paraId="0D86C333" w14:textId="728154D5" w:rsidR="00394F62" w:rsidRPr="00536EDD" w:rsidRDefault="00394F62" w:rsidP="00536ED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36EDD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536EDD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6929A8" w:rsidRPr="008A5C0A" w14:paraId="4B0F11A2" w14:textId="77777777" w:rsidTr="00640281">
        <w:tc>
          <w:tcPr>
            <w:tcW w:w="3312" w:type="dxa"/>
          </w:tcPr>
          <w:p w14:paraId="12C52E54" w14:textId="77777777" w:rsidR="006929A8" w:rsidRPr="008A5C0A" w:rsidRDefault="006929A8" w:rsidP="00640281">
            <w:pPr>
              <w:spacing w:line="380" w:lineRule="exact"/>
              <w:ind w:left="-15" w:right="-72" w:hanging="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ภายใน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44" w:type="dxa"/>
          </w:tcPr>
          <w:p w14:paraId="318F0563" w14:textId="46F48AE9" w:rsidR="006929A8" w:rsidRPr="008A5C0A" w:rsidRDefault="006929A8" w:rsidP="006929A8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25,808</w:t>
            </w:r>
          </w:p>
        </w:tc>
        <w:tc>
          <w:tcPr>
            <w:tcW w:w="1445" w:type="dxa"/>
          </w:tcPr>
          <w:p w14:paraId="56CE7BA2" w14:textId="4A84DCEC" w:rsidR="006929A8" w:rsidRPr="008A5C0A" w:rsidRDefault="006929A8" w:rsidP="006929A8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22,543</w:t>
            </w:r>
          </w:p>
        </w:tc>
        <w:tc>
          <w:tcPr>
            <w:tcW w:w="1444" w:type="dxa"/>
          </w:tcPr>
          <w:p w14:paraId="4A69D96E" w14:textId="61D54154" w:rsidR="006929A8" w:rsidRPr="008A5C0A" w:rsidRDefault="006929A8" w:rsidP="006929A8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10,308</w:t>
            </w:r>
          </w:p>
        </w:tc>
        <w:tc>
          <w:tcPr>
            <w:tcW w:w="1445" w:type="dxa"/>
          </w:tcPr>
          <w:p w14:paraId="59C73A29" w14:textId="7818BF42" w:rsidR="006929A8" w:rsidRPr="008A5C0A" w:rsidRDefault="006929A8" w:rsidP="006929A8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5,669</w:t>
            </w:r>
          </w:p>
        </w:tc>
      </w:tr>
      <w:tr w:rsidR="006929A8" w:rsidRPr="008A5C0A" w14:paraId="04896C76" w14:textId="77777777" w:rsidTr="00640281">
        <w:tc>
          <w:tcPr>
            <w:tcW w:w="3312" w:type="dxa"/>
          </w:tcPr>
          <w:p w14:paraId="1C244C6B" w14:textId="77777777" w:rsidR="006929A8" w:rsidRPr="008A5C0A" w:rsidRDefault="006929A8" w:rsidP="00640281">
            <w:pPr>
              <w:spacing w:line="380" w:lineRule="exact"/>
              <w:ind w:left="-15" w:right="-72" w:hanging="6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44" w:type="dxa"/>
          </w:tcPr>
          <w:p w14:paraId="3794732C" w14:textId="7EA97C95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14,950</w:t>
            </w:r>
          </w:p>
        </w:tc>
        <w:tc>
          <w:tcPr>
            <w:tcW w:w="1445" w:type="dxa"/>
          </w:tcPr>
          <w:p w14:paraId="551331B4" w14:textId="4DFCA381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28,380</w:t>
            </w:r>
          </w:p>
        </w:tc>
        <w:tc>
          <w:tcPr>
            <w:tcW w:w="1444" w:type="dxa"/>
          </w:tcPr>
          <w:p w14:paraId="5C66B49C" w14:textId="18FAE097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7,514</w:t>
            </w:r>
          </w:p>
        </w:tc>
        <w:tc>
          <w:tcPr>
            <w:tcW w:w="1445" w:type="dxa"/>
          </w:tcPr>
          <w:p w14:paraId="6B2BA5ED" w14:textId="661E4A87" w:rsidR="006929A8" w:rsidRPr="008A5C0A" w:rsidRDefault="006929A8" w:rsidP="006929A8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4,357</w:t>
            </w:r>
          </w:p>
        </w:tc>
      </w:tr>
      <w:tr w:rsidR="006929A8" w:rsidRPr="008A5C0A" w14:paraId="4A2D0A65" w14:textId="77777777" w:rsidTr="00640281">
        <w:tc>
          <w:tcPr>
            <w:tcW w:w="3312" w:type="dxa"/>
          </w:tcPr>
          <w:p w14:paraId="01C49AF4" w14:textId="77777777" w:rsidR="006929A8" w:rsidRPr="008A5C0A" w:rsidRDefault="006929A8" w:rsidP="00640281">
            <w:pPr>
              <w:spacing w:line="380" w:lineRule="exact"/>
              <w:ind w:left="-15" w:right="-72" w:hanging="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444" w:type="dxa"/>
          </w:tcPr>
          <w:p w14:paraId="6E7942A0" w14:textId="2E10C0E4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40,758</w:t>
            </w:r>
          </w:p>
        </w:tc>
        <w:tc>
          <w:tcPr>
            <w:tcW w:w="1445" w:type="dxa"/>
          </w:tcPr>
          <w:p w14:paraId="3CFDF8FA" w14:textId="3D3E36DD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50,923</w:t>
            </w:r>
          </w:p>
        </w:tc>
        <w:tc>
          <w:tcPr>
            <w:tcW w:w="1444" w:type="dxa"/>
          </w:tcPr>
          <w:p w14:paraId="76455B2B" w14:textId="1C42502D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17,822</w:t>
            </w:r>
          </w:p>
        </w:tc>
        <w:tc>
          <w:tcPr>
            <w:tcW w:w="1445" w:type="dxa"/>
          </w:tcPr>
          <w:p w14:paraId="5DC78458" w14:textId="21E81301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10,026</w:t>
            </w:r>
          </w:p>
        </w:tc>
      </w:tr>
    </w:tbl>
    <w:p w14:paraId="4AC4245A" w14:textId="36762080" w:rsidR="00A93A7D" w:rsidRPr="008A5C0A" w:rsidRDefault="00A93A7D" w:rsidP="004343D9">
      <w:pPr>
        <w:widowControl/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B60CF4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4343D9">
        <w:rPr>
          <w:rFonts w:ascii="Angsana New" w:hAnsi="Angsana New" w:cs="Angsana New"/>
          <w:b/>
          <w:bCs/>
          <w:sz w:val="32"/>
          <w:szCs w:val="32"/>
        </w:rPr>
        <w:t>0</w:t>
      </w:r>
      <w:r w:rsidRPr="00B60CF4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B60CF4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B60CF4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61B37B77" w14:textId="77777777" w:rsidR="00A93A7D" w:rsidRPr="00795368" w:rsidRDefault="00A93A7D" w:rsidP="00394F62">
      <w:pPr>
        <w:pStyle w:val="10"/>
        <w:widowControl/>
        <w:tabs>
          <w:tab w:val="left" w:pos="900"/>
        </w:tabs>
        <w:spacing w:after="40"/>
        <w:ind w:left="547" w:right="0" w:hanging="547"/>
        <w:jc w:val="right"/>
        <w:rPr>
          <w:rFonts w:ascii="Angsana New" w:hAnsi="Angsana New" w:cs="Angsana New"/>
          <w:b/>
          <w:bCs/>
          <w:color w:val="auto"/>
        </w:rPr>
      </w:pPr>
      <w:r w:rsidRPr="00795368">
        <w:rPr>
          <w:rFonts w:ascii="Angsana New" w:hAnsi="Angsana New" w:cs="Angsana New" w:hint="cs"/>
          <w:color w:val="auto"/>
        </w:rPr>
        <w:t>(</w:t>
      </w:r>
      <w:r w:rsidRPr="00795368">
        <w:rPr>
          <w:rFonts w:ascii="Angsana New" w:hAnsi="Angsana New" w:cs="Angsana New" w:hint="cs"/>
          <w:color w:val="auto"/>
          <w:cs/>
        </w:rPr>
        <w:t>หน่วย</w:t>
      </w:r>
      <w:r w:rsidRPr="00795368">
        <w:rPr>
          <w:rFonts w:ascii="Angsana New" w:hAnsi="Angsana New" w:cs="Angsana New" w:hint="cs"/>
          <w:color w:val="auto"/>
        </w:rPr>
        <w:t xml:space="preserve">: </w:t>
      </w:r>
      <w:r w:rsidRPr="00795368">
        <w:rPr>
          <w:rFonts w:ascii="Angsana New" w:hAnsi="Angsana New" w:cs="Angsana New" w:hint="cs"/>
          <w:color w:val="auto"/>
          <w:cs/>
        </w:rPr>
        <w:t>พันบาท)</w:t>
      </w:r>
    </w:p>
    <w:tbl>
      <w:tblPr>
        <w:tblW w:w="9136" w:type="dxa"/>
        <w:tblInd w:w="450" w:type="dxa"/>
        <w:tblLook w:val="01E0" w:firstRow="1" w:lastRow="1" w:firstColumn="1" w:lastColumn="1" w:noHBand="0" w:noVBand="0"/>
      </w:tblPr>
      <w:tblGrid>
        <w:gridCol w:w="1800"/>
        <w:gridCol w:w="2959"/>
        <w:gridCol w:w="1099"/>
        <w:gridCol w:w="1099"/>
        <w:gridCol w:w="1099"/>
        <w:gridCol w:w="1080"/>
      </w:tblGrid>
      <w:tr w:rsidR="000A3EAD" w:rsidRPr="00795368" w14:paraId="2F1742B2" w14:textId="77777777" w:rsidTr="002C592D">
        <w:tc>
          <w:tcPr>
            <w:tcW w:w="1800" w:type="dxa"/>
          </w:tcPr>
          <w:p w14:paraId="3D947E37" w14:textId="77777777" w:rsidR="000A3EAD" w:rsidRPr="00795368" w:rsidRDefault="000A3EAD" w:rsidP="00E05B16">
            <w:pPr>
              <w:spacing w:line="320" w:lineRule="exact"/>
              <w:ind w:left="219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59" w:type="dxa"/>
          </w:tcPr>
          <w:p w14:paraId="04BAD2BC" w14:textId="77777777" w:rsidR="000A3EAD" w:rsidRPr="00795368" w:rsidRDefault="000A3EAD" w:rsidP="00E05B16">
            <w:pPr>
              <w:spacing w:line="320" w:lineRule="exact"/>
              <w:ind w:left="-46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198" w:type="dxa"/>
            <w:gridSpan w:val="2"/>
          </w:tcPr>
          <w:p w14:paraId="0E33261B" w14:textId="77777777" w:rsidR="000A3EAD" w:rsidRPr="00795368" w:rsidRDefault="000A3EAD" w:rsidP="00E05B16">
            <w:pPr>
              <w:pBdr>
                <w:bottom w:val="single" w:sz="4" w:space="1" w:color="auto"/>
              </w:pBdr>
              <w:spacing w:line="320" w:lineRule="exact"/>
              <w:ind w:right="1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9" w:type="dxa"/>
            <w:gridSpan w:val="2"/>
          </w:tcPr>
          <w:p w14:paraId="5B4988F0" w14:textId="77777777" w:rsidR="000A3EAD" w:rsidRPr="00795368" w:rsidRDefault="000A3EAD" w:rsidP="00E05B16">
            <w:pPr>
              <w:pBdr>
                <w:bottom w:val="single" w:sz="4" w:space="1" w:color="auto"/>
              </w:pBdr>
              <w:spacing w:line="320" w:lineRule="exact"/>
              <w:ind w:right="1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94F62" w:rsidRPr="00795368" w14:paraId="56D7270F" w14:textId="77777777" w:rsidTr="002C592D">
        <w:tc>
          <w:tcPr>
            <w:tcW w:w="1800" w:type="dxa"/>
          </w:tcPr>
          <w:p w14:paraId="2A666289" w14:textId="77777777" w:rsidR="00394F62" w:rsidRPr="00795368" w:rsidRDefault="00394F62" w:rsidP="00E05B16">
            <w:pPr>
              <w:spacing w:line="320" w:lineRule="exact"/>
              <w:ind w:left="219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59" w:type="dxa"/>
          </w:tcPr>
          <w:p w14:paraId="34DEDA44" w14:textId="77777777" w:rsidR="00394F62" w:rsidRPr="00795368" w:rsidRDefault="00394F62" w:rsidP="00E05B16">
            <w:pPr>
              <w:pBdr>
                <w:bottom w:val="single" w:sz="4" w:space="1" w:color="auto"/>
              </w:pBdr>
              <w:spacing w:line="320" w:lineRule="exact"/>
              <w:ind w:left="-46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099" w:type="dxa"/>
          </w:tcPr>
          <w:p w14:paraId="64683AE4" w14:textId="7D9E77FC" w:rsidR="00394F62" w:rsidRPr="00795368" w:rsidRDefault="00394F62" w:rsidP="00E05B1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14:paraId="0DA83504" w14:textId="6BB39603" w:rsidR="00394F62" w:rsidRPr="00795368" w:rsidRDefault="00394F62" w:rsidP="00E05B1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14:paraId="09069B6B" w14:textId="1CD448CB" w:rsidR="00394F62" w:rsidRPr="00795368" w:rsidRDefault="00394F62" w:rsidP="00E05B1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5D851DDA" w14:textId="7838F8D2" w:rsidR="00394F62" w:rsidRPr="00795368" w:rsidRDefault="00394F62" w:rsidP="00E05B1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394F62" w:rsidRPr="00795368" w14:paraId="4079E081" w14:textId="77777777" w:rsidTr="002C592D">
        <w:tc>
          <w:tcPr>
            <w:tcW w:w="1800" w:type="dxa"/>
          </w:tcPr>
          <w:p w14:paraId="170255C0" w14:textId="5FF19CE7" w:rsidR="00394F62" w:rsidRPr="00823453" w:rsidRDefault="00394F62" w:rsidP="00E05B16">
            <w:pPr>
              <w:spacing w:line="320" w:lineRule="exact"/>
              <w:ind w:left="151" w:right="-72" w:hanging="151"/>
              <w:contextualSpacing/>
              <w:rPr>
                <w:rFonts w:asciiTheme="majorBidi" w:eastAsia="Calibri" w:hAnsiTheme="majorBidi" w:cstheme="majorBidi"/>
                <w:sz w:val="28"/>
                <w:szCs w:val="28"/>
              </w:rPr>
            </w:pPr>
            <w:r w:rsidRPr="00823453">
              <w:rPr>
                <w:rFonts w:asciiTheme="majorBidi" w:eastAsia="Calibri" w:hAnsiTheme="majorBidi" w:cstheme="majorBidi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959" w:type="dxa"/>
          </w:tcPr>
          <w:p w14:paraId="4FA05E6C" w14:textId="3F9A7BCC" w:rsidR="00394F62" w:rsidRPr="006E633C" w:rsidRDefault="00394F62" w:rsidP="00E05B16">
            <w:pPr>
              <w:spacing w:line="320" w:lineRule="exact"/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633C">
              <w:rPr>
                <w:rFonts w:ascii="Angsana New" w:hAnsi="Angsana New" w:cs="Angsana New"/>
                <w:sz w:val="28"/>
                <w:szCs w:val="28"/>
              </w:rPr>
              <w:t>MMR</w:t>
            </w:r>
          </w:p>
          <w:p w14:paraId="56532D80" w14:textId="31D97660" w:rsidR="00394F62" w:rsidRPr="006E633C" w:rsidRDefault="00394F62" w:rsidP="00E05B16">
            <w:pPr>
              <w:spacing w:line="320" w:lineRule="exact"/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99" w:type="dxa"/>
            <w:vAlign w:val="bottom"/>
          </w:tcPr>
          <w:p w14:paraId="5005604A" w14:textId="6238AC40" w:rsidR="00394F62" w:rsidRPr="00795368" w:rsidRDefault="004343D9" w:rsidP="00E05B16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610,000</w:t>
            </w:r>
          </w:p>
        </w:tc>
        <w:tc>
          <w:tcPr>
            <w:tcW w:w="1099" w:type="dxa"/>
            <w:vAlign w:val="bottom"/>
          </w:tcPr>
          <w:p w14:paraId="794BDA16" w14:textId="72858F3A" w:rsidR="00394F62" w:rsidRPr="00795368" w:rsidRDefault="00394F62" w:rsidP="00E05B16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1,080,000</w:t>
            </w:r>
          </w:p>
        </w:tc>
        <w:tc>
          <w:tcPr>
            <w:tcW w:w="1099" w:type="dxa"/>
            <w:vAlign w:val="bottom"/>
          </w:tcPr>
          <w:p w14:paraId="6DFA6AB6" w14:textId="4A951D13" w:rsidR="00394F62" w:rsidRPr="00795368" w:rsidRDefault="004343D9" w:rsidP="00E05B16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510,000</w:t>
            </w:r>
          </w:p>
        </w:tc>
        <w:tc>
          <w:tcPr>
            <w:tcW w:w="1080" w:type="dxa"/>
            <w:vAlign w:val="bottom"/>
          </w:tcPr>
          <w:p w14:paraId="3ADCB789" w14:textId="6253D7AF" w:rsidR="00394F62" w:rsidRPr="00795368" w:rsidRDefault="00394F62" w:rsidP="00E05B16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650,000</w:t>
            </w:r>
          </w:p>
        </w:tc>
      </w:tr>
      <w:tr w:rsidR="00394F62" w:rsidRPr="00795368" w14:paraId="683B5B82" w14:textId="77777777" w:rsidTr="00E54E31">
        <w:tc>
          <w:tcPr>
            <w:tcW w:w="4759" w:type="dxa"/>
            <w:gridSpan w:val="2"/>
          </w:tcPr>
          <w:p w14:paraId="1EA6979F" w14:textId="77777777" w:rsidR="00394F62" w:rsidRPr="00795368" w:rsidRDefault="00394F62" w:rsidP="00E05B16">
            <w:pPr>
              <w:tabs>
                <w:tab w:val="left" w:pos="360"/>
              </w:tabs>
              <w:spacing w:line="32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99" w:type="dxa"/>
            <w:vAlign w:val="bottom"/>
          </w:tcPr>
          <w:p w14:paraId="781371AB" w14:textId="5033AEA1" w:rsidR="00394F62" w:rsidRPr="00795368" w:rsidRDefault="004343D9" w:rsidP="00E05B16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610,000</w:t>
            </w:r>
          </w:p>
        </w:tc>
        <w:tc>
          <w:tcPr>
            <w:tcW w:w="1099" w:type="dxa"/>
            <w:vAlign w:val="bottom"/>
          </w:tcPr>
          <w:p w14:paraId="1CFCB531" w14:textId="287DBF0E" w:rsidR="00394F62" w:rsidRPr="00795368" w:rsidRDefault="00394F62" w:rsidP="00E05B16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1,080,000</w:t>
            </w:r>
          </w:p>
        </w:tc>
        <w:tc>
          <w:tcPr>
            <w:tcW w:w="1099" w:type="dxa"/>
            <w:vAlign w:val="bottom"/>
          </w:tcPr>
          <w:p w14:paraId="25BFED3F" w14:textId="46DBAF48" w:rsidR="00394F62" w:rsidRPr="00795368" w:rsidRDefault="004343D9" w:rsidP="00E05B16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510,000</w:t>
            </w:r>
          </w:p>
        </w:tc>
        <w:tc>
          <w:tcPr>
            <w:tcW w:w="1080" w:type="dxa"/>
            <w:vAlign w:val="bottom"/>
          </w:tcPr>
          <w:p w14:paraId="4EFD5890" w14:textId="7D52B969" w:rsidR="00394F62" w:rsidRPr="00795368" w:rsidRDefault="00394F62" w:rsidP="00E05B16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2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650,000</w:t>
            </w:r>
          </w:p>
        </w:tc>
      </w:tr>
    </w:tbl>
    <w:p w14:paraId="5DA657E8" w14:textId="51875811" w:rsidR="00536EDD" w:rsidRDefault="00536EDD" w:rsidP="00640281">
      <w:pPr>
        <w:pStyle w:val="10"/>
        <w:widowControl/>
        <w:tabs>
          <w:tab w:val="left" w:pos="1350"/>
        </w:tabs>
        <w:spacing w:before="120" w:after="120"/>
        <w:ind w:left="540" w:right="389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22"/>
          <w:szCs w:val="22"/>
        </w:rPr>
        <w:tab/>
      </w:r>
      <w:proofErr w:type="gramStart"/>
      <w:r w:rsidR="00AE013E" w:rsidRPr="0001716E">
        <w:rPr>
          <w:rFonts w:ascii="Angsana New" w:hAnsi="Angsana New" w:cs="Angsana New"/>
          <w:color w:val="auto"/>
          <w:sz w:val="22"/>
          <w:szCs w:val="22"/>
        </w:rPr>
        <w:t>MMR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t xml:space="preserve"> :</w:t>
      </w:r>
      <w:proofErr w:type="gramEnd"/>
      <w:r w:rsidR="00DD565B" w:rsidRPr="0001716E">
        <w:rPr>
          <w:rFonts w:ascii="Angsana New" w:hAnsi="Angsana New" w:cs="Angsana New"/>
          <w:color w:val="auto"/>
          <w:sz w:val="22"/>
          <w:szCs w:val="22"/>
        </w:rPr>
        <w:t xml:space="preserve"> </w:t>
      </w:r>
      <w:r w:rsidR="00AE013E" w:rsidRPr="0001716E">
        <w:rPr>
          <w:rFonts w:ascii="Angsana New" w:hAnsi="Angsana New" w:cs="Angsana New"/>
          <w:color w:val="auto"/>
          <w:sz w:val="22"/>
          <w:szCs w:val="22"/>
        </w:rPr>
        <w:t xml:space="preserve"> 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อ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ตราดอกเบ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ี้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ยสูงสุดส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ำ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หรับเงิน</w:t>
      </w:r>
      <w:r w:rsidR="00DD04A0">
        <w:rPr>
          <w:rFonts w:ascii="Angsana New" w:hAnsi="Angsana New" w:cs="Angsana New" w:hint="cs"/>
          <w:color w:val="auto"/>
          <w:sz w:val="22"/>
          <w:szCs w:val="22"/>
          <w:cs/>
        </w:rPr>
        <w:t>กู้ร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ะยะส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ั้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น</w:t>
      </w:r>
      <w:r w:rsidR="00302688" w:rsidRPr="0001716E">
        <w:rPr>
          <w:rFonts w:ascii="Angsana New" w:hAnsi="Angsana New" w:cs="Angsana New"/>
          <w:color w:val="auto"/>
          <w:sz w:val="22"/>
          <w:szCs w:val="22"/>
          <w:cs/>
        </w:rPr>
        <w:t>จะเป็นไปตามภาวะของตลาดเงินในขณะที่ตกลงก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ับผู้กู้แ</w:t>
      </w:r>
      <w:r w:rsidR="00302688" w:rsidRPr="0001716E">
        <w:rPr>
          <w:rFonts w:ascii="Angsana New" w:hAnsi="Angsana New" w:cs="Angsana New"/>
          <w:color w:val="auto"/>
          <w:sz w:val="22"/>
          <w:szCs w:val="22"/>
          <w:cs/>
        </w:rPr>
        <w:t>ต่ละรา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 xml:space="preserve">ย 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(</w:t>
      </w:r>
      <w:r w:rsidR="00FB7106">
        <w:rPr>
          <w:rFonts w:ascii="Angsana New" w:hAnsi="Angsana New" w:cs="Angsana New"/>
          <w:color w:val="auto"/>
          <w:sz w:val="22"/>
          <w:szCs w:val="22"/>
        </w:rPr>
        <w:t>Money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t xml:space="preserve"> Market Rate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)</w:t>
      </w:r>
    </w:p>
    <w:p w14:paraId="48328A34" w14:textId="6CC99D8C" w:rsidR="00A93A7D" w:rsidRPr="008A5C0A" w:rsidRDefault="00536EDD" w:rsidP="00640281">
      <w:pPr>
        <w:pStyle w:val="10"/>
        <w:widowControl/>
        <w:tabs>
          <w:tab w:val="left" w:pos="1350"/>
        </w:tabs>
        <w:spacing w:before="120" w:after="120"/>
        <w:ind w:left="540" w:right="389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งินกู้ยืมระยะสั้นจากสถาบันการเงินนี้ค้ำประกันโดยการจำนองที่ดินและอาคารของบริษัทย่อยตามที่กล่าวไว้ในหมายเหตุ </w:t>
      </w:r>
      <w:r>
        <w:rPr>
          <w:rFonts w:ascii="Angsana New" w:hAnsi="Angsana New" w:cs="Angsana New"/>
          <w:color w:val="auto"/>
          <w:sz w:val="32"/>
          <w:szCs w:val="32"/>
        </w:rPr>
        <w:t>18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และค้ำประกันโดยบริษัทย่อยหลายบริษัท</w:t>
      </w:r>
    </w:p>
    <w:p w14:paraId="78F53591" w14:textId="708E3BD5" w:rsidR="00A93A7D" w:rsidRPr="008A5C0A" w:rsidRDefault="00A93A7D" w:rsidP="00394F62">
      <w:pPr>
        <w:tabs>
          <w:tab w:val="right" w:pos="7280"/>
          <w:tab w:val="right" w:pos="8540"/>
        </w:tabs>
        <w:spacing w:before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4343D9">
        <w:rPr>
          <w:rFonts w:ascii="Angsana New" w:hAnsi="Angsana New" w:cs="Angsana New"/>
          <w:b/>
          <w:bCs/>
          <w:sz w:val="32"/>
          <w:szCs w:val="32"/>
        </w:rPr>
        <w:t>1</w:t>
      </w:r>
      <w:r w:rsidR="00502979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502979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เจ้าหนี้การค้าและเจ้าหนี้อื่น</w:t>
      </w:r>
    </w:p>
    <w:p w14:paraId="7214EF23" w14:textId="77777777" w:rsidR="00A93A7D" w:rsidRPr="008A5C0A" w:rsidRDefault="00A93A7D" w:rsidP="00394F62">
      <w:pPr>
        <w:tabs>
          <w:tab w:val="right" w:pos="7280"/>
          <w:tab w:val="right" w:pos="8540"/>
        </w:tabs>
        <w:spacing w:after="40"/>
        <w:ind w:left="605" w:hanging="605"/>
        <w:jc w:val="right"/>
        <w:rPr>
          <w:rFonts w:ascii="Angsana New" w:hAnsi="Angsana New" w:cs="Angsana New"/>
        </w:rPr>
      </w:pPr>
      <w:r w:rsidRPr="008A5C0A">
        <w:rPr>
          <w:rFonts w:ascii="Angsana New" w:hAnsi="Angsana New" w:cs="Angsana New" w:hint="cs"/>
        </w:rPr>
        <w:t>(</w:t>
      </w:r>
      <w:r w:rsidRPr="008A5C0A">
        <w:rPr>
          <w:rFonts w:ascii="Angsana New" w:hAnsi="Angsana New" w:cs="Angsana New" w:hint="cs"/>
          <w:cs/>
        </w:rPr>
        <w:t>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</w:t>
      </w:r>
      <w:r w:rsidRPr="008A5C0A">
        <w:rPr>
          <w:rFonts w:ascii="Angsana New" w:hAnsi="Angsana New" w:cs="Angsana New" w:hint="cs"/>
        </w:rPr>
        <w:t>)</w:t>
      </w:r>
    </w:p>
    <w:tbl>
      <w:tblPr>
        <w:tblW w:w="4766" w:type="pct"/>
        <w:tblInd w:w="450" w:type="dxa"/>
        <w:tblLook w:val="0000" w:firstRow="0" w:lastRow="0" w:firstColumn="0" w:lastColumn="0" w:noHBand="0" w:noVBand="0"/>
      </w:tblPr>
      <w:tblGrid>
        <w:gridCol w:w="3601"/>
        <w:gridCol w:w="1388"/>
        <w:gridCol w:w="1388"/>
        <w:gridCol w:w="1356"/>
        <w:gridCol w:w="1354"/>
      </w:tblGrid>
      <w:tr w:rsidR="00814122" w:rsidRPr="008A5C0A" w14:paraId="44312DC1" w14:textId="77777777" w:rsidTr="004F69B2">
        <w:tc>
          <w:tcPr>
            <w:tcW w:w="1981" w:type="pct"/>
          </w:tcPr>
          <w:p w14:paraId="28270E79" w14:textId="77777777" w:rsidR="00A93A7D" w:rsidRPr="008A5C0A" w:rsidRDefault="00A93A7D" w:rsidP="006929A8">
            <w:pPr>
              <w:ind w:right="-108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27" w:type="pct"/>
            <w:gridSpan w:val="2"/>
          </w:tcPr>
          <w:p w14:paraId="7D62FC10" w14:textId="77777777" w:rsidR="00A93A7D" w:rsidRPr="008A5C0A" w:rsidRDefault="00A93A7D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1491" w:type="pct"/>
            <w:gridSpan w:val="2"/>
          </w:tcPr>
          <w:p w14:paraId="596CF649" w14:textId="77777777" w:rsidR="00A93A7D" w:rsidRPr="008A5C0A" w:rsidRDefault="00A93A7D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394F62" w:rsidRPr="008A5C0A" w14:paraId="2B0CC45A" w14:textId="77777777" w:rsidTr="009918B1">
        <w:tc>
          <w:tcPr>
            <w:tcW w:w="1981" w:type="pct"/>
          </w:tcPr>
          <w:p w14:paraId="2DB519C9" w14:textId="77777777" w:rsidR="00394F62" w:rsidRPr="008A5C0A" w:rsidRDefault="00394F62" w:rsidP="006929A8">
            <w:pPr>
              <w:ind w:right="-108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64" w:type="pct"/>
          </w:tcPr>
          <w:p w14:paraId="17AAF13D" w14:textId="70E07049" w:rsidR="00394F62" w:rsidRPr="008A5C0A" w:rsidRDefault="00394F62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764" w:type="pct"/>
          </w:tcPr>
          <w:p w14:paraId="13F57400" w14:textId="6137E3FD" w:rsidR="00394F62" w:rsidRPr="008A5C0A" w:rsidRDefault="00394F62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746" w:type="pct"/>
          </w:tcPr>
          <w:p w14:paraId="4A6FD860" w14:textId="6CA2E97F" w:rsidR="00394F62" w:rsidRPr="008A5C0A" w:rsidRDefault="00394F62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745" w:type="pct"/>
          </w:tcPr>
          <w:p w14:paraId="3FCCB371" w14:textId="1D5F7103" w:rsidR="00394F62" w:rsidRPr="008A5C0A" w:rsidRDefault="00394F62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</w:tr>
      <w:tr w:rsidR="006929A8" w:rsidRPr="008A5C0A" w14:paraId="6FF4FDB9" w14:textId="77777777" w:rsidTr="009918B1">
        <w:tc>
          <w:tcPr>
            <w:tcW w:w="1981" w:type="pct"/>
          </w:tcPr>
          <w:p w14:paraId="23D5836B" w14:textId="77777777" w:rsidR="006929A8" w:rsidRPr="008A5C0A" w:rsidRDefault="006929A8" w:rsidP="006929A8">
            <w:pPr>
              <w:ind w:right="-115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เจ้าหนี้การค้า</w:t>
            </w:r>
          </w:p>
        </w:tc>
        <w:tc>
          <w:tcPr>
            <w:tcW w:w="764" w:type="pct"/>
          </w:tcPr>
          <w:p w14:paraId="511F67BA" w14:textId="32E25EF7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422,593</w:t>
            </w:r>
          </w:p>
        </w:tc>
        <w:tc>
          <w:tcPr>
            <w:tcW w:w="764" w:type="pct"/>
          </w:tcPr>
          <w:p w14:paraId="3CDB2BD4" w14:textId="184108F0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398,857</w:t>
            </w:r>
          </w:p>
        </w:tc>
        <w:tc>
          <w:tcPr>
            <w:tcW w:w="746" w:type="pct"/>
          </w:tcPr>
          <w:p w14:paraId="3F2D3503" w14:textId="3D013EAB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2,751</w:t>
            </w:r>
          </w:p>
        </w:tc>
        <w:tc>
          <w:tcPr>
            <w:tcW w:w="745" w:type="pct"/>
          </w:tcPr>
          <w:p w14:paraId="44579B7E" w14:textId="3AA3CE1E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5,536</w:t>
            </w:r>
          </w:p>
        </w:tc>
      </w:tr>
      <w:tr w:rsidR="006929A8" w:rsidRPr="008A5C0A" w14:paraId="2E4235C0" w14:textId="77777777" w:rsidTr="009918B1">
        <w:tc>
          <w:tcPr>
            <w:tcW w:w="1981" w:type="pct"/>
          </w:tcPr>
          <w:p w14:paraId="24B690F4" w14:textId="77777777" w:rsidR="006929A8" w:rsidRPr="008A5C0A" w:rsidRDefault="006929A8" w:rsidP="006929A8">
            <w:pPr>
              <w:ind w:right="-115"/>
              <w:jc w:val="thaiDistribute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ค่าก่อสร้างค้างจ่าย</w:t>
            </w:r>
          </w:p>
        </w:tc>
        <w:tc>
          <w:tcPr>
            <w:tcW w:w="764" w:type="pct"/>
          </w:tcPr>
          <w:p w14:paraId="0AE3A61A" w14:textId="415A0C9C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8,475</w:t>
            </w:r>
          </w:p>
        </w:tc>
        <w:tc>
          <w:tcPr>
            <w:tcW w:w="764" w:type="pct"/>
          </w:tcPr>
          <w:p w14:paraId="5A67F588" w14:textId="137293ED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7,055</w:t>
            </w:r>
          </w:p>
        </w:tc>
        <w:tc>
          <w:tcPr>
            <w:tcW w:w="746" w:type="pct"/>
          </w:tcPr>
          <w:p w14:paraId="61434430" w14:textId="2B058DD2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-</w:t>
            </w:r>
          </w:p>
        </w:tc>
        <w:tc>
          <w:tcPr>
            <w:tcW w:w="745" w:type="pct"/>
          </w:tcPr>
          <w:p w14:paraId="6C9BC0D9" w14:textId="2EF0FD91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-</w:t>
            </w:r>
          </w:p>
        </w:tc>
      </w:tr>
      <w:tr w:rsidR="006929A8" w:rsidRPr="008A5C0A" w14:paraId="61D056E2" w14:textId="77777777" w:rsidTr="009918B1">
        <w:tc>
          <w:tcPr>
            <w:tcW w:w="1981" w:type="pct"/>
          </w:tcPr>
          <w:p w14:paraId="6371E41D" w14:textId="64CF2858" w:rsidR="006929A8" w:rsidRPr="008A5C0A" w:rsidRDefault="006929A8" w:rsidP="006929A8">
            <w:pPr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เจ้าหนี้กิจการที่เกี่ยวข้องกัน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 xml:space="preserve">หมายเหตุ </w:t>
            </w:r>
            <w:r w:rsidR="00536EDD">
              <w:rPr>
                <w:rFonts w:ascii="Angsana New" w:hAnsi="Angsana New" w:cs="Angsana New"/>
              </w:rPr>
              <w:t>8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  <w:tc>
          <w:tcPr>
            <w:tcW w:w="764" w:type="pct"/>
          </w:tcPr>
          <w:p w14:paraId="23491D4E" w14:textId="585401A5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201,159</w:t>
            </w:r>
          </w:p>
        </w:tc>
        <w:tc>
          <w:tcPr>
            <w:tcW w:w="764" w:type="pct"/>
          </w:tcPr>
          <w:p w14:paraId="65AA00CA" w14:textId="5FA68B3B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164,014</w:t>
            </w:r>
          </w:p>
        </w:tc>
        <w:tc>
          <w:tcPr>
            <w:tcW w:w="746" w:type="pct"/>
          </w:tcPr>
          <w:p w14:paraId="45ED3986" w14:textId="44DD3B6E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35,484</w:t>
            </w:r>
          </w:p>
        </w:tc>
        <w:tc>
          <w:tcPr>
            <w:tcW w:w="745" w:type="pct"/>
          </w:tcPr>
          <w:p w14:paraId="68215540" w14:textId="1FC7F83A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56,170</w:t>
            </w:r>
          </w:p>
        </w:tc>
      </w:tr>
      <w:tr w:rsidR="006929A8" w:rsidRPr="008A5C0A" w14:paraId="3B00C687" w14:textId="77777777" w:rsidTr="009918B1">
        <w:tc>
          <w:tcPr>
            <w:tcW w:w="1981" w:type="pct"/>
          </w:tcPr>
          <w:p w14:paraId="10A205C1" w14:textId="77777777" w:rsidR="006929A8" w:rsidRPr="008A5C0A" w:rsidRDefault="006929A8" w:rsidP="006929A8">
            <w:pPr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ค่าใช้จ่ายค้างจ่าย</w:t>
            </w:r>
          </w:p>
        </w:tc>
        <w:tc>
          <w:tcPr>
            <w:tcW w:w="764" w:type="pct"/>
          </w:tcPr>
          <w:p w14:paraId="32C374F0" w14:textId="3A3543D6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391,840</w:t>
            </w:r>
          </w:p>
        </w:tc>
        <w:tc>
          <w:tcPr>
            <w:tcW w:w="764" w:type="pct"/>
          </w:tcPr>
          <w:p w14:paraId="0F69DB08" w14:textId="2701326D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324,721</w:t>
            </w:r>
          </w:p>
        </w:tc>
        <w:tc>
          <w:tcPr>
            <w:tcW w:w="746" w:type="pct"/>
          </w:tcPr>
          <w:p w14:paraId="6B046C17" w14:textId="166CD351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32,132</w:t>
            </w:r>
          </w:p>
        </w:tc>
        <w:tc>
          <w:tcPr>
            <w:tcW w:w="745" w:type="pct"/>
          </w:tcPr>
          <w:p w14:paraId="23B39250" w14:textId="3C715D30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46,049</w:t>
            </w:r>
          </w:p>
        </w:tc>
      </w:tr>
      <w:tr w:rsidR="006929A8" w:rsidRPr="008A5C0A" w14:paraId="2233E23D" w14:textId="77777777" w:rsidTr="009918B1">
        <w:tc>
          <w:tcPr>
            <w:tcW w:w="1981" w:type="pct"/>
          </w:tcPr>
          <w:p w14:paraId="335C246C" w14:textId="77777777" w:rsidR="006929A8" w:rsidRPr="008A5C0A" w:rsidRDefault="006929A8" w:rsidP="006929A8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764" w:type="pct"/>
          </w:tcPr>
          <w:p w14:paraId="70EE24DD" w14:textId="0257626C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311,905</w:t>
            </w:r>
          </w:p>
        </w:tc>
        <w:tc>
          <w:tcPr>
            <w:tcW w:w="764" w:type="pct"/>
          </w:tcPr>
          <w:p w14:paraId="7B09261F" w14:textId="370859B4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317,525</w:t>
            </w:r>
          </w:p>
        </w:tc>
        <w:tc>
          <w:tcPr>
            <w:tcW w:w="746" w:type="pct"/>
          </w:tcPr>
          <w:p w14:paraId="29086C93" w14:textId="2958A324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2,831</w:t>
            </w:r>
          </w:p>
        </w:tc>
        <w:tc>
          <w:tcPr>
            <w:tcW w:w="745" w:type="pct"/>
          </w:tcPr>
          <w:p w14:paraId="4339F9E0" w14:textId="46CEAA0F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2,121</w:t>
            </w:r>
          </w:p>
        </w:tc>
      </w:tr>
      <w:tr w:rsidR="006929A8" w:rsidRPr="008A5C0A" w14:paraId="631A4BAD" w14:textId="77777777" w:rsidTr="009918B1">
        <w:tc>
          <w:tcPr>
            <w:tcW w:w="1981" w:type="pct"/>
          </w:tcPr>
          <w:p w14:paraId="3B7B0C29" w14:textId="77777777" w:rsidR="006929A8" w:rsidRPr="008A5C0A" w:rsidRDefault="006929A8" w:rsidP="006929A8">
            <w:pPr>
              <w:ind w:left="158" w:right="-14" w:hanging="15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ค่าบริการค้างจ่ายพนักงานโรงแรม</w:t>
            </w:r>
          </w:p>
        </w:tc>
        <w:tc>
          <w:tcPr>
            <w:tcW w:w="764" w:type="pct"/>
          </w:tcPr>
          <w:p w14:paraId="7A8E5E1A" w14:textId="3CA5BFB8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40,866</w:t>
            </w:r>
          </w:p>
        </w:tc>
        <w:tc>
          <w:tcPr>
            <w:tcW w:w="764" w:type="pct"/>
          </w:tcPr>
          <w:p w14:paraId="42BD0A26" w14:textId="31D8A2F1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37,310</w:t>
            </w:r>
          </w:p>
        </w:tc>
        <w:tc>
          <w:tcPr>
            <w:tcW w:w="746" w:type="pct"/>
          </w:tcPr>
          <w:p w14:paraId="693B33A3" w14:textId="5E6B58B3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-</w:t>
            </w:r>
          </w:p>
        </w:tc>
        <w:tc>
          <w:tcPr>
            <w:tcW w:w="745" w:type="pct"/>
          </w:tcPr>
          <w:p w14:paraId="1F38DA45" w14:textId="2CCDB18D" w:rsidR="006929A8" w:rsidRPr="008A5C0A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-</w:t>
            </w:r>
          </w:p>
        </w:tc>
      </w:tr>
      <w:tr w:rsidR="006929A8" w:rsidRPr="008A5C0A" w14:paraId="3F9B7D74" w14:textId="77777777" w:rsidTr="009918B1">
        <w:tc>
          <w:tcPr>
            <w:tcW w:w="1981" w:type="pct"/>
          </w:tcPr>
          <w:p w14:paraId="02D6180C" w14:textId="77777777" w:rsidR="006929A8" w:rsidRPr="008A5C0A" w:rsidRDefault="006929A8" w:rsidP="006929A8">
            <w:pPr>
              <w:ind w:left="158" w:right="-14" w:hanging="15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ค่าเช่าค้างจ่ายแก่เจ้าของวิลล่า</w:t>
            </w:r>
          </w:p>
        </w:tc>
        <w:tc>
          <w:tcPr>
            <w:tcW w:w="764" w:type="pct"/>
          </w:tcPr>
          <w:p w14:paraId="6A6542EC" w14:textId="661D8D4B" w:rsidR="006929A8" w:rsidRPr="008A5C0A" w:rsidRDefault="006929A8" w:rsidP="006929A8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135,431</w:t>
            </w:r>
          </w:p>
        </w:tc>
        <w:tc>
          <w:tcPr>
            <w:tcW w:w="764" w:type="pct"/>
          </w:tcPr>
          <w:p w14:paraId="49C54B47" w14:textId="3A2AAF46" w:rsidR="006929A8" w:rsidRPr="008A5C0A" w:rsidRDefault="006929A8" w:rsidP="006929A8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71,788</w:t>
            </w:r>
          </w:p>
        </w:tc>
        <w:tc>
          <w:tcPr>
            <w:tcW w:w="746" w:type="pct"/>
          </w:tcPr>
          <w:p w14:paraId="30E5B0B8" w14:textId="27B99BAF" w:rsidR="006929A8" w:rsidRPr="008A5C0A" w:rsidRDefault="006929A8" w:rsidP="006929A8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9,711</w:t>
            </w:r>
          </w:p>
        </w:tc>
        <w:tc>
          <w:tcPr>
            <w:tcW w:w="745" w:type="pct"/>
          </w:tcPr>
          <w:p w14:paraId="76B95915" w14:textId="176C66CB" w:rsidR="006929A8" w:rsidRPr="008A5C0A" w:rsidRDefault="006929A8" w:rsidP="006929A8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10,874</w:t>
            </w:r>
          </w:p>
        </w:tc>
      </w:tr>
      <w:tr w:rsidR="006929A8" w:rsidRPr="008A5C0A" w14:paraId="15614C29" w14:textId="77777777" w:rsidTr="009918B1">
        <w:tc>
          <w:tcPr>
            <w:tcW w:w="1981" w:type="pct"/>
          </w:tcPr>
          <w:p w14:paraId="4B28AAAD" w14:textId="77777777" w:rsidR="006929A8" w:rsidRPr="008A5C0A" w:rsidRDefault="006929A8" w:rsidP="006929A8">
            <w:pPr>
              <w:ind w:right="-1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764" w:type="pct"/>
          </w:tcPr>
          <w:p w14:paraId="72287906" w14:textId="1CE3AC63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1,512,269</w:t>
            </w:r>
          </w:p>
        </w:tc>
        <w:tc>
          <w:tcPr>
            <w:tcW w:w="764" w:type="pct"/>
          </w:tcPr>
          <w:p w14:paraId="15B7D4A4" w14:textId="26FB4624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1,321,270</w:t>
            </w:r>
          </w:p>
        </w:tc>
        <w:tc>
          <w:tcPr>
            <w:tcW w:w="746" w:type="pct"/>
          </w:tcPr>
          <w:p w14:paraId="48655BFD" w14:textId="7CC33323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6929A8">
              <w:rPr>
                <w:rFonts w:ascii="Angsana New" w:hAnsi="Angsana New" w:cs="Angsana New"/>
              </w:rPr>
              <w:t>82,909</w:t>
            </w:r>
          </w:p>
        </w:tc>
        <w:tc>
          <w:tcPr>
            <w:tcW w:w="745" w:type="pct"/>
          </w:tcPr>
          <w:p w14:paraId="7386CC87" w14:textId="6872B678" w:rsidR="006929A8" w:rsidRPr="008A5C0A" w:rsidRDefault="006929A8" w:rsidP="006929A8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120,750</w:t>
            </w:r>
          </w:p>
        </w:tc>
      </w:tr>
    </w:tbl>
    <w:p w14:paraId="50B370C6" w14:textId="59EF657D" w:rsidR="00A93A7D" w:rsidRPr="008A5C0A" w:rsidRDefault="004343D9" w:rsidP="00E05B16">
      <w:pPr>
        <w:pStyle w:val="10"/>
        <w:widowControl/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22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14:paraId="0EFA3865" w14:textId="77777777" w:rsidR="00A93A7D" w:rsidRPr="00795368" w:rsidRDefault="00A93A7D" w:rsidP="00394F62">
      <w:pPr>
        <w:tabs>
          <w:tab w:val="right" w:pos="7280"/>
          <w:tab w:val="right" w:pos="8540"/>
        </w:tabs>
        <w:spacing w:after="4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795368">
        <w:rPr>
          <w:rFonts w:ascii="Angsana New" w:hAnsi="Angsana New" w:cs="Angsana New" w:hint="cs"/>
          <w:sz w:val="32"/>
          <w:szCs w:val="32"/>
        </w:rPr>
        <w:t>(</w:t>
      </w:r>
      <w:r w:rsidRPr="00795368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795368">
        <w:rPr>
          <w:rFonts w:ascii="Angsana New" w:hAnsi="Angsana New" w:cs="Angsana New" w:hint="cs"/>
          <w:sz w:val="32"/>
          <w:szCs w:val="32"/>
        </w:rPr>
        <w:t xml:space="preserve">: </w:t>
      </w:r>
      <w:r w:rsidRPr="00795368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795368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1440"/>
        <w:gridCol w:w="1350"/>
        <w:gridCol w:w="1350"/>
      </w:tblGrid>
      <w:tr w:rsidR="00A93A7D" w:rsidRPr="00795368" w14:paraId="0159E973" w14:textId="77777777" w:rsidTr="009918B1">
        <w:tc>
          <w:tcPr>
            <w:tcW w:w="3600" w:type="dxa"/>
          </w:tcPr>
          <w:p w14:paraId="305233B7" w14:textId="77777777" w:rsidR="00A93A7D" w:rsidRPr="00795368" w:rsidRDefault="00A93A7D" w:rsidP="006929A8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  <w:gridSpan w:val="2"/>
          </w:tcPr>
          <w:p w14:paraId="5C96AFB9" w14:textId="77777777" w:rsidR="00A93A7D" w:rsidRPr="00795368" w:rsidRDefault="00A93A7D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1BE0278C" w14:textId="77777777" w:rsidR="00A93A7D" w:rsidRPr="00795368" w:rsidRDefault="00A93A7D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94F62" w:rsidRPr="00795368" w14:paraId="1A32C215" w14:textId="77777777" w:rsidTr="009918B1">
        <w:tc>
          <w:tcPr>
            <w:tcW w:w="3600" w:type="dxa"/>
          </w:tcPr>
          <w:p w14:paraId="715D8E1B" w14:textId="77777777" w:rsidR="00394F62" w:rsidRPr="00795368" w:rsidRDefault="00394F62" w:rsidP="006929A8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D219DE4" w14:textId="450C4959" w:rsidR="00394F62" w:rsidRPr="00795368" w:rsidRDefault="00394F62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94F6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394F62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440" w:type="dxa"/>
          </w:tcPr>
          <w:p w14:paraId="7DB31169" w14:textId="165829A0" w:rsidR="00394F62" w:rsidRPr="00795368" w:rsidRDefault="00394F62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94F6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394F6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350" w:type="dxa"/>
          </w:tcPr>
          <w:p w14:paraId="59AFE453" w14:textId="225FA715" w:rsidR="00394F62" w:rsidRPr="00795368" w:rsidRDefault="00394F62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94F6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394F62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350" w:type="dxa"/>
          </w:tcPr>
          <w:p w14:paraId="4BD735AB" w14:textId="039815FF" w:rsidR="00394F62" w:rsidRPr="00795368" w:rsidRDefault="00394F62" w:rsidP="006929A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94F62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394F6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6929A8" w:rsidRPr="00795368" w14:paraId="493078F1" w14:textId="77777777" w:rsidTr="009918B1">
        <w:tc>
          <w:tcPr>
            <w:tcW w:w="3600" w:type="dxa"/>
          </w:tcPr>
          <w:p w14:paraId="284C54C1" w14:textId="77777777" w:rsidR="006929A8" w:rsidRPr="00795368" w:rsidRDefault="006929A8" w:rsidP="006929A8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ภาษีมูลค่าเพิ่มค้างจ่าย</w:t>
            </w:r>
          </w:p>
        </w:tc>
        <w:tc>
          <w:tcPr>
            <w:tcW w:w="1350" w:type="dxa"/>
          </w:tcPr>
          <w:p w14:paraId="135C41A3" w14:textId="00CED588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122,435</w:t>
            </w:r>
          </w:p>
        </w:tc>
        <w:tc>
          <w:tcPr>
            <w:tcW w:w="1440" w:type="dxa"/>
          </w:tcPr>
          <w:p w14:paraId="554ED5AB" w14:textId="1D530D7D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108,281</w:t>
            </w:r>
          </w:p>
        </w:tc>
        <w:tc>
          <w:tcPr>
            <w:tcW w:w="1350" w:type="dxa"/>
          </w:tcPr>
          <w:p w14:paraId="4C67D797" w14:textId="2A83C826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9,452</w:t>
            </w:r>
          </w:p>
        </w:tc>
        <w:tc>
          <w:tcPr>
            <w:tcW w:w="1350" w:type="dxa"/>
          </w:tcPr>
          <w:p w14:paraId="46C686DC" w14:textId="5B5108D6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16,493</w:t>
            </w:r>
          </w:p>
        </w:tc>
      </w:tr>
      <w:tr w:rsidR="006929A8" w:rsidRPr="00795368" w14:paraId="3D4CA43C" w14:textId="77777777" w:rsidTr="009918B1">
        <w:tc>
          <w:tcPr>
            <w:tcW w:w="3600" w:type="dxa"/>
          </w:tcPr>
          <w:p w14:paraId="639C9947" w14:textId="77777777" w:rsidR="006929A8" w:rsidRPr="00795368" w:rsidRDefault="006929A8" w:rsidP="006929A8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50" w:type="dxa"/>
          </w:tcPr>
          <w:p w14:paraId="09B12FEF" w14:textId="15C52121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12,178</w:t>
            </w:r>
          </w:p>
        </w:tc>
        <w:tc>
          <w:tcPr>
            <w:tcW w:w="1440" w:type="dxa"/>
          </w:tcPr>
          <w:p w14:paraId="6D888FF4" w14:textId="509DC027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19,148</w:t>
            </w:r>
          </w:p>
        </w:tc>
        <w:tc>
          <w:tcPr>
            <w:tcW w:w="1350" w:type="dxa"/>
          </w:tcPr>
          <w:p w14:paraId="2B078352" w14:textId="3D2F823F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5A45A80B" w14:textId="2290304B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929A8" w:rsidRPr="00795368" w14:paraId="5A06CF2A" w14:textId="77777777" w:rsidTr="009918B1">
        <w:tc>
          <w:tcPr>
            <w:tcW w:w="3600" w:type="dxa"/>
          </w:tcPr>
          <w:p w14:paraId="5D06030D" w14:textId="1F937129" w:rsidR="006929A8" w:rsidRPr="00795368" w:rsidRDefault="006929A8" w:rsidP="006929A8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ภาษีธุรกิจเฉพาะค้างจ่าย</w:t>
            </w:r>
          </w:p>
        </w:tc>
        <w:tc>
          <w:tcPr>
            <w:tcW w:w="1350" w:type="dxa"/>
          </w:tcPr>
          <w:p w14:paraId="4AAFF2C6" w14:textId="5E3C7174" w:rsidR="006929A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172,377</w:t>
            </w:r>
          </w:p>
        </w:tc>
        <w:tc>
          <w:tcPr>
            <w:tcW w:w="1440" w:type="dxa"/>
          </w:tcPr>
          <w:p w14:paraId="5B0162BB" w14:textId="60FF1241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152,030</w:t>
            </w:r>
          </w:p>
        </w:tc>
        <w:tc>
          <w:tcPr>
            <w:tcW w:w="1350" w:type="dxa"/>
          </w:tcPr>
          <w:p w14:paraId="5F3580BD" w14:textId="36AD69E3" w:rsidR="006929A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3,016</w:t>
            </w:r>
          </w:p>
        </w:tc>
        <w:tc>
          <w:tcPr>
            <w:tcW w:w="1350" w:type="dxa"/>
          </w:tcPr>
          <w:p w14:paraId="2298C694" w14:textId="6C3C5009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3,950</w:t>
            </w:r>
          </w:p>
        </w:tc>
      </w:tr>
      <w:tr w:rsidR="006929A8" w:rsidRPr="00795368" w14:paraId="76AA7F03" w14:textId="77777777" w:rsidTr="0085602E">
        <w:tc>
          <w:tcPr>
            <w:tcW w:w="3600" w:type="dxa"/>
            <w:shd w:val="clear" w:color="auto" w:fill="FFFFFF" w:themeFill="background1"/>
          </w:tcPr>
          <w:p w14:paraId="50575DD1" w14:textId="4E912343" w:rsidR="006929A8" w:rsidRPr="0085602E" w:rsidRDefault="006929A8" w:rsidP="006929A8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5602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ภาษีอื่นค้างจ่าย</w:t>
            </w:r>
          </w:p>
        </w:tc>
        <w:tc>
          <w:tcPr>
            <w:tcW w:w="1350" w:type="dxa"/>
          </w:tcPr>
          <w:p w14:paraId="42B6F763" w14:textId="39C2CFE6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22,538</w:t>
            </w:r>
          </w:p>
        </w:tc>
        <w:tc>
          <w:tcPr>
            <w:tcW w:w="1440" w:type="dxa"/>
          </w:tcPr>
          <w:p w14:paraId="003D705A" w14:textId="1F1CC83C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16,960</w:t>
            </w:r>
          </w:p>
        </w:tc>
        <w:tc>
          <w:tcPr>
            <w:tcW w:w="1350" w:type="dxa"/>
          </w:tcPr>
          <w:p w14:paraId="500BE8F0" w14:textId="149020C8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3,185</w:t>
            </w:r>
          </w:p>
        </w:tc>
        <w:tc>
          <w:tcPr>
            <w:tcW w:w="1350" w:type="dxa"/>
          </w:tcPr>
          <w:p w14:paraId="73F41A86" w14:textId="3DDA3379" w:rsidR="006929A8" w:rsidRPr="00795368" w:rsidRDefault="006929A8" w:rsidP="006929A8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2,533</w:t>
            </w:r>
          </w:p>
        </w:tc>
      </w:tr>
      <w:tr w:rsidR="006929A8" w:rsidRPr="00795368" w14:paraId="028D5463" w14:textId="77777777" w:rsidTr="0085602E">
        <w:tc>
          <w:tcPr>
            <w:tcW w:w="3600" w:type="dxa"/>
            <w:shd w:val="clear" w:color="auto" w:fill="FFFFFF" w:themeFill="background1"/>
          </w:tcPr>
          <w:p w14:paraId="1FEAE323" w14:textId="07B2D048" w:rsidR="006929A8" w:rsidRPr="0085602E" w:rsidRDefault="00536EDD" w:rsidP="006929A8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ประมาณการหนี้สินระยะสั้น</w:t>
            </w:r>
          </w:p>
        </w:tc>
        <w:tc>
          <w:tcPr>
            <w:tcW w:w="1350" w:type="dxa"/>
          </w:tcPr>
          <w:p w14:paraId="11186885" w14:textId="3DA3F1D9" w:rsidR="006929A8" w:rsidRPr="00795368" w:rsidRDefault="006929A8" w:rsidP="006929A8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31,874</w:t>
            </w:r>
          </w:p>
        </w:tc>
        <w:tc>
          <w:tcPr>
            <w:tcW w:w="1440" w:type="dxa"/>
          </w:tcPr>
          <w:p w14:paraId="706E6FA2" w14:textId="7593E7A2" w:rsidR="006929A8" w:rsidRPr="00857201" w:rsidRDefault="006929A8" w:rsidP="006929A8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57BD9854" w14:textId="5C5ECE5D" w:rsidR="006929A8" w:rsidRPr="00795368" w:rsidRDefault="006929A8" w:rsidP="006929A8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1F89BFBC" w14:textId="31D610ED" w:rsidR="006929A8" w:rsidRPr="00857201" w:rsidRDefault="006929A8" w:rsidP="006929A8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929A8" w:rsidRPr="00795368" w14:paraId="17666148" w14:textId="77777777" w:rsidTr="009918B1">
        <w:tc>
          <w:tcPr>
            <w:tcW w:w="3600" w:type="dxa"/>
          </w:tcPr>
          <w:p w14:paraId="05D78B82" w14:textId="77777777" w:rsidR="006929A8" w:rsidRPr="00795368" w:rsidRDefault="006929A8" w:rsidP="006929A8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</w:tcPr>
          <w:p w14:paraId="390F9F9E" w14:textId="28D339E8" w:rsidR="006929A8" w:rsidRPr="00795368" w:rsidRDefault="006929A8" w:rsidP="006929A8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361,402</w:t>
            </w:r>
          </w:p>
        </w:tc>
        <w:tc>
          <w:tcPr>
            <w:tcW w:w="1440" w:type="dxa"/>
          </w:tcPr>
          <w:p w14:paraId="276B3C61" w14:textId="0D4C7CA9" w:rsidR="006929A8" w:rsidRPr="00795368" w:rsidRDefault="006929A8" w:rsidP="006929A8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296,419</w:t>
            </w:r>
          </w:p>
        </w:tc>
        <w:tc>
          <w:tcPr>
            <w:tcW w:w="1350" w:type="dxa"/>
          </w:tcPr>
          <w:p w14:paraId="57F80FC2" w14:textId="09FD20DE" w:rsidR="006929A8" w:rsidRPr="00795368" w:rsidRDefault="006929A8" w:rsidP="006929A8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929A8">
              <w:rPr>
                <w:rFonts w:ascii="Angsana New" w:hAnsi="Angsana New" w:cs="Angsana New"/>
                <w:sz w:val="32"/>
                <w:szCs w:val="32"/>
              </w:rPr>
              <w:t>15,653</w:t>
            </w:r>
          </w:p>
        </w:tc>
        <w:tc>
          <w:tcPr>
            <w:tcW w:w="1350" w:type="dxa"/>
          </w:tcPr>
          <w:p w14:paraId="628159FE" w14:textId="42E146B4" w:rsidR="006929A8" w:rsidRPr="00795368" w:rsidRDefault="006929A8" w:rsidP="006929A8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22,976</w:t>
            </w:r>
          </w:p>
        </w:tc>
      </w:tr>
    </w:tbl>
    <w:p w14:paraId="7B4ADB29" w14:textId="7B7355BA" w:rsidR="000D1A48" w:rsidRDefault="000D1A48" w:rsidP="00A212C1">
      <w:pPr>
        <w:widowControl/>
        <w:tabs>
          <w:tab w:val="left" w:pos="540"/>
        </w:tabs>
        <w:overflowPunct/>
        <w:autoSpaceDE/>
        <w:adjustRightInd/>
        <w:spacing w:before="24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4343D9"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 w:hint="cs"/>
          <w:b/>
          <w:bCs/>
          <w:sz w:val="32"/>
          <w:szCs w:val="32"/>
        </w:rPr>
        <w:t>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tbl>
      <w:tblPr>
        <w:tblStyle w:val="TableGrid"/>
        <w:tblW w:w="9889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989"/>
        <w:gridCol w:w="1086"/>
        <w:gridCol w:w="1792"/>
        <w:gridCol w:w="1483"/>
        <w:gridCol w:w="995"/>
        <w:gridCol w:w="996"/>
        <w:gridCol w:w="1000"/>
        <w:gridCol w:w="996"/>
        <w:gridCol w:w="7"/>
      </w:tblGrid>
      <w:tr w:rsidR="00F30046" w:rsidRPr="0073675E" w14:paraId="44D04BF8" w14:textId="77777777" w:rsidTr="00536EDD">
        <w:trPr>
          <w:gridAfter w:val="1"/>
          <w:wAfter w:w="7" w:type="dxa"/>
          <w:tblHeader/>
        </w:trPr>
        <w:tc>
          <w:tcPr>
            <w:tcW w:w="9882" w:type="dxa"/>
            <w:gridSpan w:val="9"/>
            <w:vAlign w:val="bottom"/>
          </w:tcPr>
          <w:p w14:paraId="32215BEC" w14:textId="62010312" w:rsidR="00F30046" w:rsidRPr="0073675E" w:rsidRDefault="00F30046" w:rsidP="00536EDD">
            <w:pPr>
              <w:pStyle w:val="10"/>
              <w:widowControl/>
              <w:tabs>
                <w:tab w:val="right" w:pos="5580"/>
                <w:tab w:val="right" w:pos="7200"/>
                <w:tab w:val="right" w:pos="9000"/>
              </w:tabs>
              <w:spacing w:line="220" w:lineRule="exact"/>
              <w:ind w:right="144"/>
              <w:jc w:val="right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หน่วย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: 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พันบาท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)</w:t>
            </w:r>
          </w:p>
        </w:tc>
      </w:tr>
      <w:tr w:rsidR="0073675E" w:rsidRPr="0073675E" w14:paraId="14FC2863" w14:textId="77777777" w:rsidTr="00536EDD">
        <w:trPr>
          <w:gridAfter w:val="1"/>
          <w:wAfter w:w="7" w:type="dxa"/>
          <w:tblHeader/>
        </w:trPr>
        <w:tc>
          <w:tcPr>
            <w:tcW w:w="545" w:type="dxa"/>
            <w:vAlign w:val="bottom"/>
          </w:tcPr>
          <w:p w14:paraId="0DE4FF49" w14:textId="77777777" w:rsidR="0073675E" w:rsidRPr="0073675E" w:rsidRDefault="0073675E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  <w:vAlign w:val="bottom"/>
          </w:tcPr>
          <w:p w14:paraId="25224799" w14:textId="77777777" w:rsidR="0073675E" w:rsidRPr="0073675E" w:rsidRDefault="0073675E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  <w:vAlign w:val="bottom"/>
          </w:tcPr>
          <w:p w14:paraId="2F217546" w14:textId="77777777" w:rsidR="0073675E" w:rsidRPr="0073675E" w:rsidRDefault="0073675E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  <w:vAlign w:val="bottom"/>
          </w:tcPr>
          <w:p w14:paraId="319CDD37" w14:textId="77777777" w:rsidR="0073675E" w:rsidRPr="0073675E" w:rsidRDefault="0073675E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  <w:vAlign w:val="bottom"/>
          </w:tcPr>
          <w:p w14:paraId="69DF5833" w14:textId="77777777" w:rsidR="0073675E" w:rsidRPr="0073675E" w:rsidRDefault="0073675E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91" w:type="dxa"/>
            <w:gridSpan w:val="2"/>
          </w:tcPr>
          <w:p w14:paraId="384798D6" w14:textId="7239AFD6" w:rsidR="0073675E" w:rsidRPr="0073675E" w:rsidRDefault="0073675E" w:rsidP="00536ED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2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996" w:type="dxa"/>
            <w:gridSpan w:val="2"/>
          </w:tcPr>
          <w:p w14:paraId="2DBF0A55" w14:textId="7FEFFC8A" w:rsidR="0073675E" w:rsidRPr="0073675E" w:rsidRDefault="0073675E" w:rsidP="00536ED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2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35E20" w:rsidRPr="0073675E" w14:paraId="12003EC0" w14:textId="77777777" w:rsidTr="00536EDD">
        <w:trPr>
          <w:gridAfter w:val="1"/>
          <w:wAfter w:w="7" w:type="dxa"/>
          <w:tblHeader/>
        </w:trPr>
        <w:tc>
          <w:tcPr>
            <w:tcW w:w="545" w:type="dxa"/>
            <w:vAlign w:val="bottom"/>
          </w:tcPr>
          <w:p w14:paraId="28A618B6" w14:textId="4EDE64E7" w:rsidR="00F35E20" w:rsidRPr="0073675E" w:rsidRDefault="00F35E20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เงินกู้</w:t>
            </w:r>
          </w:p>
        </w:tc>
        <w:tc>
          <w:tcPr>
            <w:tcW w:w="989" w:type="dxa"/>
            <w:vAlign w:val="bottom"/>
          </w:tcPr>
          <w:p w14:paraId="070EC12F" w14:textId="19154D5D" w:rsidR="00F35E20" w:rsidRPr="0073675E" w:rsidRDefault="00F35E20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วงเงินกู้ </w:t>
            </w:r>
          </w:p>
        </w:tc>
        <w:tc>
          <w:tcPr>
            <w:tcW w:w="1086" w:type="dxa"/>
            <w:vAlign w:val="bottom"/>
          </w:tcPr>
          <w:p w14:paraId="5C15CAFD" w14:textId="7282DF00" w:rsidR="00F35E20" w:rsidRPr="0073675E" w:rsidRDefault="00F35E20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การชำระคืน</w:t>
            </w:r>
          </w:p>
        </w:tc>
        <w:tc>
          <w:tcPr>
            <w:tcW w:w="1792" w:type="dxa"/>
            <w:vAlign w:val="bottom"/>
          </w:tcPr>
          <w:p w14:paraId="4B193E7A" w14:textId="55C2C7DB" w:rsidR="00F35E20" w:rsidRPr="0073675E" w:rsidRDefault="00F35E20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ระยะเวลา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การชำระคืน</w:t>
            </w:r>
          </w:p>
        </w:tc>
        <w:tc>
          <w:tcPr>
            <w:tcW w:w="1483" w:type="dxa"/>
            <w:vAlign w:val="bottom"/>
          </w:tcPr>
          <w:p w14:paraId="227E9DBF" w14:textId="55E182A6" w:rsidR="00F35E20" w:rsidRPr="0073675E" w:rsidRDefault="00F35E20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995" w:type="dxa"/>
            <w:vAlign w:val="bottom"/>
          </w:tcPr>
          <w:p w14:paraId="6E76708A" w14:textId="0FCB0626" w:rsidR="00F35E20" w:rsidRPr="0073675E" w:rsidRDefault="00F35E20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996" w:type="dxa"/>
            <w:vAlign w:val="bottom"/>
          </w:tcPr>
          <w:p w14:paraId="50C85B43" w14:textId="73151ABC" w:rsidR="00F35E20" w:rsidRPr="0073675E" w:rsidRDefault="00F35E20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1000" w:type="dxa"/>
            <w:vAlign w:val="bottom"/>
          </w:tcPr>
          <w:p w14:paraId="3162005E" w14:textId="001959C2" w:rsidR="00F35E20" w:rsidRPr="0073675E" w:rsidRDefault="00F35E20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996" w:type="dxa"/>
            <w:vAlign w:val="bottom"/>
          </w:tcPr>
          <w:p w14:paraId="17B4E6A0" w14:textId="6000DFC0" w:rsidR="00F35E20" w:rsidRPr="0073675E" w:rsidRDefault="00F35E20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</w:t>
            </w:r>
          </w:p>
        </w:tc>
      </w:tr>
      <w:tr w:rsidR="00F35E20" w:rsidRPr="0073675E" w14:paraId="3BB8590A" w14:textId="77777777" w:rsidTr="00536EDD">
        <w:trPr>
          <w:gridAfter w:val="1"/>
          <w:wAfter w:w="7" w:type="dxa"/>
          <w:tblHeader/>
        </w:trPr>
        <w:tc>
          <w:tcPr>
            <w:tcW w:w="545" w:type="dxa"/>
            <w:vAlign w:val="bottom"/>
          </w:tcPr>
          <w:p w14:paraId="2E740F30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  <w:vAlign w:val="bottom"/>
          </w:tcPr>
          <w:p w14:paraId="35776A32" w14:textId="68DB611F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(ล้านบาท)</w:t>
            </w:r>
          </w:p>
        </w:tc>
        <w:tc>
          <w:tcPr>
            <w:tcW w:w="1086" w:type="dxa"/>
            <w:vAlign w:val="bottom"/>
          </w:tcPr>
          <w:p w14:paraId="4131DE20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  <w:vAlign w:val="bottom"/>
          </w:tcPr>
          <w:p w14:paraId="312342EC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  <w:vAlign w:val="bottom"/>
          </w:tcPr>
          <w:p w14:paraId="30CB34A6" w14:textId="79C83F7C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ร้อยละต่อปี)</w:t>
            </w:r>
          </w:p>
        </w:tc>
        <w:tc>
          <w:tcPr>
            <w:tcW w:w="995" w:type="dxa"/>
            <w:vAlign w:val="bottom"/>
          </w:tcPr>
          <w:p w14:paraId="7EAF80C5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  <w:vAlign w:val="bottom"/>
          </w:tcPr>
          <w:p w14:paraId="2DEBF5CF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  <w:vAlign w:val="bottom"/>
          </w:tcPr>
          <w:p w14:paraId="5041E3EF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  <w:vAlign w:val="bottom"/>
          </w:tcPr>
          <w:p w14:paraId="0AD22A95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  <w:tab w:val="right" w:pos="9498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F35E20" w:rsidRPr="0073675E" w14:paraId="0F625D1C" w14:textId="77777777" w:rsidTr="00536EDD">
        <w:trPr>
          <w:gridAfter w:val="1"/>
          <w:wAfter w:w="7" w:type="dxa"/>
        </w:trPr>
        <w:tc>
          <w:tcPr>
            <w:tcW w:w="1534" w:type="dxa"/>
            <w:gridSpan w:val="2"/>
            <w:vAlign w:val="bottom"/>
          </w:tcPr>
          <w:p w14:paraId="2A3CB657" w14:textId="072BF1C4" w:rsidR="00F35E20" w:rsidRPr="007E7D98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rPr>
                <w:rFonts w:ascii="Angsana New" w:hAnsi="Angsana New" w:cs="Angsana New"/>
                <w:sz w:val="22"/>
                <w:szCs w:val="22"/>
                <w:u w:val="single"/>
              </w:rPr>
            </w:pPr>
            <w:r w:rsidRPr="007E7D98">
              <w:rPr>
                <w:rFonts w:ascii="Angsana New" w:hAnsi="Angsana New" w:cs="Angsana New" w:hint="cs"/>
                <w:sz w:val="22"/>
                <w:szCs w:val="22"/>
                <w:u w:val="single"/>
                <w:cs/>
              </w:rPr>
              <w:t>บริษัทฯ</w:t>
            </w:r>
          </w:p>
        </w:tc>
        <w:tc>
          <w:tcPr>
            <w:tcW w:w="1086" w:type="dxa"/>
          </w:tcPr>
          <w:p w14:paraId="762BFC0C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</w:tcPr>
          <w:p w14:paraId="10714D67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</w:tcPr>
          <w:p w14:paraId="65B31167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1AF83F9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5669BFB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C7AD2B0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  <w:tab w:val="right" w:pos="9498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EF16FFE" w14:textId="77777777" w:rsidR="00F35E20" w:rsidRPr="0073675E" w:rsidRDefault="00F35E20" w:rsidP="00536EDD">
            <w:pPr>
              <w:pStyle w:val="a1"/>
              <w:widowControl/>
              <w:tabs>
                <w:tab w:val="left" w:pos="2160"/>
                <w:tab w:val="right" w:pos="9498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211E91C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B9ABC22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989" w:type="dxa"/>
          </w:tcPr>
          <w:p w14:paraId="0A3050B4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75</w:t>
            </w:r>
          </w:p>
        </w:tc>
        <w:tc>
          <w:tcPr>
            <w:tcW w:w="1086" w:type="dxa"/>
          </w:tcPr>
          <w:p w14:paraId="7A94AF87" w14:textId="5CD74FBB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51EB957" w14:textId="42FD45F4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เดือนเมษายน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2574</w:t>
            </w:r>
          </w:p>
        </w:tc>
        <w:tc>
          <w:tcPr>
            <w:tcW w:w="1483" w:type="dxa"/>
          </w:tcPr>
          <w:p w14:paraId="76B91CA3" w14:textId="0111CC89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0.75 - 1.75</w:t>
            </w:r>
          </w:p>
        </w:tc>
        <w:tc>
          <w:tcPr>
            <w:tcW w:w="995" w:type="dxa"/>
          </w:tcPr>
          <w:p w14:paraId="368C97D8" w14:textId="29B0EA29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67,250</w:t>
            </w:r>
          </w:p>
        </w:tc>
        <w:tc>
          <w:tcPr>
            <w:tcW w:w="996" w:type="dxa"/>
          </w:tcPr>
          <w:p w14:paraId="4AAA1269" w14:textId="1EAFA9A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67,750 </w:t>
            </w:r>
          </w:p>
        </w:tc>
        <w:tc>
          <w:tcPr>
            <w:tcW w:w="1000" w:type="dxa"/>
          </w:tcPr>
          <w:p w14:paraId="799110EB" w14:textId="3672719C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67,250</w:t>
            </w:r>
          </w:p>
        </w:tc>
        <w:tc>
          <w:tcPr>
            <w:tcW w:w="996" w:type="dxa"/>
          </w:tcPr>
          <w:p w14:paraId="4D431236" w14:textId="50412125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67,750 </w:t>
            </w:r>
          </w:p>
        </w:tc>
      </w:tr>
      <w:tr w:rsidR="004343D9" w:rsidRPr="0073675E" w14:paraId="14041B0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2FAD192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5B46ADCC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41864A32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7D926E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40B60B03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2D15A8B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48B41E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D6C896B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7E0BEC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739198A7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CCBA2A3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989" w:type="dxa"/>
          </w:tcPr>
          <w:p w14:paraId="1B2B2028" w14:textId="3ABC08BC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,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300</w:t>
            </w:r>
          </w:p>
        </w:tc>
        <w:tc>
          <w:tcPr>
            <w:tcW w:w="1086" w:type="dxa"/>
          </w:tcPr>
          <w:p w14:paraId="607D694F" w14:textId="575BF94D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63DE02E" w14:textId="752C6443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เดือนกุมภาพันธ์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2579</w:t>
            </w:r>
          </w:p>
        </w:tc>
        <w:tc>
          <w:tcPr>
            <w:tcW w:w="1483" w:type="dxa"/>
          </w:tcPr>
          <w:p w14:paraId="4ECE0E71" w14:textId="22E0573F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520CD4B3" w14:textId="0313ECA8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1,291,000</w:t>
            </w:r>
          </w:p>
        </w:tc>
        <w:tc>
          <w:tcPr>
            <w:tcW w:w="996" w:type="dxa"/>
          </w:tcPr>
          <w:p w14:paraId="5148B416" w14:textId="7010C03D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1,292,000 </w:t>
            </w:r>
          </w:p>
        </w:tc>
        <w:tc>
          <w:tcPr>
            <w:tcW w:w="1000" w:type="dxa"/>
          </w:tcPr>
          <w:p w14:paraId="6D31A0C2" w14:textId="5F7D4230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1,291,000</w:t>
            </w:r>
          </w:p>
        </w:tc>
        <w:tc>
          <w:tcPr>
            <w:tcW w:w="996" w:type="dxa"/>
          </w:tcPr>
          <w:p w14:paraId="23F11A7B" w14:textId="63F38DF0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1,292,000 </w:t>
            </w:r>
          </w:p>
        </w:tc>
      </w:tr>
      <w:tr w:rsidR="004343D9" w:rsidRPr="0073675E" w14:paraId="67A88254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524C0E4D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ACD923D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4B700813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3F2998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CF93EC4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70E9B3CD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0A3AE11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2599FE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3589067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1B16A29F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39A32CF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989" w:type="dxa"/>
          </w:tcPr>
          <w:p w14:paraId="3D9BF7A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1086" w:type="dxa"/>
          </w:tcPr>
          <w:p w14:paraId="2378B44F" w14:textId="5B52AEC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2" w:type="dxa"/>
          </w:tcPr>
          <w:p w14:paraId="68AA1117" w14:textId="37FEC6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</w:p>
        </w:tc>
        <w:tc>
          <w:tcPr>
            <w:tcW w:w="1483" w:type="dxa"/>
          </w:tcPr>
          <w:p w14:paraId="5F5E89C1" w14:textId="2D0E9643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5" w:type="dxa"/>
          </w:tcPr>
          <w:p w14:paraId="48D78841" w14:textId="2E6AA0A1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20,000</w:t>
            </w:r>
          </w:p>
        </w:tc>
        <w:tc>
          <w:tcPr>
            <w:tcW w:w="996" w:type="dxa"/>
          </w:tcPr>
          <w:p w14:paraId="0F9308F9" w14:textId="56F16F1E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  <w:tc>
          <w:tcPr>
            <w:tcW w:w="1000" w:type="dxa"/>
          </w:tcPr>
          <w:p w14:paraId="16CBE664" w14:textId="63612771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20,000</w:t>
            </w:r>
          </w:p>
        </w:tc>
        <w:tc>
          <w:tcPr>
            <w:tcW w:w="996" w:type="dxa"/>
          </w:tcPr>
          <w:p w14:paraId="27524B11" w14:textId="39A6633F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</w:tr>
      <w:tr w:rsidR="00536EDD" w:rsidRPr="0073675E" w14:paraId="5C91669C" w14:textId="77777777" w:rsidTr="00536EDD">
        <w:trPr>
          <w:gridAfter w:val="1"/>
          <w:wAfter w:w="7" w:type="dxa"/>
        </w:trPr>
        <w:tc>
          <w:tcPr>
            <w:tcW w:w="1534" w:type="dxa"/>
            <w:gridSpan w:val="2"/>
          </w:tcPr>
          <w:p w14:paraId="6776711C" w14:textId="0D1BF90B" w:rsidR="00536EDD" w:rsidRPr="00536EDD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rPr>
                <w:rFonts w:ascii="Angsana New" w:hAnsi="Angsana New" w:cs="Angsana New"/>
                <w:sz w:val="22"/>
                <w:szCs w:val="22"/>
                <w:u w:val="single"/>
              </w:rPr>
            </w:pPr>
            <w:r w:rsidRPr="00536EDD">
              <w:rPr>
                <w:rFonts w:ascii="Angsana New" w:hAnsi="Angsana New" w:cs="Angsana New" w:hint="cs"/>
                <w:sz w:val="22"/>
                <w:szCs w:val="22"/>
                <w:u w:val="single"/>
                <w:cs/>
              </w:rPr>
              <w:t>บริษัทย่อย</w:t>
            </w:r>
          </w:p>
        </w:tc>
        <w:tc>
          <w:tcPr>
            <w:tcW w:w="1086" w:type="dxa"/>
          </w:tcPr>
          <w:p w14:paraId="45DE1F74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5698EA3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D91F9D3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42A022D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AA228D4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A051480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FF030EB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0D8D1FA7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6784A547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989" w:type="dxa"/>
          </w:tcPr>
          <w:p w14:paraId="66C58EC6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450</w:t>
            </w:r>
          </w:p>
        </w:tc>
        <w:tc>
          <w:tcPr>
            <w:tcW w:w="1086" w:type="dxa"/>
          </w:tcPr>
          <w:p w14:paraId="4403370B" w14:textId="4C2FC06F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A63772A" w14:textId="30E83E01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64DF5BC0" w14:textId="137FDD90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0.50 - 2.00</w:t>
            </w:r>
          </w:p>
        </w:tc>
        <w:tc>
          <w:tcPr>
            <w:tcW w:w="995" w:type="dxa"/>
          </w:tcPr>
          <w:p w14:paraId="67CFB841" w14:textId="5BA3878E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304,625</w:t>
            </w:r>
          </w:p>
        </w:tc>
        <w:tc>
          <w:tcPr>
            <w:tcW w:w="996" w:type="dxa"/>
          </w:tcPr>
          <w:p w14:paraId="26DC77D9" w14:textId="53890CA5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305,000</w:t>
            </w:r>
          </w:p>
        </w:tc>
        <w:tc>
          <w:tcPr>
            <w:tcW w:w="1000" w:type="dxa"/>
          </w:tcPr>
          <w:p w14:paraId="72EE7853" w14:textId="435CC663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418B06B5" w14:textId="1B2515FE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120801DF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1080806C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2CCB5C6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10A53CA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E14ACF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A3C081F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C10744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E4A0B5B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9A27F0C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9F0B2CC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10710C7F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7A041199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989" w:type="dxa"/>
          </w:tcPr>
          <w:p w14:paraId="092402D0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335</w:t>
            </w:r>
          </w:p>
        </w:tc>
        <w:tc>
          <w:tcPr>
            <w:tcW w:w="1086" w:type="dxa"/>
          </w:tcPr>
          <w:p w14:paraId="458C8C27" w14:textId="29A25D38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BE97C8D" w14:textId="79096049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เดือนพฤศจิกายน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075BF289" w14:textId="2B639BD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6D7425EB" w14:textId="2B9436C4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250,740</w:t>
            </w:r>
          </w:p>
        </w:tc>
        <w:tc>
          <w:tcPr>
            <w:tcW w:w="996" w:type="dxa"/>
          </w:tcPr>
          <w:p w14:paraId="1BDF9266" w14:textId="464D03FB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295,733</w:t>
            </w:r>
          </w:p>
        </w:tc>
        <w:tc>
          <w:tcPr>
            <w:tcW w:w="1000" w:type="dxa"/>
          </w:tcPr>
          <w:p w14:paraId="6B00076D" w14:textId="59338F0B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7B29DF86" w14:textId="60EE8E23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01A4873B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18167E51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31F8BA80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E179402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995E834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6FA026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03BBE35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EFCA9FB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E11DAE6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E0785C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16F7D8C3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8F3AAB9" w14:textId="61208512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989" w:type="dxa"/>
          </w:tcPr>
          <w:p w14:paraId="26E9330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800</w:t>
            </w:r>
          </w:p>
        </w:tc>
        <w:tc>
          <w:tcPr>
            <w:tcW w:w="1086" w:type="dxa"/>
          </w:tcPr>
          <w:p w14:paraId="5B5779BE" w14:textId="15BA5150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5E664EF" w14:textId="6E7E2CF6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32BB08C8" w14:textId="275E63FB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0.50 - 2.00</w:t>
            </w:r>
          </w:p>
        </w:tc>
        <w:tc>
          <w:tcPr>
            <w:tcW w:w="995" w:type="dxa"/>
          </w:tcPr>
          <w:p w14:paraId="4C4C9FF8" w14:textId="7005D16B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239,500</w:t>
            </w:r>
          </w:p>
        </w:tc>
        <w:tc>
          <w:tcPr>
            <w:tcW w:w="996" w:type="dxa"/>
          </w:tcPr>
          <w:p w14:paraId="32A1D997" w14:textId="7E0A0AD2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240,000 </w:t>
            </w:r>
          </w:p>
        </w:tc>
        <w:tc>
          <w:tcPr>
            <w:tcW w:w="1000" w:type="dxa"/>
          </w:tcPr>
          <w:p w14:paraId="0625504C" w14:textId="2A0372FD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086304D" w14:textId="63340DEC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2175F4D1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DE2CBF1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70B6B231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BDEF33E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3266BAA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13FD1FF1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70BF2974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0A63D3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487BE1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694B1CD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15148D8F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D435BB3" w14:textId="4219B7AE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989" w:type="dxa"/>
          </w:tcPr>
          <w:p w14:paraId="5C21B7F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400</w:t>
            </w:r>
          </w:p>
        </w:tc>
        <w:tc>
          <w:tcPr>
            <w:tcW w:w="1086" w:type="dxa"/>
          </w:tcPr>
          <w:p w14:paraId="149B8C0C" w14:textId="2BBCECDF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2E5871DE" w14:textId="5A6C1086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กุมภาพันธ์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12150C65" w14:textId="6B2E6059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4C8941C0" w14:textId="2A3FFC5E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398,250</w:t>
            </w:r>
          </w:p>
        </w:tc>
        <w:tc>
          <w:tcPr>
            <w:tcW w:w="996" w:type="dxa"/>
          </w:tcPr>
          <w:p w14:paraId="48AC5265" w14:textId="67F0F5D0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398,750 </w:t>
            </w:r>
          </w:p>
        </w:tc>
        <w:tc>
          <w:tcPr>
            <w:tcW w:w="1000" w:type="dxa"/>
          </w:tcPr>
          <w:p w14:paraId="15E1B8E5" w14:textId="615F0D2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F7EF89E" w14:textId="28A9C4AE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4DD166E2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E1A5B91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437A0E4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5243527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917E957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55F961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F0D779F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2B3005B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821649F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41DFF21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499D0096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5087575A" w14:textId="2C1C7BD8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989" w:type="dxa"/>
          </w:tcPr>
          <w:p w14:paraId="732EFE92" w14:textId="373058A0" w:rsidR="004343D9" w:rsidRPr="0073675E" w:rsidRDefault="006229B4" w:rsidP="006229B4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52</w:t>
            </w:r>
          </w:p>
        </w:tc>
        <w:tc>
          <w:tcPr>
            <w:tcW w:w="1086" w:type="dxa"/>
          </w:tcPr>
          <w:p w14:paraId="6CE90FF0" w14:textId="3D694B18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4154F6A" w14:textId="4C638A1E" w:rsidR="004343D9" w:rsidRPr="00FB5CEC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vertAlign w:val="superscript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00947EA3" w14:textId="6D331573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1.25 - 2.00</w:t>
            </w:r>
          </w:p>
        </w:tc>
        <w:tc>
          <w:tcPr>
            <w:tcW w:w="995" w:type="dxa"/>
          </w:tcPr>
          <w:p w14:paraId="5BCAE09F" w14:textId="73C17DC8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51,500</w:t>
            </w:r>
          </w:p>
        </w:tc>
        <w:tc>
          <w:tcPr>
            <w:tcW w:w="996" w:type="dxa"/>
          </w:tcPr>
          <w:p w14:paraId="11181074" w14:textId="52F7206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52,000 </w:t>
            </w:r>
          </w:p>
        </w:tc>
        <w:tc>
          <w:tcPr>
            <w:tcW w:w="1000" w:type="dxa"/>
          </w:tcPr>
          <w:p w14:paraId="633BE52A" w14:textId="168888AE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BD370DA" w14:textId="3A8E6D5E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19742B54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7F91B54D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13E5590A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095971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65D251FA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09FD0FD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E216CB4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353F35C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6ABCC37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7C631E0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2B2C1FEC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54658AB7" w14:textId="1AA6458D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989" w:type="dxa"/>
          </w:tcPr>
          <w:p w14:paraId="568764B9" w14:textId="15B36904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1086" w:type="dxa"/>
          </w:tcPr>
          <w:p w14:paraId="232FE9AC" w14:textId="1ED0857D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รายเดือน</w:t>
            </w:r>
          </w:p>
        </w:tc>
        <w:tc>
          <w:tcPr>
            <w:tcW w:w="1792" w:type="dxa"/>
          </w:tcPr>
          <w:p w14:paraId="00242482" w14:textId="2EE0B76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เดือนพฤษภาคม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เดือนเมษายน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</w:p>
        </w:tc>
        <w:tc>
          <w:tcPr>
            <w:tcW w:w="1483" w:type="dxa"/>
          </w:tcPr>
          <w:p w14:paraId="05994B79" w14:textId="7FF6AC33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</w:p>
        </w:tc>
        <w:tc>
          <w:tcPr>
            <w:tcW w:w="995" w:type="dxa"/>
          </w:tcPr>
          <w:p w14:paraId="64F115EE" w14:textId="6103677A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FE343C9" w14:textId="7AE5BF74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5,000</w:t>
            </w:r>
          </w:p>
        </w:tc>
        <w:tc>
          <w:tcPr>
            <w:tcW w:w="1000" w:type="dxa"/>
          </w:tcPr>
          <w:p w14:paraId="1CAC2E12" w14:textId="0EF04A30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147016EC" w14:textId="16543DDA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15E0B562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6D59861F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1E7B4322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79CB2A2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021DA40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4629F29D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24D3D9D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84192F0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6AEF867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17C3A99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08070D55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2492EDD" w14:textId="6A328405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989" w:type="dxa"/>
          </w:tcPr>
          <w:p w14:paraId="6C97ABB9" w14:textId="5AA7D988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,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000</w:t>
            </w:r>
          </w:p>
        </w:tc>
        <w:tc>
          <w:tcPr>
            <w:tcW w:w="1086" w:type="dxa"/>
          </w:tcPr>
          <w:p w14:paraId="11A3D770" w14:textId="63509C5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558CA7A5" w14:textId="40C9F3B8" w:rsidR="004343D9" w:rsidRPr="00FB5CEC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vertAlign w:val="superscript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10085B7B" w14:textId="3198E171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0.50 - 1.50</w:t>
            </w:r>
          </w:p>
        </w:tc>
        <w:tc>
          <w:tcPr>
            <w:tcW w:w="995" w:type="dxa"/>
          </w:tcPr>
          <w:p w14:paraId="2BAA3ECC" w14:textId="5AA59D0B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250,395</w:t>
            </w:r>
          </w:p>
        </w:tc>
        <w:tc>
          <w:tcPr>
            <w:tcW w:w="996" w:type="dxa"/>
          </w:tcPr>
          <w:p w14:paraId="3D37EC08" w14:textId="1360A660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251,395</w:t>
            </w:r>
          </w:p>
        </w:tc>
        <w:tc>
          <w:tcPr>
            <w:tcW w:w="1000" w:type="dxa"/>
          </w:tcPr>
          <w:p w14:paraId="2566B32B" w14:textId="335AD826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FF43E4D" w14:textId="761B3C9D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145FDA0D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0A4161E0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09549257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0C7EBD6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53572F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1E89017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90A1CDB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401C33D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2ABF884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A69B560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43326991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8A9D458" w14:textId="1C7571BA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989" w:type="dxa"/>
          </w:tcPr>
          <w:p w14:paraId="1643FA8E" w14:textId="2D63FC14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75</w:t>
            </w:r>
          </w:p>
        </w:tc>
        <w:tc>
          <w:tcPr>
            <w:tcW w:w="1086" w:type="dxa"/>
          </w:tcPr>
          <w:p w14:paraId="48EFD11C" w14:textId="6FCA56B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335E980" w14:textId="406DA750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เดือนกรกฎาคม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364BB488" w14:textId="49B8733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1159A7DD" w14:textId="1E86942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72,500</w:t>
            </w:r>
          </w:p>
        </w:tc>
        <w:tc>
          <w:tcPr>
            <w:tcW w:w="996" w:type="dxa"/>
          </w:tcPr>
          <w:p w14:paraId="378996B0" w14:textId="6782A163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73,500</w:t>
            </w:r>
          </w:p>
        </w:tc>
        <w:tc>
          <w:tcPr>
            <w:tcW w:w="1000" w:type="dxa"/>
          </w:tcPr>
          <w:p w14:paraId="3466A9C4" w14:textId="3F22F2EF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18B9726" w14:textId="7DF09E75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536EDD" w:rsidRPr="0073675E" w14:paraId="6496C0E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0EB3228F" w14:textId="77777777" w:rsidR="00536EDD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09417ECD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30AA3073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0C118B8A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1822E5DB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DD8C94B" w14:textId="77777777" w:rsidR="00536EDD" w:rsidRPr="004343D9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0AF07B4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65C76CD7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EA755E3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4A3D454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6660865" w14:textId="5DDF93B2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12</w:t>
            </w:r>
          </w:p>
        </w:tc>
        <w:tc>
          <w:tcPr>
            <w:tcW w:w="989" w:type="dxa"/>
          </w:tcPr>
          <w:p w14:paraId="335CDA7E" w14:textId="1D834988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800</w:t>
            </w:r>
          </w:p>
        </w:tc>
        <w:tc>
          <w:tcPr>
            <w:tcW w:w="1086" w:type="dxa"/>
          </w:tcPr>
          <w:p w14:paraId="0C36D869" w14:textId="50A8B96D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2F18F64F" w14:textId="73DE6E53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เดือนกุมภาพันธ์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6BADF715" w14:textId="373B5D4A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2BEE57E3" w14:textId="77777777" w:rsidR="004343D9" w:rsidRP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798,438</w:t>
            </w:r>
          </w:p>
          <w:p w14:paraId="0BECDE4A" w14:textId="1E0E0A49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9186187" w14:textId="691144EF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798,750</w:t>
            </w:r>
          </w:p>
        </w:tc>
        <w:tc>
          <w:tcPr>
            <w:tcW w:w="1000" w:type="dxa"/>
          </w:tcPr>
          <w:p w14:paraId="576224B3" w14:textId="3ACE9F74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B26CAC1" w14:textId="62E52B66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2E64839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79161B92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602CABA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CC2B43C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48937F7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F34D439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8BE7237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D3063D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4735AB2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86B107E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536EDD" w:rsidRPr="0073675E" w14:paraId="2AA16F77" w14:textId="77777777" w:rsidTr="00190F46">
        <w:trPr>
          <w:gridAfter w:val="1"/>
          <w:wAfter w:w="7" w:type="dxa"/>
        </w:trPr>
        <w:tc>
          <w:tcPr>
            <w:tcW w:w="1534" w:type="dxa"/>
            <w:gridSpan w:val="2"/>
          </w:tcPr>
          <w:p w14:paraId="2A60382D" w14:textId="6D2DCF19" w:rsidR="00536EDD" w:rsidRPr="00536EDD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u w:val="single"/>
                <w:cs/>
              </w:rPr>
              <w:lastRenderedPageBreak/>
              <w:t>บริษัทย่อย</w:t>
            </w: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(ต่อ)</w:t>
            </w:r>
          </w:p>
        </w:tc>
        <w:tc>
          <w:tcPr>
            <w:tcW w:w="1086" w:type="dxa"/>
          </w:tcPr>
          <w:p w14:paraId="4857EDDD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04D171E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87CBFF3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44DCB667" w14:textId="77777777" w:rsidR="00536EDD" w:rsidRPr="004343D9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24E6130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3F34B1F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795D88D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315D931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779C5EF3" w14:textId="3C6141BA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13</w:t>
            </w:r>
          </w:p>
        </w:tc>
        <w:tc>
          <w:tcPr>
            <w:tcW w:w="989" w:type="dxa"/>
          </w:tcPr>
          <w:p w14:paraId="44F389D9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175</w:t>
            </w:r>
          </w:p>
        </w:tc>
        <w:tc>
          <w:tcPr>
            <w:tcW w:w="1086" w:type="dxa"/>
          </w:tcPr>
          <w:p w14:paraId="4DFC2BEA" w14:textId="52473E68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5E2D80EE" w14:textId="240DE9E0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เดือนมกราคม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12B80AE6" w14:textId="24DFD714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0.50 - 2.00</w:t>
            </w:r>
          </w:p>
        </w:tc>
        <w:tc>
          <w:tcPr>
            <w:tcW w:w="995" w:type="dxa"/>
          </w:tcPr>
          <w:p w14:paraId="3986C444" w14:textId="71AE7062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152,500</w:t>
            </w:r>
          </w:p>
        </w:tc>
        <w:tc>
          <w:tcPr>
            <w:tcW w:w="996" w:type="dxa"/>
          </w:tcPr>
          <w:p w14:paraId="02242CB7" w14:textId="2F7EE9AC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153,500</w:t>
            </w:r>
          </w:p>
        </w:tc>
        <w:tc>
          <w:tcPr>
            <w:tcW w:w="1000" w:type="dxa"/>
          </w:tcPr>
          <w:p w14:paraId="40D40AF3" w14:textId="23C7FCCF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21B4D50A" w14:textId="0DBF58C1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00A665E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12286194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32341B1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140047A1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69C8B22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3671A4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5689BD1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92E8256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84AD5D0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9F96BB9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0A7C6D2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6DDF89A7" w14:textId="3A323ABF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989" w:type="dxa"/>
          </w:tcPr>
          <w:p w14:paraId="33B0B864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200</w:t>
            </w:r>
          </w:p>
        </w:tc>
        <w:tc>
          <w:tcPr>
            <w:tcW w:w="1086" w:type="dxa"/>
          </w:tcPr>
          <w:p w14:paraId="1D9E9D63" w14:textId="251DFE9A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3F9ADF9" w14:textId="77777777" w:rsidR="004343D9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</w:p>
          <w:p w14:paraId="69089642" w14:textId="7E200EB2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</w:p>
        </w:tc>
        <w:tc>
          <w:tcPr>
            <w:tcW w:w="1483" w:type="dxa"/>
          </w:tcPr>
          <w:p w14:paraId="09796421" w14:textId="01F94AB8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11030D06" w14:textId="719E0EBA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198,000</w:t>
            </w:r>
          </w:p>
        </w:tc>
        <w:tc>
          <w:tcPr>
            <w:tcW w:w="996" w:type="dxa"/>
          </w:tcPr>
          <w:p w14:paraId="3D175A26" w14:textId="04EAB11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200,000</w:t>
            </w:r>
          </w:p>
        </w:tc>
        <w:tc>
          <w:tcPr>
            <w:tcW w:w="1000" w:type="dxa"/>
          </w:tcPr>
          <w:p w14:paraId="43EA3BC5" w14:textId="4A3A589B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C03D7DA" w14:textId="5E862839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53C44C17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EF440F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0B6DC88F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0DB3D49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6EF7900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C01CE2A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C4F00F2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DE3F5BE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D574BD8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90584CC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70D0665B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627482C0" w14:textId="300DF9E9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15</w:t>
            </w:r>
          </w:p>
        </w:tc>
        <w:tc>
          <w:tcPr>
            <w:tcW w:w="989" w:type="dxa"/>
          </w:tcPr>
          <w:p w14:paraId="2AC8FD2E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298</w:t>
            </w:r>
          </w:p>
        </w:tc>
        <w:tc>
          <w:tcPr>
            <w:tcW w:w="1086" w:type="dxa"/>
          </w:tcPr>
          <w:p w14:paraId="7BA5AA18" w14:textId="16E8BE29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1D7B5980" w14:textId="3BC11EA9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เดือนมิถุนายน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202543DE" w14:textId="3A4AEF76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1.00 - 2.00</w:t>
            </w:r>
          </w:p>
        </w:tc>
        <w:tc>
          <w:tcPr>
            <w:tcW w:w="995" w:type="dxa"/>
          </w:tcPr>
          <w:p w14:paraId="50A9503F" w14:textId="57A7E0F1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72,766</w:t>
            </w:r>
          </w:p>
        </w:tc>
        <w:tc>
          <w:tcPr>
            <w:tcW w:w="996" w:type="dxa"/>
          </w:tcPr>
          <w:p w14:paraId="0A786E5C" w14:textId="06321EC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73,729</w:t>
            </w:r>
          </w:p>
        </w:tc>
        <w:tc>
          <w:tcPr>
            <w:tcW w:w="1000" w:type="dxa"/>
          </w:tcPr>
          <w:p w14:paraId="492E815C" w14:textId="3B66101F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18257A45" w14:textId="3CF80D54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34874F7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7761B9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90CEDE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100FC1C3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7891F92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728CF3AF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46D8400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86DBE8E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5341D29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B4F83FC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611CA273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05F3A13B" w14:textId="63FD8BA0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989" w:type="dxa"/>
          </w:tcPr>
          <w:p w14:paraId="6E7D04C3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135</w:t>
            </w:r>
          </w:p>
        </w:tc>
        <w:tc>
          <w:tcPr>
            <w:tcW w:w="1086" w:type="dxa"/>
          </w:tcPr>
          <w:p w14:paraId="4D2C8CBF" w14:textId="2B1A2C45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2" w:type="dxa"/>
          </w:tcPr>
          <w:p w14:paraId="41206868" w14:textId="7EC2DA2A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เดือนกรกฎาคม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2567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135242A3" w14:textId="27A6CB11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55D32D6C" w14:textId="052346D5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218269A5" w14:textId="45745B21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38,005</w:t>
            </w:r>
          </w:p>
        </w:tc>
        <w:tc>
          <w:tcPr>
            <w:tcW w:w="1000" w:type="dxa"/>
          </w:tcPr>
          <w:p w14:paraId="231B9784" w14:textId="11CF9304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4905BBF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3E0012CC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97D46B9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60EE74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44CB278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0B7F0E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BA1DB1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B5E9690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6C2D560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6B808D27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DB403BC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6BF23B1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290FD8E" w14:textId="56BDB215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989" w:type="dxa"/>
          </w:tcPr>
          <w:p w14:paraId="2F5BFA04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086" w:type="dxa"/>
          </w:tcPr>
          <w:p w14:paraId="76934597" w14:textId="52179C63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0AE19F67" w14:textId="44C91BA6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2559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</w:p>
        </w:tc>
        <w:tc>
          <w:tcPr>
            <w:tcW w:w="1483" w:type="dxa"/>
          </w:tcPr>
          <w:p w14:paraId="0CACFB7A" w14:textId="67D1497F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1.00 - 2.00</w:t>
            </w:r>
          </w:p>
        </w:tc>
        <w:tc>
          <w:tcPr>
            <w:tcW w:w="995" w:type="dxa"/>
          </w:tcPr>
          <w:p w14:paraId="63382E9E" w14:textId="35611553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47,000</w:t>
            </w:r>
          </w:p>
        </w:tc>
        <w:tc>
          <w:tcPr>
            <w:tcW w:w="996" w:type="dxa"/>
          </w:tcPr>
          <w:p w14:paraId="7D613F2F" w14:textId="6907EBEB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48,000</w:t>
            </w:r>
          </w:p>
        </w:tc>
        <w:tc>
          <w:tcPr>
            <w:tcW w:w="1000" w:type="dxa"/>
          </w:tcPr>
          <w:p w14:paraId="16C1DB79" w14:textId="6347ABAF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60D6BED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3AF98485" w14:textId="77777777" w:rsidTr="00536EDD">
        <w:tc>
          <w:tcPr>
            <w:tcW w:w="1534" w:type="dxa"/>
            <w:gridSpan w:val="2"/>
            <w:vAlign w:val="bottom"/>
          </w:tcPr>
          <w:p w14:paraId="48E5BE6E" w14:textId="2795DEFC" w:rsidR="004343D9" w:rsidRPr="007E7D98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086" w:type="dxa"/>
          </w:tcPr>
          <w:p w14:paraId="30C764A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</w:tcPr>
          <w:p w14:paraId="6C6CC9E2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</w:tcPr>
          <w:p w14:paraId="2489C8EE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4EE269B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F4BE179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D15BEA4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3" w:type="dxa"/>
            <w:gridSpan w:val="2"/>
          </w:tcPr>
          <w:p w14:paraId="363F71B2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07420804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6D0B818" w14:textId="2592125C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18</w:t>
            </w:r>
          </w:p>
        </w:tc>
        <w:tc>
          <w:tcPr>
            <w:tcW w:w="989" w:type="dxa"/>
          </w:tcPr>
          <w:p w14:paraId="50333E1E" w14:textId="5DBD5E74" w:rsidR="004343D9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300</w:t>
            </w:r>
          </w:p>
        </w:tc>
        <w:tc>
          <w:tcPr>
            <w:tcW w:w="1086" w:type="dxa"/>
          </w:tcPr>
          <w:p w14:paraId="58E2F717" w14:textId="58373081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162E004E" w14:textId="44687CAE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 w:rsidR="00536EDD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พฤษภาคม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 w:rsidR="005009C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7DCE66BB" w14:textId="62FD7FDA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72480F30" w14:textId="45505600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26,00</w:t>
            </w:r>
            <w:r w:rsid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996" w:type="dxa"/>
          </w:tcPr>
          <w:p w14:paraId="517B9CFF" w14:textId="46A74CAC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76,619</w:t>
            </w:r>
          </w:p>
        </w:tc>
        <w:tc>
          <w:tcPr>
            <w:tcW w:w="1000" w:type="dxa"/>
          </w:tcPr>
          <w:p w14:paraId="0E42C685" w14:textId="4F92515C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2C694A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536EDD" w:rsidRPr="0073675E" w14:paraId="17BC6FB3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59F38A1A" w14:textId="77777777" w:rsidR="00536EDD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6F05FCA1" w14:textId="77777777" w:rsidR="00536EDD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53B9AFFD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15A14E5C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847E3E7" w14:textId="77777777" w:rsidR="00536EDD" w:rsidRPr="0073675E" w:rsidRDefault="00536ED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8FF15DF" w14:textId="77777777" w:rsidR="00536EDD" w:rsidRPr="004343D9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CF6D6A4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4952820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930FF3B" w14:textId="77777777" w:rsidR="00536EDD" w:rsidRPr="0073675E" w:rsidRDefault="00536EDD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1B44E251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0B3A3528" w14:textId="08CED1A5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19</w:t>
            </w:r>
          </w:p>
        </w:tc>
        <w:tc>
          <w:tcPr>
            <w:tcW w:w="989" w:type="dxa"/>
          </w:tcPr>
          <w:p w14:paraId="5315FFBE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400</w:t>
            </w:r>
          </w:p>
        </w:tc>
        <w:tc>
          <w:tcPr>
            <w:tcW w:w="1086" w:type="dxa"/>
          </w:tcPr>
          <w:p w14:paraId="0E010F6B" w14:textId="5FD62832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2" w:type="dxa"/>
          </w:tcPr>
          <w:p w14:paraId="59B924DB" w14:textId="27EEEB45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2EC7CD1C" w14:textId="12EF564C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4214860F" w14:textId="70FF11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2867D3F4" w14:textId="63F0927A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89,291</w:t>
            </w:r>
          </w:p>
        </w:tc>
        <w:tc>
          <w:tcPr>
            <w:tcW w:w="1000" w:type="dxa"/>
          </w:tcPr>
          <w:p w14:paraId="323AFDB3" w14:textId="3B4808C5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C238F80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1CC211B5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8F11946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4636959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34CD49C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2945E50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0F3090A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6AEA6A4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53BAB88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D3064F6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49E0210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4E2BD678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CAAF579" w14:textId="378896C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989" w:type="dxa"/>
          </w:tcPr>
          <w:p w14:paraId="0597F7B4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480</w:t>
            </w:r>
          </w:p>
        </w:tc>
        <w:tc>
          <w:tcPr>
            <w:tcW w:w="1086" w:type="dxa"/>
          </w:tcPr>
          <w:p w14:paraId="32067894" w14:textId="2BDA7942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2" w:type="dxa"/>
          </w:tcPr>
          <w:p w14:paraId="3D4C847B" w14:textId="59497D73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2565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ถึงเดือ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นกันยายน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3B833DCC" w14:textId="4451D43F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34E69027" w14:textId="044DFACB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C35083B" w14:textId="1B05F9ED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11,923</w:t>
            </w:r>
          </w:p>
        </w:tc>
        <w:tc>
          <w:tcPr>
            <w:tcW w:w="1000" w:type="dxa"/>
          </w:tcPr>
          <w:p w14:paraId="69896DAA" w14:textId="558538F1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840EF5E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592F5238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2172BD1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9CC9D3A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49B8A8AA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C2B5F7E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36FB4788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60F3EF51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930D823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1E064CC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887B4C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4DA31F19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F45AC14" w14:textId="2AA025D1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989" w:type="dxa"/>
          </w:tcPr>
          <w:p w14:paraId="3EE766A3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130</w:t>
            </w:r>
          </w:p>
        </w:tc>
        <w:tc>
          <w:tcPr>
            <w:tcW w:w="1086" w:type="dxa"/>
          </w:tcPr>
          <w:p w14:paraId="4E596038" w14:textId="31DE4098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55CD187D" w14:textId="6478522C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เดือนเมษายน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มกราคม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483" w:type="dxa"/>
          </w:tcPr>
          <w:p w14:paraId="38314C93" w14:textId="7C78388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1.50</w:t>
            </w:r>
          </w:p>
        </w:tc>
        <w:tc>
          <w:tcPr>
            <w:tcW w:w="995" w:type="dxa"/>
          </w:tcPr>
          <w:p w14:paraId="56538316" w14:textId="5AA6180C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110,500</w:t>
            </w:r>
          </w:p>
        </w:tc>
        <w:tc>
          <w:tcPr>
            <w:tcW w:w="996" w:type="dxa"/>
          </w:tcPr>
          <w:p w14:paraId="5CD8BB1B" w14:textId="69376BFB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130,000 </w:t>
            </w:r>
          </w:p>
        </w:tc>
        <w:tc>
          <w:tcPr>
            <w:tcW w:w="1000" w:type="dxa"/>
          </w:tcPr>
          <w:p w14:paraId="018EEC08" w14:textId="0CB390A3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3018DA0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32EC595D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0E59D634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277B3819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3D23DB31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39CC4EA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03AFDE1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22A7569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1E6FA5D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51F84A1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52FB981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35762986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05ECDD93" w14:textId="55AEA7FF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989" w:type="dxa"/>
          </w:tcPr>
          <w:p w14:paraId="6AFCFB8F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1086" w:type="dxa"/>
          </w:tcPr>
          <w:p w14:paraId="064B8EC5" w14:textId="4C19A9DA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2" w:type="dxa"/>
          </w:tcPr>
          <w:p w14:paraId="1BB0CBBF" w14:textId="7D3C6D31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2567</w:t>
            </w:r>
          </w:p>
        </w:tc>
        <w:tc>
          <w:tcPr>
            <w:tcW w:w="1483" w:type="dxa"/>
          </w:tcPr>
          <w:p w14:paraId="6885305B" w14:textId="4DA39B0D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5" w:type="dxa"/>
          </w:tcPr>
          <w:p w14:paraId="589D0852" w14:textId="4C130ECB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1B5515E5" w14:textId="58D65016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  <w:tc>
          <w:tcPr>
            <w:tcW w:w="1000" w:type="dxa"/>
          </w:tcPr>
          <w:p w14:paraId="2A35BF72" w14:textId="7B95FCF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AFE364D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43976CAB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5F6E10D1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1C880296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8D7F41C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FBC91D0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0032C8E2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751445E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3B8A1D1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D24A4B9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1CFFFDC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6AA32EAE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5DA14DF8" w14:textId="62C579FD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989" w:type="dxa"/>
          </w:tcPr>
          <w:p w14:paraId="1039027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45.5</w:t>
            </w:r>
          </w:p>
        </w:tc>
        <w:tc>
          <w:tcPr>
            <w:tcW w:w="1086" w:type="dxa"/>
          </w:tcPr>
          <w:p w14:paraId="7620E4EC" w14:textId="1DA18E7B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2" w:type="dxa"/>
          </w:tcPr>
          <w:p w14:paraId="66FB336F" w14:textId="6BBAEDA9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เดือนกันยายน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2567</w:t>
            </w:r>
          </w:p>
        </w:tc>
        <w:tc>
          <w:tcPr>
            <w:tcW w:w="1483" w:type="dxa"/>
          </w:tcPr>
          <w:p w14:paraId="4DF11359" w14:textId="0699EA62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5" w:type="dxa"/>
          </w:tcPr>
          <w:p w14:paraId="348017FF" w14:textId="122B5020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10,000</w:t>
            </w:r>
          </w:p>
        </w:tc>
        <w:tc>
          <w:tcPr>
            <w:tcW w:w="996" w:type="dxa"/>
          </w:tcPr>
          <w:p w14:paraId="3125633C" w14:textId="026F14EE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35,000</w:t>
            </w:r>
          </w:p>
        </w:tc>
        <w:tc>
          <w:tcPr>
            <w:tcW w:w="1000" w:type="dxa"/>
          </w:tcPr>
          <w:p w14:paraId="025CC739" w14:textId="441686A4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3C5381B1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4343D9" w:rsidRPr="0073675E" w14:paraId="6AF5EE2D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5FB1F5C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DEEE5A9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0ED6B0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0F307F5B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2929149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BDC8572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5F83DC8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F66F38E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B9A5684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06A81A60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1142AFB7" w14:textId="26F58C81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989" w:type="dxa"/>
          </w:tcPr>
          <w:p w14:paraId="465BC58A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</w:t>
            </w:r>
          </w:p>
        </w:tc>
        <w:tc>
          <w:tcPr>
            <w:tcW w:w="1086" w:type="dxa"/>
          </w:tcPr>
          <w:p w14:paraId="49B6129A" w14:textId="0FC0D2B5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2" w:type="dxa"/>
          </w:tcPr>
          <w:p w14:paraId="68F4851F" w14:textId="65543D2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เดือนกันยายน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</w:p>
        </w:tc>
        <w:tc>
          <w:tcPr>
            <w:tcW w:w="1483" w:type="dxa"/>
          </w:tcPr>
          <w:p w14:paraId="07A3D4AD" w14:textId="6C57F609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5" w:type="dxa"/>
          </w:tcPr>
          <w:p w14:paraId="52435E9E" w14:textId="22AD8EF4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35,500</w:t>
            </w:r>
          </w:p>
        </w:tc>
        <w:tc>
          <w:tcPr>
            <w:tcW w:w="996" w:type="dxa"/>
          </w:tcPr>
          <w:p w14:paraId="7A829B57" w14:textId="77777777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40,000</w:t>
            </w:r>
          </w:p>
          <w:p w14:paraId="5A5EFB6F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F38259C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  <w:p w14:paraId="2D5B4435" w14:textId="11F56BDC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15479D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  <w:p w14:paraId="40D35672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510012E6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0AB0775E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2EDFF531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0CE1A70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DD91905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CA1C8F4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5A72750" w14:textId="77777777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89BE67A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FE5BBED" w14:textId="77777777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B673243" w14:textId="77777777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3689EE35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8F90866" w14:textId="0FBC6E1A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25</w:t>
            </w:r>
          </w:p>
        </w:tc>
        <w:tc>
          <w:tcPr>
            <w:tcW w:w="989" w:type="dxa"/>
          </w:tcPr>
          <w:p w14:paraId="44C3FE61" w14:textId="074154B3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300</w:t>
            </w:r>
          </w:p>
        </w:tc>
        <w:tc>
          <w:tcPr>
            <w:tcW w:w="1086" w:type="dxa"/>
          </w:tcPr>
          <w:p w14:paraId="2E02BA76" w14:textId="6151CA09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9B817EF" w14:textId="73D7EA49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ถึงเดือน</w:t>
            </w:r>
            <w:r w:rsidR="005705B3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พฤษภาคม </w:t>
            </w:r>
            <w:r w:rsidR="005705B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2571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667B0835" w14:textId="0A06EB4C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MLR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18F6D809" w14:textId="7751EA5F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216,866</w:t>
            </w:r>
          </w:p>
        </w:tc>
        <w:tc>
          <w:tcPr>
            <w:tcW w:w="996" w:type="dxa"/>
          </w:tcPr>
          <w:p w14:paraId="7F8E513D" w14:textId="77777777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113,411</w:t>
            </w:r>
          </w:p>
          <w:p w14:paraId="50CA91A2" w14:textId="601CEB8C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80797F5" w14:textId="77777777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0641CED1" w14:textId="45C6FF58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83F7684" w14:textId="77777777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25A7EF09" w14:textId="1FA496F2" w:rsidR="004343D9" w:rsidRPr="0073675E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4343D9" w:rsidRPr="0073675E" w14:paraId="2BBAEA6B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333FEB51" w14:textId="77777777" w:rsidR="004343D9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36335466" w14:textId="77777777" w:rsidR="004343D9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A399BF4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3F20C3BF" w14:textId="77777777" w:rsidR="004343D9" w:rsidRPr="0073675E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70243A3" w14:textId="77777777" w:rsidR="004343D9" w:rsidRDefault="004343D9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CE9A878" w14:textId="77777777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AF0DEC9" w14:textId="77777777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59F7AAB" w14:textId="77777777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231CE0E" w14:textId="77777777" w:rsidR="004343D9" w:rsidRDefault="004343D9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2C270D" w:rsidRPr="0073675E" w14:paraId="53110871" w14:textId="77777777" w:rsidTr="00536EDD">
        <w:trPr>
          <w:gridAfter w:val="1"/>
          <w:wAfter w:w="7" w:type="dxa"/>
        </w:trPr>
        <w:tc>
          <w:tcPr>
            <w:tcW w:w="545" w:type="dxa"/>
          </w:tcPr>
          <w:p w14:paraId="4FA45D32" w14:textId="700F8F7E" w:rsidR="002C270D" w:rsidRDefault="002C270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26</w:t>
            </w:r>
          </w:p>
        </w:tc>
        <w:tc>
          <w:tcPr>
            <w:tcW w:w="989" w:type="dxa"/>
          </w:tcPr>
          <w:p w14:paraId="6F983741" w14:textId="4B233275" w:rsidR="002C270D" w:rsidRDefault="002C270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086" w:type="dxa"/>
          </w:tcPr>
          <w:p w14:paraId="3D8CAEA0" w14:textId="787319DC" w:rsidR="002C270D" w:rsidRPr="0073675E" w:rsidRDefault="002C270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2" w:type="dxa"/>
          </w:tcPr>
          <w:p w14:paraId="59140D42" w14:textId="3C35E140" w:rsidR="002C270D" w:rsidRPr="0073675E" w:rsidRDefault="002C270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1483" w:type="dxa"/>
          </w:tcPr>
          <w:p w14:paraId="714D94B6" w14:textId="6EAB53A6" w:rsidR="002C270D" w:rsidRDefault="002C270D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MLR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1.50</w:t>
            </w:r>
          </w:p>
        </w:tc>
        <w:tc>
          <w:tcPr>
            <w:tcW w:w="995" w:type="dxa"/>
          </w:tcPr>
          <w:p w14:paraId="0C7D766B" w14:textId="77777777" w:rsidR="002C270D" w:rsidRPr="004343D9" w:rsidRDefault="002C270D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20,660</w:t>
            </w:r>
          </w:p>
          <w:p w14:paraId="484EEDFF" w14:textId="707D283C" w:rsidR="002C270D" w:rsidRPr="004343D9" w:rsidRDefault="002C270D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7961950" w14:textId="77777777" w:rsidR="002C270D" w:rsidRPr="004343D9" w:rsidRDefault="002C270D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4343D9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170D2E6D" w14:textId="311D997D" w:rsidR="002C270D" w:rsidRPr="004343D9" w:rsidRDefault="002C270D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67F4106" w14:textId="77777777" w:rsidR="002C270D" w:rsidRDefault="002C270D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6FBAB674" w14:textId="63837DD5" w:rsidR="002C270D" w:rsidRDefault="002C270D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6BF8598" w14:textId="77777777" w:rsidR="002C270D" w:rsidRDefault="002C270D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68F67C72" w14:textId="47A10166" w:rsidR="002C270D" w:rsidRDefault="002C270D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6929A8" w:rsidRPr="0073675E" w14:paraId="786591A2" w14:textId="77777777" w:rsidTr="00536EDD">
        <w:tc>
          <w:tcPr>
            <w:tcW w:w="5895" w:type="dxa"/>
            <w:gridSpan w:val="5"/>
          </w:tcPr>
          <w:p w14:paraId="3477D577" w14:textId="7123A68D" w:rsidR="006929A8" w:rsidRPr="0073675E" w:rsidRDefault="006929A8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995" w:type="dxa"/>
            <w:vAlign w:val="center"/>
          </w:tcPr>
          <w:p w14:paraId="7444F2D8" w14:textId="6338198C" w:rsidR="006929A8" w:rsidRPr="0073675E" w:rsidRDefault="006929A8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4,633,998</w:t>
            </w:r>
          </w:p>
        </w:tc>
        <w:tc>
          <w:tcPr>
            <w:tcW w:w="996" w:type="dxa"/>
            <w:vAlign w:val="center"/>
          </w:tcPr>
          <w:p w14:paraId="142546A7" w14:textId="794411D4" w:rsidR="006929A8" w:rsidRPr="0073675E" w:rsidRDefault="006929A8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4,829,356</w:t>
            </w:r>
          </w:p>
        </w:tc>
        <w:tc>
          <w:tcPr>
            <w:tcW w:w="1000" w:type="dxa"/>
            <w:vAlign w:val="center"/>
          </w:tcPr>
          <w:p w14:paraId="751423A5" w14:textId="2BB923AA" w:rsidR="006929A8" w:rsidRPr="0073675E" w:rsidRDefault="006929A8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  <w:r w:rsidR="00536EDD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,</w:t>
            </w: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378,250</w:t>
            </w:r>
          </w:p>
        </w:tc>
        <w:tc>
          <w:tcPr>
            <w:tcW w:w="1003" w:type="dxa"/>
            <w:gridSpan w:val="2"/>
            <w:vAlign w:val="center"/>
          </w:tcPr>
          <w:p w14:paraId="20A86CE0" w14:textId="3BC5B599" w:rsidR="006929A8" w:rsidRPr="0073675E" w:rsidRDefault="006929A8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1,379,750</w:t>
            </w:r>
          </w:p>
        </w:tc>
      </w:tr>
      <w:tr w:rsidR="006929A8" w:rsidRPr="0073675E" w14:paraId="292BB13F" w14:textId="77777777" w:rsidTr="00536EDD">
        <w:tc>
          <w:tcPr>
            <w:tcW w:w="5895" w:type="dxa"/>
            <w:gridSpan w:val="5"/>
          </w:tcPr>
          <w:p w14:paraId="2FEA51B3" w14:textId="06568CF9" w:rsidR="006929A8" w:rsidRPr="0073675E" w:rsidRDefault="006929A8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หัก: ค่าธรรมเนียมทางการเงินรอตัดจ่าย</w:t>
            </w:r>
          </w:p>
        </w:tc>
        <w:tc>
          <w:tcPr>
            <w:tcW w:w="995" w:type="dxa"/>
            <w:vAlign w:val="center"/>
          </w:tcPr>
          <w:p w14:paraId="4B4CFD18" w14:textId="371AC20E" w:rsidR="006929A8" w:rsidRPr="0073675E" w:rsidRDefault="006929A8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(8,914)</w:t>
            </w:r>
          </w:p>
        </w:tc>
        <w:tc>
          <w:tcPr>
            <w:tcW w:w="996" w:type="dxa"/>
            <w:vAlign w:val="center"/>
          </w:tcPr>
          <w:p w14:paraId="63965CFB" w14:textId="66B8E074" w:rsidR="006929A8" w:rsidRPr="0073675E" w:rsidRDefault="006929A8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(10,731)</w:t>
            </w:r>
          </w:p>
        </w:tc>
        <w:tc>
          <w:tcPr>
            <w:tcW w:w="1000" w:type="dxa"/>
            <w:vAlign w:val="center"/>
          </w:tcPr>
          <w:p w14:paraId="1A79EC2B" w14:textId="3AE16B08" w:rsidR="006929A8" w:rsidRPr="0073675E" w:rsidRDefault="006929A8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(3,966)</w:t>
            </w:r>
          </w:p>
        </w:tc>
        <w:tc>
          <w:tcPr>
            <w:tcW w:w="1003" w:type="dxa"/>
            <w:gridSpan w:val="2"/>
            <w:vAlign w:val="center"/>
          </w:tcPr>
          <w:p w14:paraId="5265DF13" w14:textId="7FB77F30" w:rsidR="006929A8" w:rsidRPr="0073675E" w:rsidRDefault="006929A8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(4,412)</w:t>
            </w:r>
          </w:p>
        </w:tc>
      </w:tr>
      <w:tr w:rsidR="006929A8" w:rsidRPr="0073675E" w14:paraId="6CEF309A" w14:textId="77777777" w:rsidTr="00536EDD">
        <w:tc>
          <w:tcPr>
            <w:tcW w:w="5895" w:type="dxa"/>
            <w:gridSpan w:val="5"/>
          </w:tcPr>
          <w:p w14:paraId="6494B39D" w14:textId="3A0CBD4B" w:rsidR="006929A8" w:rsidRPr="0073675E" w:rsidRDefault="006929A8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เงินกู้ยืมระยะยาวจากสถาบันการเงิน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-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สุทธิ</w:t>
            </w:r>
          </w:p>
        </w:tc>
        <w:tc>
          <w:tcPr>
            <w:tcW w:w="995" w:type="dxa"/>
            <w:vAlign w:val="center"/>
          </w:tcPr>
          <w:p w14:paraId="37BB6C25" w14:textId="6F0D468D" w:rsidR="006929A8" w:rsidRPr="0073675E" w:rsidRDefault="006929A8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4,625,084</w:t>
            </w:r>
          </w:p>
        </w:tc>
        <w:tc>
          <w:tcPr>
            <w:tcW w:w="996" w:type="dxa"/>
            <w:vAlign w:val="center"/>
          </w:tcPr>
          <w:p w14:paraId="2C30A6AD" w14:textId="3C559EDF" w:rsidR="006929A8" w:rsidRPr="0073675E" w:rsidRDefault="006929A8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4,818,625</w:t>
            </w:r>
          </w:p>
        </w:tc>
        <w:tc>
          <w:tcPr>
            <w:tcW w:w="1000" w:type="dxa"/>
            <w:vAlign w:val="center"/>
          </w:tcPr>
          <w:p w14:paraId="61770F84" w14:textId="4C726737" w:rsidR="006929A8" w:rsidRPr="0073675E" w:rsidRDefault="006929A8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1,374,284</w:t>
            </w:r>
          </w:p>
        </w:tc>
        <w:tc>
          <w:tcPr>
            <w:tcW w:w="1003" w:type="dxa"/>
            <w:gridSpan w:val="2"/>
            <w:vAlign w:val="center"/>
          </w:tcPr>
          <w:p w14:paraId="2F9B1E89" w14:textId="6B032298" w:rsidR="006929A8" w:rsidRPr="0073675E" w:rsidRDefault="006929A8" w:rsidP="00536EDD">
            <w:pPr>
              <w:pStyle w:val="a1"/>
              <w:widowControl/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1,375,338</w:t>
            </w:r>
          </w:p>
        </w:tc>
      </w:tr>
      <w:tr w:rsidR="006929A8" w:rsidRPr="0073675E" w14:paraId="2F4414B8" w14:textId="77777777" w:rsidTr="00536EDD">
        <w:tc>
          <w:tcPr>
            <w:tcW w:w="5895" w:type="dxa"/>
            <w:gridSpan w:val="5"/>
          </w:tcPr>
          <w:p w14:paraId="4084F600" w14:textId="0359ADF7" w:rsidR="006929A8" w:rsidRPr="0073675E" w:rsidRDefault="006929A8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หัก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: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995" w:type="dxa"/>
            <w:vAlign w:val="center"/>
          </w:tcPr>
          <w:p w14:paraId="47DE3345" w14:textId="7608AE16" w:rsidR="006929A8" w:rsidRPr="0073675E" w:rsidRDefault="006929A8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(481,406)</w:t>
            </w:r>
          </w:p>
        </w:tc>
        <w:tc>
          <w:tcPr>
            <w:tcW w:w="996" w:type="dxa"/>
            <w:vAlign w:val="center"/>
          </w:tcPr>
          <w:p w14:paraId="3261ACAB" w14:textId="4352011E" w:rsidR="006929A8" w:rsidRPr="0073675E" w:rsidRDefault="006929A8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(296,629)</w:t>
            </w:r>
          </w:p>
        </w:tc>
        <w:tc>
          <w:tcPr>
            <w:tcW w:w="1000" w:type="dxa"/>
            <w:vAlign w:val="center"/>
          </w:tcPr>
          <w:p w14:paraId="6829E45A" w14:textId="27DF8E42" w:rsidR="006929A8" w:rsidRPr="0073675E" w:rsidRDefault="006929A8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(60,000)</w:t>
            </w:r>
          </w:p>
        </w:tc>
        <w:tc>
          <w:tcPr>
            <w:tcW w:w="1003" w:type="dxa"/>
            <w:gridSpan w:val="2"/>
            <w:vAlign w:val="center"/>
          </w:tcPr>
          <w:p w14:paraId="2A2A2E6F" w14:textId="1B66D24E" w:rsidR="006929A8" w:rsidRPr="0073675E" w:rsidRDefault="006929A8" w:rsidP="00536EDD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(1,500)</w:t>
            </w:r>
          </w:p>
        </w:tc>
      </w:tr>
      <w:tr w:rsidR="006929A8" w:rsidRPr="0073675E" w14:paraId="473511A5" w14:textId="77777777" w:rsidTr="00536EDD">
        <w:tc>
          <w:tcPr>
            <w:tcW w:w="5895" w:type="dxa"/>
            <w:gridSpan w:val="5"/>
          </w:tcPr>
          <w:p w14:paraId="61DB99C1" w14:textId="43B2B27B" w:rsidR="006929A8" w:rsidRPr="0073675E" w:rsidRDefault="006929A8" w:rsidP="00536EDD">
            <w:pPr>
              <w:pStyle w:val="a1"/>
              <w:widowControl/>
              <w:tabs>
                <w:tab w:val="left" w:pos="2160"/>
              </w:tabs>
              <w:spacing w:line="22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เงินกู้ยืมระยะยาวจากสถาบันการเงิน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-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995" w:type="dxa"/>
            <w:vAlign w:val="center"/>
          </w:tcPr>
          <w:p w14:paraId="40A662D2" w14:textId="5C5CBC05" w:rsidR="006929A8" w:rsidRPr="0073675E" w:rsidRDefault="006929A8" w:rsidP="00536EDD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4,143,678</w:t>
            </w:r>
          </w:p>
        </w:tc>
        <w:tc>
          <w:tcPr>
            <w:tcW w:w="996" w:type="dxa"/>
            <w:vAlign w:val="center"/>
          </w:tcPr>
          <w:p w14:paraId="4A29E6BC" w14:textId="3387CE48" w:rsidR="006929A8" w:rsidRPr="0073675E" w:rsidRDefault="006929A8" w:rsidP="00536EDD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4,521,996</w:t>
            </w:r>
          </w:p>
        </w:tc>
        <w:tc>
          <w:tcPr>
            <w:tcW w:w="1000" w:type="dxa"/>
            <w:vAlign w:val="center"/>
          </w:tcPr>
          <w:p w14:paraId="448588F9" w14:textId="5E9849FB" w:rsidR="006929A8" w:rsidRPr="0073675E" w:rsidRDefault="006929A8" w:rsidP="00536EDD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1,314,284</w:t>
            </w:r>
          </w:p>
        </w:tc>
        <w:tc>
          <w:tcPr>
            <w:tcW w:w="1003" w:type="dxa"/>
            <w:gridSpan w:val="2"/>
            <w:vAlign w:val="center"/>
          </w:tcPr>
          <w:p w14:paraId="51E487A8" w14:textId="277A21B6" w:rsidR="006929A8" w:rsidRPr="0073675E" w:rsidRDefault="006929A8" w:rsidP="00536EDD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2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6929A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1,373,838</w:t>
            </w:r>
          </w:p>
        </w:tc>
      </w:tr>
    </w:tbl>
    <w:p w14:paraId="1776735E" w14:textId="55776527" w:rsidR="002D7307" w:rsidRDefault="002D7307" w:rsidP="00D81C3F">
      <w:pPr>
        <w:pStyle w:val="a"/>
        <w:widowControl/>
        <w:tabs>
          <w:tab w:val="left" w:pos="450"/>
          <w:tab w:val="left" w:pos="1080"/>
        </w:tabs>
        <w:spacing w:before="120"/>
        <w:rPr>
          <w:rFonts w:ascii="Angsana New" w:hAnsi="Angsana New" w:cs="Angsana New"/>
          <w:sz w:val="22"/>
          <w:szCs w:val="22"/>
        </w:rPr>
      </w:pPr>
      <w:r w:rsidRPr="002D7307">
        <w:rPr>
          <w:rFonts w:ascii="Angsana New" w:hAnsi="Angsana New" w:cs="Angsana New"/>
          <w:sz w:val="22"/>
          <w:szCs w:val="22"/>
        </w:rPr>
        <w:t>MMR:</w:t>
      </w:r>
      <w:r w:rsidR="00D81C3F">
        <w:rPr>
          <w:rFonts w:ascii="Angsana New" w:hAnsi="Angsana New" w:cs="Angsana New"/>
          <w:sz w:val="22"/>
          <w:szCs w:val="22"/>
        </w:rPr>
        <w:tab/>
      </w:r>
      <w:r w:rsidRPr="002D7307">
        <w:rPr>
          <w:rFonts w:ascii="Angsana New" w:hAnsi="Angsana New" w:cs="Angsana New"/>
          <w:sz w:val="22"/>
          <w:szCs w:val="22"/>
          <w:cs/>
        </w:rPr>
        <w:t>อัตราดอกเบี้ยสูงสุดสำหรับเงิน</w:t>
      </w:r>
      <w:r w:rsidR="00DD04A0">
        <w:rPr>
          <w:rFonts w:ascii="Angsana New" w:hAnsi="Angsana New" w:cs="Angsana New" w:hint="cs"/>
          <w:sz w:val="22"/>
          <w:szCs w:val="22"/>
          <w:cs/>
        </w:rPr>
        <w:t>กู้ร</w:t>
      </w:r>
      <w:r w:rsidRPr="002D7307">
        <w:rPr>
          <w:rFonts w:ascii="Angsana New" w:hAnsi="Angsana New" w:cs="Angsana New"/>
          <w:sz w:val="22"/>
          <w:szCs w:val="22"/>
          <w:cs/>
        </w:rPr>
        <w:t>ะยะสั้นจะเป็นไปตามภาวะของตลาดเงินในขณะที่ตกลงกับผู้กู้แต่ละราย (</w:t>
      </w:r>
      <w:r w:rsidR="003321DF">
        <w:rPr>
          <w:rFonts w:ascii="Angsana New" w:hAnsi="Angsana New" w:cs="Angsana New"/>
          <w:sz w:val="22"/>
          <w:szCs w:val="22"/>
        </w:rPr>
        <w:t>Money</w:t>
      </w:r>
      <w:r w:rsidRPr="002D7307">
        <w:rPr>
          <w:rFonts w:ascii="Angsana New" w:hAnsi="Angsana New" w:cs="Angsana New"/>
          <w:sz w:val="22"/>
          <w:szCs w:val="22"/>
        </w:rPr>
        <w:t xml:space="preserve"> Market Rate)</w:t>
      </w:r>
      <w:r w:rsidR="005202BA">
        <w:rPr>
          <w:rFonts w:ascii="Angsana New" w:hAnsi="Angsana New" w:cs="Angsana New"/>
          <w:sz w:val="22"/>
          <w:szCs w:val="22"/>
        </w:rPr>
        <w:br/>
      </w:r>
      <w:r w:rsidR="005202BA">
        <w:rPr>
          <w:rFonts w:ascii="Angsana New" w:hAnsi="Angsana New" w:cs="Angsana New" w:hint="cs"/>
          <w:sz w:val="22"/>
          <w:szCs w:val="22"/>
        </w:rPr>
        <w:t>MLR:</w:t>
      </w:r>
      <w:r w:rsidR="00D81C3F">
        <w:rPr>
          <w:rFonts w:ascii="Angsana New" w:hAnsi="Angsana New" w:cs="Angsana New"/>
          <w:sz w:val="22"/>
          <w:szCs w:val="22"/>
        </w:rPr>
        <w:tab/>
      </w:r>
      <w:r w:rsidR="005202BA" w:rsidRPr="005202BA">
        <w:rPr>
          <w:rFonts w:ascii="Angsana New" w:hAnsi="Angsana New" w:cs="Angsana New"/>
          <w:sz w:val="22"/>
          <w:szCs w:val="22"/>
          <w:cs/>
        </w:rPr>
        <w:t>อัตราดอกเบี้ยเงินกู้ขั้นต่ำที่ธนาคารเรียกเก็บจากลูกค้ารายใหญ่ชั้นดีประเภทเงินกู้แบบกำหนดระยะเวลา (</w:t>
      </w:r>
      <w:r w:rsidR="005202BA" w:rsidRPr="005202BA">
        <w:rPr>
          <w:rFonts w:ascii="Angsana New" w:hAnsi="Angsana New" w:cs="Angsana New"/>
          <w:sz w:val="22"/>
          <w:szCs w:val="22"/>
        </w:rPr>
        <w:t>Minimum Loan Rate)</w:t>
      </w:r>
    </w:p>
    <w:p w14:paraId="2BC6F0FC" w14:textId="00BC56B0" w:rsidR="000D1A48" w:rsidRDefault="000D1A48" w:rsidP="00D81C3F">
      <w:pPr>
        <w:pStyle w:val="a"/>
        <w:widowControl/>
        <w:tabs>
          <w:tab w:val="left" w:pos="450"/>
          <w:tab w:val="left" w:pos="1080"/>
        </w:tabs>
        <w:ind w:right="0"/>
        <w:rPr>
          <w:rFonts w:ascii="Angsana New" w:hAnsi="Angsana New" w:cs="Angsana New"/>
          <w:sz w:val="22"/>
          <w:szCs w:val="22"/>
        </w:rPr>
      </w:pPr>
      <w:r w:rsidRPr="003321DF">
        <w:rPr>
          <w:rFonts w:ascii="Angsana New" w:hAnsi="Angsana New" w:cs="Angsana New" w:hint="cs"/>
          <w:sz w:val="22"/>
          <w:szCs w:val="22"/>
          <w:vertAlign w:val="superscript"/>
          <w:cs/>
        </w:rPr>
        <w:t>(ก)</w:t>
      </w:r>
      <w:r>
        <w:rPr>
          <w:rFonts w:ascii="Angsana New" w:hAnsi="Angsana New" w:cs="Angsana New" w:hint="cs"/>
          <w:sz w:val="22"/>
          <w:szCs w:val="22"/>
        </w:rPr>
        <w:tab/>
      </w:r>
      <w:r>
        <w:rPr>
          <w:rFonts w:ascii="Angsana New" w:hAnsi="Angsana New" w:cs="Angsana New" w:hint="cs"/>
          <w:sz w:val="22"/>
          <w:szCs w:val="22"/>
          <w:cs/>
        </w:rPr>
        <w:t>ทั้งนี้ กำหนดให้ต้องชำระคืนเงินกู้ก่อนกำหนด โดยเป็นการชำระคืนจาก</w:t>
      </w:r>
      <w:r w:rsidR="003321DF">
        <w:rPr>
          <w:rFonts w:ascii="Angsana New" w:hAnsi="Angsana New" w:cs="Angsana New" w:hint="cs"/>
          <w:sz w:val="22"/>
          <w:szCs w:val="22"/>
          <w:cs/>
        </w:rPr>
        <w:t>งวดแรกและ/หรือ</w:t>
      </w:r>
      <w:r>
        <w:rPr>
          <w:rFonts w:ascii="Angsana New" w:hAnsi="Angsana New" w:cs="Angsana New" w:hint="cs"/>
          <w:sz w:val="22"/>
          <w:szCs w:val="22"/>
          <w:cs/>
        </w:rPr>
        <w:t xml:space="preserve">งวดท้ายสุด ณ </w:t>
      </w:r>
      <w:r w:rsidR="003321DF">
        <w:rPr>
          <w:rFonts w:ascii="Angsana New" w:hAnsi="Angsana New" w:cs="Angsana New" w:hint="cs"/>
          <w:sz w:val="22"/>
          <w:szCs w:val="22"/>
          <w:cs/>
        </w:rPr>
        <w:t>วันที่โอนกรรมสิทธิ์อสังหาริมทรัพย์ที่ขายและ/หรือ</w:t>
      </w:r>
      <w:r w:rsidR="00D81C3F">
        <w:rPr>
          <w:rFonts w:ascii="Angsana New" w:hAnsi="Angsana New" w:cs="Angsana New"/>
          <w:sz w:val="22"/>
          <w:szCs w:val="22"/>
        </w:rPr>
        <w:tab/>
      </w:r>
      <w:r w:rsidR="003321DF">
        <w:rPr>
          <w:rFonts w:ascii="Angsana New" w:hAnsi="Angsana New" w:cs="Angsana New" w:hint="cs"/>
          <w:sz w:val="22"/>
          <w:szCs w:val="22"/>
          <w:cs/>
        </w:rPr>
        <w:t>เมื่อได้รับเงินค่ามัดจำ เงินดาวน์ ค่าเช่าหรือราคาซื้อ</w:t>
      </w:r>
    </w:p>
    <w:p w14:paraId="683AAD4C" w14:textId="77777777" w:rsidR="00536EDD" w:rsidRDefault="00536ED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0A17B75C" w14:textId="116EF1B0" w:rsidR="000D1A48" w:rsidRDefault="00857201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0D1A48">
        <w:rPr>
          <w:rFonts w:ascii="Angsana New" w:hAnsi="Angsana New" w:cs="Angsana New" w:hint="cs"/>
          <w:sz w:val="32"/>
          <w:szCs w:val="32"/>
          <w:cs/>
        </w:rPr>
        <w:t xml:space="preserve">เงินกู้ยืมระยะยาวมีรายการเคลื่อนไหวในระหว่างปีสิ้นสุดวันที่ </w:t>
      </w:r>
      <w:r w:rsidR="000D1A48">
        <w:rPr>
          <w:rFonts w:ascii="Angsana New" w:hAnsi="Angsana New" w:cs="Angsana New" w:hint="cs"/>
          <w:sz w:val="32"/>
          <w:szCs w:val="32"/>
        </w:rPr>
        <w:t xml:space="preserve">31 </w:t>
      </w:r>
      <w:r w:rsidR="000D1A4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737F35">
        <w:rPr>
          <w:rFonts w:ascii="Angsana New" w:hAnsi="Angsana New" w:cs="Angsana New"/>
          <w:sz w:val="32"/>
          <w:szCs w:val="32"/>
        </w:rPr>
        <w:t>256</w:t>
      </w:r>
      <w:r w:rsidR="00F35E20">
        <w:rPr>
          <w:rFonts w:ascii="Angsana New" w:hAnsi="Angsana New" w:cs="Angsana New"/>
          <w:sz w:val="32"/>
          <w:szCs w:val="32"/>
        </w:rPr>
        <w:t>6</w:t>
      </w:r>
      <w:r w:rsidR="00EB6621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EB6621">
        <w:rPr>
          <w:rFonts w:ascii="Angsana New" w:hAnsi="Angsana New" w:cs="Angsana New"/>
          <w:sz w:val="32"/>
          <w:szCs w:val="32"/>
        </w:rPr>
        <w:t>256</w:t>
      </w:r>
      <w:r w:rsidR="00F35E20">
        <w:rPr>
          <w:rFonts w:ascii="Angsana New" w:hAnsi="Angsana New" w:cs="Angsana New"/>
          <w:sz w:val="32"/>
          <w:szCs w:val="32"/>
        </w:rPr>
        <w:t>5</w:t>
      </w:r>
      <w:r w:rsidR="000D1A48">
        <w:rPr>
          <w:rFonts w:ascii="Angsana New" w:hAnsi="Angsana New" w:cs="Angsana New" w:hint="cs"/>
          <w:sz w:val="32"/>
          <w:szCs w:val="32"/>
        </w:rPr>
        <w:t xml:space="preserve"> </w:t>
      </w:r>
      <w:r w:rsidR="000D1A48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462"/>
        <w:gridCol w:w="1463"/>
        <w:gridCol w:w="45"/>
        <w:gridCol w:w="1417"/>
        <w:gridCol w:w="1463"/>
      </w:tblGrid>
      <w:tr w:rsidR="00EB6621" w:rsidRPr="000B6749" w14:paraId="142E5119" w14:textId="77777777" w:rsidTr="003321DF">
        <w:tc>
          <w:tcPr>
            <w:tcW w:w="3330" w:type="dxa"/>
            <w:shd w:val="clear" w:color="auto" w:fill="auto"/>
          </w:tcPr>
          <w:p w14:paraId="19477C32" w14:textId="77777777" w:rsidR="00EB6621" w:rsidRPr="000B6749" w:rsidRDefault="00EB6621" w:rsidP="00B67BD2">
            <w:pPr>
              <w:tabs>
                <w:tab w:val="left" w:pos="360"/>
                <w:tab w:val="right" w:pos="4824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  <w:bookmarkStart w:id="9" w:name="_Hlk534894907"/>
            <w:r w:rsidRPr="000B6749">
              <w:rPr>
                <w:rFonts w:ascii="Angsana New" w:hAnsi="Angsana New"/>
                <w:sz w:val="32"/>
                <w:szCs w:val="32"/>
              </w:rPr>
              <w:tab/>
            </w:r>
            <w:r w:rsidRPr="000B6749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5850" w:type="dxa"/>
            <w:gridSpan w:val="5"/>
            <w:shd w:val="clear" w:color="auto" w:fill="auto"/>
          </w:tcPr>
          <w:p w14:paraId="66743BFD" w14:textId="77777777" w:rsidR="00EB6621" w:rsidRPr="000B6749" w:rsidRDefault="00EB6621" w:rsidP="00B67BD2">
            <w:pPr>
              <w:tabs>
                <w:tab w:val="left" w:pos="900"/>
                <w:tab w:val="center" w:pos="6390"/>
                <w:tab w:val="center" w:pos="8370"/>
              </w:tabs>
              <w:ind w:left="360" w:right="12" w:hanging="360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0B6749">
              <w:rPr>
                <w:rFonts w:ascii="Angsana New" w:hAnsi="Angsana New"/>
                <w:sz w:val="32"/>
                <w:szCs w:val="32"/>
              </w:rPr>
              <w:t>(</w:t>
            </w:r>
            <w:r w:rsidRPr="000B6749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0B6749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0B6749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0B6749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EB6621" w:rsidRPr="000B6749" w14:paraId="64EBB5E4" w14:textId="77777777" w:rsidTr="003321DF">
        <w:trPr>
          <w:trHeight w:hRule="exact" w:val="468"/>
        </w:trPr>
        <w:tc>
          <w:tcPr>
            <w:tcW w:w="3330" w:type="dxa"/>
            <w:shd w:val="clear" w:color="auto" w:fill="auto"/>
          </w:tcPr>
          <w:p w14:paraId="4FE9ED0B" w14:textId="77777777" w:rsidR="00EB6621" w:rsidRPr="000B6749" w:rsidRDefault="00EB6621" w:rsidP="00B67BD2">
            <w:pPr>
              <w:tabs>
                <w:tab w:val="left" w:pos="360"/>
                <w:tab w:val="center" w:pos="6390"/>
                <w:tab w:val="center" w:pos="837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2970" w:type="dxa"/>
            <w:gridSpan w:val="3"/>
            <w:shd w:val="clear" w:color="auto" w:fill="auto"/>
          </w:tcPr>
          <w:p w14:paraId="5C37AB57" w14:textId="77777777" w:rsidR="00EB6621" w:rsidRPr="000B6749" w:rsidRDefault="00EB6621" w:rsidP="00B67BD2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5EB51B78" w14:textId="77777777" w:rsidR="00EB6621" w:rsidRPr="000B6749" w:rsidRDefault="00EB6621" w:rsidP="00B67BD2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35E20" w:rsidRPr="000B6749" w14:paraId="63FE2B12" w14:textId="77777777" w:rsidTr="003321DF">
        <w:trPr>
          <w:trHeight w:hRule="exact" w:val="468"/>
        </w:trPr>
        <w:tc>
          <w:tcPr>
            <w:tcW w:w="3330" w:type="dxa"/>
            <w:shd w:val="clear" w:color="auto" w:fill="auto"/>
          </w:tcPr>
          <w:p w14:paraId="41ADC9DD" w14:textId="2CF0B3FB" w:rsidR="00F35E20" w:rsidRPr="000B6749" w:rsidRDefault="00F35E20" w:rsidP="00F35E20">
            <w:pPr>
              <w:tabs>
                <w:tab w:val="left" w:pos="360"/>
                <w:tab w:val="center" w:pos="6390"/>
                <w:tab w:val="center" w:pos="837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br w:type="page"/>
            </w:r>
          </w:p>
        </w:tc>
        <w:tc>
          <w:tcPr>
            <w:tcW w:w="1462" w:type="dxa"/>
            <w:shd w:val="clear" w:color="auto" w:fill="auto"/>
          </w:tcPr>
          <w:p w14:paraId="4325FB8D" w14:textId="166959FB" w:rsidR="00F35E20" w:rsidRPr="003321DF" w:rsidRDefault="00F35E20" w:rsidP="00F35E20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1463" w:type="dxa"/>
            <w:shd w:val="clear" w:color="auto" w:fill="auto"/>
          </w:tcPr>
          <w:p w14:paraId="23302904" w14:textId="3BEF881A" w:rsidR="00F35E20" w:rsidRPr="003321DF" w:rsidRDefault="00F35E20" w:rsidP="00F35E20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462" w:type="dxa"/>
            <w:gridSpan w:val="2"/>
            <w:shd w:val="clear" w:color="auto" w:fill="auto"/>
          </w:tcPr>
          <w:p w14:paraId="09A23B4C" w14:textId="7E800E0A" w:rsidR="00F35E20" w:rsidRPr="003321DF" w:rsidRDefault="00F35E20" w:rsidP="00F35E20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1463" w:type="dxa"/>
            <w:shd w:val="clear" w:color="auto" w:fill="auto"/>
          </w:tcPr>
          <w:p w14:paraId="2FC998F8" w14:textId="62ED1E5A" w:rsidR="00F35E20" w:rsidRPr="003321DF" w:rsidRDefault="00F35E20" w:rsidP="00F35E20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5</w:t>
            </w:r>
          </w:p>
        </w:tc>
      </w:tr>
      <w:tr w:rsidR="0069248F" w:rsidRPr="000B6749" w14:paraId="6C006BFB" w14:textId="77777777" w:rsidTr="00D9790E">
        <w:tc>
          <w:tcPr>
            <w:tcW w:w="3330" w:type="dxa"/>
            <w:shd w:val="clear" w:color="auto" w:fill="auto"/>
          </w:tcPr>
          <w:p w14:paraId="28C74E99" w14:textId="77777777" w:rsidR="0069248F" w:rsidRPr="000B6749" w:rsidRDefault="0069248F" w:rsidP="0069248F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462" w:type="dxa"/>
            <w:shd w:val="clear" w:color="auto" w:fill="auto"/>
          </w:tcPr>
          <w:p w14:paraId="011EFD22" w14:textId="7727B60E" w:rsidR="0069248F" w:rsidRPr="000B6749" w:rsidRDefault="0069248F" w:rsidP="0069248F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4,829,356</w:t>
            </w:r>
          </w:p>
        </w:tc>
        <w:tc>
          <w:tcPr>
            <w:tcW w:w="1463" w:type="dxa"/>
            <w:shd w:val="clear" w:color="auto" w:fill="auto"/>
          </w:tcPr>
          <w:p w14:paraId="1CE1A1A6" w14:textId="541E42ED" w:rsidR="0069248F" w:rsidRPr="000B6749" w:rsidRDefault="0069248F" w:rsidP="0069248F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5,367,518</w:t>
            </w:r>
          </w:p>
        </w:tc>
        <w:tc>
          <w:tcPr>
            <w:tcW w:w="1462" w:type="dxa"/>
            <w:gridSpan w:val="2"/>
            <w:shd w:val="clear" w:color="auto" w:fill="auto"/>
          </w:tcPr>
          <w:p w14:paraId="17031BCD" w14:textId="4B00B8DE" w:rsidR="0069248F" w:rsidRPr="000B6749" w:rsidRDefault="0069248F" w:rsidP="0069248F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1,379,750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6D4E32D1" w14:textId="7D1B992A" w:rsidR="0069248F" w:rsidRPr="000B6749" w:rsidRDefault="0069248F" w:rsidP="0069248F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1,379,750</w:t>
            </w:r>
          </w:p>
        </w:tc>
      </w:tr>
      <w:tr w:rsidR="0069248F" w:rsidRPr="000B6749" w14:paraId="74BB2F01" w14:textId="77777777" w:rsidTr="00D9790E">
        <w:tc>
          <w:tcPr>
            <w:tcW w:w="3330" w:type="dxa"/>
            <w:shd w:val="clear" w:color="auto" w:fill="auto"/>
          </w:tcPr>
          <w:p w14:paraId="673B5B91" w14:textId="7BB40509" w:rsidR="0069248F" w:rsidRPr="000B6749" w:rsidRDefault="0069248F" w:rsidP="0069248F">
            <w:pPr>
              <w:tabs>
                <w:tab w:val="left" w:pos="36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บวก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เบิกเงินกู้</w:t>
            </w:r>
          </w:p>
        </w:tc>
        <w:tc>
          <w:tcPr>
            <w:tcW w:w="1462" w:type="dxa"/>
            <w:shd w:val="clear" w:color="auto" w:fill="auto"/>
          </w:tcPr>
          <w:p w14:paraId="6B34AC5B" w14:textId="05EB1487" w:rsidR="0069248F" w:rsidRPr="000B6749" w:rsidRDefault="0069248F" w:rsidP="0069248F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125,115</w:t>
            </w:r>
          </w:p>
        </w:tc>
        <w:tc>
          <w:tcPr>
            <w:tcW w:w="1463" w:type="dxa"/>
            <w:shd w:val="clear" w:color="auto" w:fill="auto"/>
          </w:tcPr>
          <w:p w14:paraId="5EC5015D" w14:textId="77CAB51B" w:rsidR="0069248F" w:rsidRPr="00E97242" w:rsidRDefault="0069248F" w:rsidP="0069248F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150,735</w:t>
            </w:r>
          </w:p>
        </w:tc>
        <w:tc>
          <w:tcPr>
            <w:tcW w:w="1462" w:type="dxa"/>
            <w:gridSpan w:val="2"/>
            <w:shd w:val="clear" w:color="auto" w:fill="auto"/>
          </w:tcPr>
          <w:p w14:paraId="46D2329D" w14:textId="3A1D2ED6" w:rsidR="0069248F" w:rsidRPr="00E97242" w:rsidRDefault="0069248F" w:rsidP="0069248F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08EC851C" w14:textId="0D08C177" w:rsidR="0069248F" w:rsidRPr="00E97242" w:rsidRDefault="0069248F" w:rsidP="0069248F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69248F" w:rsidRPr="000B6749" w14:paraId="507BAEB4" w14:textId="77777777" w:rsidTr="00D9790E">
        <w:tc>
          <w:tcPr>
            <w:tcW w:w="3330" w:type="dxa"/>
            <w:shd w:val="clear" w:color="auto" w:fill="auto"/>
          </w:tcPr>
          <w:p w14:paraId="4C071D2B" w14:textId="0AE5DDFB" w:rsidR="0069248F" w:rsidRPr="000B6749" w:rsidRDefault="0069248F" w:rsidP="0069248F">
            <w:pPr>
              <w:tabs>
                <w:tab w:val="left" w:pos="36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462" w:type="dxa"/>
            <w:shd w:val="clear" w:color="auto" w:fill="auto"/>
          </w:tcPr>
          <w:p w14:paraId="47F6D25D" w14:textId="21895613" w:rsidR="0069248F" w:rsidRPr="000B6749" w:rsidRDefault="0069248F" w:rsidP="0069248F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(320,473)</w:t>
            </w:r>
          </w:p>
        </w:tc>
        <w:tc>
          <w:tcPr>
            <w:tcW w:w="1463" w:type="dxa"/>
            <w:shd w:val="clear" w:color="auto" w:fill="auto"/>
          </w:tcPr>
          <w:p w14:paraId="62F10829" w14:textId="21D31D4D" w:rsidR="0069248F" w:rsidRPr="00E97242" w:rsidRDefault="0069248F" w:rsidP="0069248F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(688,897)</w:t>
            </w:r>
          </w:p>
        </w:tc>
        <w:tc>
          <w:tcPr>
            <w:tcW w:w="1462" w:type="dxa"/>
            <w:gridSpan w:val="2"/>
            <w:shd w:val="clear" w:color="auto" w:fill="auto"/>
          </w:tcPr>
          <w:p w14:paraId="53D2E695" w14:textId="1BEE06E4" w:rsidR="0069248F" w:rsidRPr="00E97242" w:rsidRDefault="0069248F" w:rsidP="0069248F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(1,500)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5CE4CC3A" w14:textId="2C03DF62" w:rsidR="0069248F" w:rsidRPr="00E97242" w:rsidRDefault="0069248F" w:rsidP="0069248F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69248F" w:rsidRPr="000B6749" w14:paraId="4A770EBF" w14:textId="77777777" w:rsidTr="00D9790E">
        <w:tc>
          <w:tcPr>
            <w:tcW w:w="3330" w:type="dxa"/>
            <w:shd w:val="clear" w:color="auto" w:fill="auto"/>
          </w:tcPr>
          <w:p w14:paraId="557C3B5B" w14:textId="77777777" w:rsidR="0069248F" w:rsidRPr="000B6749" w:rsidRDefault="0069248F" w:rsidP="0069248F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462" w:type="dxa"/>
            <w:shd w:val="clear" w:color="auto" w:fill="auto"/>
          </w:tcPr>
          <w:p w14:paraId="19FDFB30" w14:textId="11DCC417" w:rsidR="0069248F" w:rsidRPr="000B6749" w:rsidRDefault="0069248F" w:rsidP="0069248F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4,633,998</w:t>
            </w:r>
          </w:p>
        </w:tc>
        <w:tc>
          <w:tcPr>
            <w:tcW w:w="1463" w:type="dxa"/>
            <w:shd w:val="clear" w:color="auto" w:fill="auto"/>
          </w:tcPr>
          <w:p w14:paraId="3F9A0DD8" w14:textId="14C8AF99" w:rsidR="0069248F" w:rsidRPr="000B6749" w:rsidRDefault="0069248F" w:rsidP="0069248F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4,829,356</w:t>
            </w:r>
          </w:p>
        </w:tc>
        <w:tc>
          <w:tcPr>
            <w:tcW w:w="1462" w:type="dxa"/>
            <w:gridSpan w:val="2"/>
            <w:shd w:val="clear" w:color="auto" w:fill="auto"/>
          </w:tcPr>
          <w:p w14:paraId="1411F428" w14:textId="4C5D589D" w:rsidR="0069248F" w:rsidRPr="000B6749" w:rsidRDefault="0069248F" w:rsidP="0069248F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69248F">
              <w:rPr>
                <w:rFonts w:ascii="Angsana New" w:hAnsi="Angsana New"/>
                <w:sz w:val="32"/>
                <w:szCs w:val="32"/>
              </w:rPr>
              <w:t>1,378,250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0FD07076" w14:textId="51C92EC5" w:rsidR="0069248F" w:rsidRPr="000B6749" w:rsidRDefault="0069248F" w:rsidP="0069248F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1,379,750</w:t>
            </w:r>
          </w:p>
        </w:tc>
      </w:tr>
    </w:tbl>
    <w:bookmarkEnd w:id="9"/>
    <w:p w14:paraId="7A0AE81E" w14:textId="0022A31F" w:rsidR="000D1A48" w:rsidRDefault="000D1A48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 xml:space="preserve">เงินกู้ยืมที่เพิ่มขึ้นในระหว่างปีใช้สำหรับโครงการพัฒนาอสังหาริมทรัพย์ </w:t>
      </w:r>
      <w:r w:rsidR="00737F35">
        <w:rPr>
          <w:rFonts w:ascii="Angsana New" w:hAnsi="Angsana New" w:cs="Angsana New" w:hint="cs"/>
          <w:sz w:val="32"/>
          <w:szCs w:val="32"/>
          <w:cs/>
        </w:rPr>
        <w:t>และเป็นเงินทุนหมุนเวียน</w:t>
      </w:r>
      <w:r w:rsidR="00FA1C1F">
        <w:rPr>
          <w:rFonts w:ascii="Angsana New" w:hAnsi="Angsana New" w:cs="Angsana New" w:hint="cs"/>
          <w:sz w:val="32"/>
          <w:szCs w:val="32"/>
          <w:cs/>
        </w:rPr>
        <w:t>ของ</w:t>
      </w:r>
      <w:r w:rsidR="00737F35">
        <w:rPr>
          <w:rFonts w:ascii="Angsana New" w:hAnsi="Angsana New" w:cs="Angsana New" w:hint="cs"/>
          <w:sz w:val="32"/>
          <w:szCs w:val="32"/>
          <w:cs/>
        </w:rPr>
        <w:t>กิจการ</w:t>
      </w:r>
      <w:r w:rsidR="003321DF">
        <w:rPr>
          <w:rFonts w:ascii="Angsana New" w:hAnsi="Angsana New" w:cs="Angsana New" w:hint="cs"/>
          <w:sz w:val="32"/>
          <w:szCs w:val="32"/>
          <w:cs/>
        </w:rPr>
        <w:t>โรงแรม</w:t>
      </w:r>
    </w:p>
    <w:p w14:paraId="0F77B8CB" w14:textId="1BCDFA9F" w:rsidR="000D1A48" w:rsidRDefault="000D1A48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536EDD">
        <w:rPr>
          <w:rFonts w:ascii="Angsana New" w:hAnsi="Angsana New" w:cs="Angsana New"/>
          <w:sz w:val="32"/>
          <w:szCs w:val="32"/>
        </w:rPr>
        <w:t>10</w:t>
      </w:r>
      <w:r w:rsidR="00737F35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</w:rPr>
        <w:t>1</w:t>
      </w:r>
      <w:r w:rsidR="00536EDD">
        <w:rPr>
          <w:rFonts w:ascii="Angsana New" w:hAnsi="Angsana New" w:cs="Angsana New"/>
          <w:sz w:val="32"/>
          <w:szCs w:val="32"/>
        </w:rPr>
        <w:t>7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และ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 w:rsidR="00DF3925">
        <w:rPr>
          <w:rFonts w:ascii="Angsana New" w:hAnsi="Angsana New" w:cs="Angsana New"/>
          <w:sz w:val="32"/>
          <w:szCs w:val="32"/>
        </w:rPr>
        <w:t>1</w:t>
      </w:r>
      <w:r w:rsidR="00536EDD">
        <w:rPr>
          <w:rFonts w:ascii="Angsana New" w:hAnsi="Angsana New" w:cs="Angsana New"/>
          <w:sz w:val="32"/>
          <w:szCs w:val="32"/>
        </w:rPr>
        <w:t>8</w:t>
      </w:r>
      <w:r w:rsidR="004D62C9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เงินกู้ยืมตามข้อ </w:t>
      </w:r>
      <w:r>
        <w:rPr>
          <w:rFonts w:ascii="Angsana New" w:hAnsi="Angsana New" w:cs="Angsana New" w:hint="cs"/>
          <w:sz w:val="32"/>
          <w:szCs w:val="32"/>
        </w:rPr>
        <w:t>(</w:t>
      </w:r>
      <w:r w:rsidR="00EE5E79">
        <w:rPr>
          <w:rFonts w:ascii="Angsana New" w:hAnsi="Angsana New" w:cs="Angsana New"/>
          <w:sz w:val="32"/>
          <w:szCs w:val="32"/>
        </w:rPr>
        <w:t>1</w:t>
      </w:r>
      <w:r>
        <w:rPr>
          <w:rFonts w:ascii="Angsana New" w:hAnsi="Angsana New" w:cs="Angsana New" w:hint="cs"/>
          <w:sz w:val="32"/>
          <w:szCs w:val="32"/>
        </w:rPr>
        <w:t>)</w:t>
      </w:r>
      <w:r>
        <w:rPr>
          <w:rFonts w:ascii="Angsana New" w:hAnsi="Angsana New" w:cs="Angsana New" w:hint="cs"/>
          <w:sz w:val="32"/>
          <w:szCs w:val="32"/>
          <w:cs/>
        </w:rPr>
        <w:t xml:space="preserve"> ค้ำประกันโดยหุ้นสามัญจำนวน </w:t>
      </w:r>
      <w:r>
        <w:rPr>
          <w:rFonts w:ascii="Angsana New" w:hAnsi="Angsana New" w:cs="Angsana New" w:hint="cs"/>
          <w:sz w:val="32"/>
          <w:szCs w:val="32"/>
        </w:rPr>
        <w:t xml:space="preserve">10 </w:t>
      </w:r>
      <w:r>
        <w:rPr>
          <w:rFonts w:ascii="Angsana New" w:hAnsi="Angsana New" w:cs="Angsana New" w:hint="cs"/>
          <w:sz w:val="32"/>
          <w:szCs w:val="32"/>
          <w:cs/>
        </w:rPr>
        <w:t>ล้านหุ้นของบริษัท ไทยวา จำกัด (มหาชน)</w:t>
      </w:r>
    </w:p>
    <w:p w14:paraId="7EF8FAD1" w14:textId="77777777" w:rsidR="000D1A48" w:rsidRDefault="000D1A48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30BB112C" w14:textId="0BB25A73" w:rsidR="000D1A48" w:rsidRDefault="000D1A48" w:rsidP="00A212C1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F35E20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  <w:cs/>
        </w:rPr>
        <w:t xml:space="preserve"> บริษัทย่อยมีวงเงินกู้ยืมระยะยาวตามสัญญาเงินกู้ที่ยังมิได้เบิกใช้เป็นจำนวน </w:t>
      </w:r>
      <w:r w:rsidR="009C0652">
        <w:rPr>
          <w:rFonts w:ascii="Angsana New" w:hAnsi="Angsana New" w:cs="Angsana New"/>
          <w:sz w:val="32"/>
          <w:szCs w:val="32"/>
        </w:rPr>
        <w:t>641</w:t>
      </w:r>
      <w:r w:rsidR="00EB505A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 (256</w:t>
      </w:r>
      <w:r w:rsidR="00F35E20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 w:hint="cs"/>
          <w:sz w:val="32"/>
          <w:szCs w:val="32"/>
        </w:rPr>
        <w:t>: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35E20">
        <w:rPr>
          <w:rFonts w:ascii="Angsana New" w:hAnsi="Angsana New" w:cs="Angsana New"/>
          <w:sz w:val="32"/>
          <w:szCs w:val="32"/>
        </w:rPr>
        <w:t xml:space="preserve">323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2B12D663" w14:textId="080F2B03" w:rsidR="00A02CA2" w:rsidRPr="008A5C0A" w:rsidRDefault="002C270D" w:rsidP="0085720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>
        <w:rPr>
          <w:rFonts w:ascii="Angsana New" w:hAnsi="Angsana New" w:cs="Angsana New"/>
          <w:b/>
          <w:bCs/>
          <w:sz w:val="32"/>
          <w:szCs w:val="32"/>
        </w:rPr>
        <w:t>24</w:t>
      </w:r>
      <w:r w:rsidR="00A02CA2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.</w:t>
      </w:r>
      <w:r w:rsidR="00A02CA2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ab/>
        <w:t xml:space="preserve">สำรองผลประโยชน์ระยะยาวของพนักงาน </w:t>
      </w:r>
    </w:p>
    <w:p w14:paraId="0CB75D8C" w14:textId="77777777" w:rsidR="00A02CA2" w:rsidRPr="008A5C0A" w:rsidRDefault="00A02CA2" w:rsidP="003321DF">
      <w:pPr>
        <w:tabs>
          <w:tab w:val="left" w:pos="72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เงินสำรองผลประโยชน์ระยะยาวของพนักงานซึ่งเป็นเงินชดเชยพนักงานเมื่อออกจากงานและผลประโยชน์ระยะยาวอื่น แสดงได้ดังนี้</w:t>
      </w:r>
    </w:p>
    <w:p w14:paraId="507981C7" w14:textId="77777777" w:rsidR="00536EDD" w:rsidRDefault="00536ED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4"/>
          <w:sz w:val="22"/>
          <w:szCs w:val="22"/>
          <w:cs/>
        </w:rPr>
      </w:pPr>
      <w:r>
        <w:rPr>
          <w:rFonts w:ascii="Angsana New" w:hAnsi="Angsana New" w:cs="Angsana New"/>
          <w:spacing w:val="-4"/>
          <w:sz w:val="22"/>
          <w:szCs w:val="22"/>
          <w:cs/>
        </w:rPr>
        <w:br w:type="page"/>
      </w:r>
    </w:p>
    <w:p w14:paraId="718C8592" w14:textId="48145E7B" w:rsidR="00A02CA2" w:rsidRPr="00592711" w:rsidRDefault="00A02CA2" w:rsidP="00A212C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after="120"/>
        <w:ind w:left="605" w:right="-187" w:hanging="605"/>
        <w:jc w:val="right"/>
        <w:rPr>
          <w:rFonts w:ascii="Angsana New" w:hAnsi="Angsana New" w:cs="Angsana New"/>
          <w:spacing w:val="-4"/>
          <w:sz w:val="22"/>
          <w:szCs w:val="22"/>
        </w:rPr>
      </w:pP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lastRenderedPageBreak/>
        <w:t xml:space="preserve"> (หน่วย</w:t>
      </w:r>
      <w:r w:rsidRPr="00592711">
        <w:rPr>
          <w:rFonts w:ascii="Angsana New" w:hAnsi="Angsana New" w:cs="Angsana New" w:hint="cs"/>
          <w:spacing w:val="-4"/>
          <w:sz w:val="22"/>
          <w:szCs w:val="22"/>
        </w:rPr>
        <w:t>:</w:t>
      </w: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พันบาท)</w:t>
      </w:r>
    </w:p>
    <w:tbl>
      <w:tblPr>
        <w:tblW w:w="9301" w:type="dxa"/>
        <w:tblInd w:w="477" w:type="dxa"/>
        <w:tblLayout w:type="fixed"/>
        <w:tblLook w:val="01E0" w:firstRow="1" w:lastRow="1" w:firstColumn="1" w:lastColumn="1" w:noHBand="0" w:noVBand="0"/>
      </w:tblPr>
      <w:tblGrid>
        <w:gridCol w:w="2853"/>
        <w:gridCol w:w="1074"/>
        <w:gridCol w:w="1075"/>
        <w:gridCol w:w="1075"/>
        <w:gridCol w:w="1074"/>
        <w:gridCol w:w="1075"/>
        <w:gridCol w:w="1075"/>
      </w:tblGrid>
      <w:tr w:rsidR="004C1F51" w:rsidRPr="00592711" w14:paraId="7D496C78" w14:textId="77777777" w:rsidTr="009B073F">
        <w:tc>
          <w:tcPr>
            <w:tcW w:w="2853" w:type="dxa"/>
          </w:tcPr>
          <w:p w14:paraId="602F1D78" w14:textId="77777777" w:rsidR="004C1F51" w:rsidRPr="00592711" w:rsidRDefault="004C1F51" w:rsidP="00807E14">
            <w:pPr>
              <w:ind w:right="-2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48" w:type="dxa"/>
            <w:gridSpan w:val="6"/>
          </w:tcPr>
          <w:p w14:paraId="0A8A78D0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4C1F51" w:rsidRPr="00592711" w14:paraId="16234EBA" w14:textId="77777777" w:rsidTr="009B073F">
        <w:tc>
          <w:tcPr>
            <w:tcW w:w="2853" w:type="dxa"/>
          </w:tcPr>
          <w:p w14:paraId="04D33E8B" w14:textId="77777777" w:rsidR="004C1F51" w:rsidRPr="00592711" w:rsidRDefault="004C1F51" w:rsidP="00807E14">
            <w:pPr>
              <w:ind w:right="-2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224" w:type="dxa"/>
            <w:gridSpan w:val="3"/>
          </w:tcPr>
          <w:p w14:paraId="37131338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pacing w:val="-4"/>
                <w:sz w:val="22"/>
                <w:szCs w:val="22"/>
              </w:rPr>
              <w:t>6</w:t>
            </w:r>
          </w:p>
        </w:tc>
        <w:tc>
          <w:tcPr>
            <w:tcW w:w="3224" w:type="dxa"/>
            <w:gridSpan w:val="3"/>
          </w:tcPr>
          <w:p w14:paraId="71D51213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pacing w:val="-4"/>
                <w:sz w:val="22"/>
                <w:szCs w:val="22"/>
              </w:rPr>
              <w:t>5</w:t>
            </w:r>
          </w:p>
        </w:tc>
      </w:tr>
      <w:tr w:rsidR="004C1F51" w:rsidRPr="00592711" w14:paraId="57A96451" w14:textId="77777777" w:rsidTr="009B073F">
        <w:tc>
          <w:tcPr>
            <w:tcW w:w="2853" w:type="dxa"/>
          </w:tcPr>
          <w:p w14:paraId="638FF7BB" w14:textId="77777777" w:rsidR="004C1F51" w:rsidRPr="00592711" w:rsidRDefault="004C1F51" w:rsidP="00807E14">
            <w:pPr>
              <w:ind w:right="-2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251FA9AF" w14:textId="77777777" w:rsidR="004C1F51" w:rsidRPr="00592711" w:rsidRDefault="004C1F51" w:rsidP="00807E14">
            <w:pPr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75" w:type="dxa"/>
            <w:vAlign w:val="bottom"/>
          </w:tcPr>
          <w:p w14:paraId="4ABD75DE" w14:textId="77777777" w:rsidR="004C1F51" w:rsidRPr="00592711" w:rsidRDefault="004C1F51" w:rsidP="00807E14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75" w:type="dxa"/>
            <w:vAlign w:val="bottom"/>
          </w:tcPr>
          <w:p w14:paraId="615F9093" w14:textId="77777777" w:rsidR="004C1F51" w:rsidRPr="00592711" w:rsidRDefault="004C1F51" w:rsidP="00807E14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074" w:type="dxa"/>
            <w:vAlign w:val="bottom"/>
          </w:tcPr>
          <w:p w14:paraId="2A3A49D2" w14:textId="77777777" w:rsidR="004C1F51" w:rsidRPr="00592711" w:rsidRDefault="004C1F51" w:rsidP="00807E14">
            <w:pPr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 </w:t>
            </w: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75" w:type="dxa"/>
            <w:vAlign w:val="bottom"/>
          </w:tcPr>
          <w:p w14:paraId="192EBEC7" w14:textId="77777777" w:rsidR="004C1F51" w:rsidRPr="00592711" w:rsidRDefault="004C1F51" w:rsidP="00807E14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75" w:type="dxa"/>
            <w:vAlign w:val="bottom"/>
          </w:tcPr>
          <w:p w14:paraId="3159A8B1" w14:textId="77777777" w:rsidR="004C1F51" w:rsidRPr="00592711" w:rsidRDefault="004C1F51" w:rsidP="00807E14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</w:tr>
      <w:tr w:rsidR="002C270D" w:rsidRPr="00592711" w14:paraId="23BF2524" w14:textId="77777777" w:rsidTr="002C270D">
        <w:trPr>
          <w:trHeight w:val="80"/>
        </w:trPr>
        <w:tc>
          <w:tcPr>
            <w:tcW w:w="2853" w:type="dxa"/>
          </w:tcPr>
          <w:p w14:paraId="187A6559" w14:textId="77777777" w:rsidR="002C270D" w:rsidRPr="00592711" w:rsidRDefault="002C270D" w:rsidP="002C270D">
            <w:pPr>
              <w:ind w:left="162" w:right="-23" w:hanging="162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>ยอดคงเหลือต้นปี</w:t>
            </w:r>
          </w:p>
        </w:tc>
        <w:tc>
          <w:tcPr>
            <w:tcW w:w="1074" w:type="dxa"/>
            <w:vAlign w:val="bottom"/>
          </w:tcPr>
          <w:p w14:paraId="2A8ECCB8" w14:textId="3FD8BEA5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77,710</w:t>
            </w:r>
          </w:p>
        </w:tc>
        <w:tc>
          <w:tcPr>
            <w:tcW w:w="1075" w:type="dxa"/>
            <w:vAlign w:val="bottom"/>
          </w:tcPr>
          <w:p w14:paraId="435069F6" w14:textId="7916865F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29,004</w:t>
            </w:r>
          </w:p>
        </w:tc>
        <w:tc>
          <w:tcPr>
            <w:tcW w:w="1075" w:type="dxa"/>
            <w:vAlign w:val="bottom"/>
          </w:tcPr>
          <w:p w14:paraId="7EFDE844" w14:textId="702DE0D2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106,714</w:t>
            </w:r>
          </w:p>
        </w:tc>
        <w:tc>
          <w:tcPr>
            <w:tcW w:w="1074" w:type="dxa"/>
            <w:vAlign w:val="bottom"/>
          </w:tcPr>
          <w:p w14:paraId="6DC47A1A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73,963</w:t>
            </w:r>
          </w:p>
        </w:tc>
        <w:tc>
          <w:tcPr>
            <w:tcW w:w="1075" w:type="dxa"/>
            <w:vAlign w:val="bottom"/>
          </w:tcPr>
          <w:p w14:paraId="258D2BF6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32,839</w:t>
            </w:r>
          </w:p>
        </w:tc>
        <w:tc>
          <w:tcPr>
            <w:tcW w:w="1075" w:type="dxa"/>
            <w:vAlign w:val="bottom"/>
          </w:tcPr>
          <w:p w14:paraId="33DC413A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106,802</w:t>
            </w:r>
          </w:p>
        </w:tc>
      </w:tr>
      <w:tr w:rsidR="002C270D" w:rsidRPr="00592711" w14:paraId="4B2416CF" w14:textId="77777777" w:rsidTr="009B073F">
        <w:tc>
          <w:tcPr>
            <w:tcW w:w="2853" w:type="dxa"/>
          </w:tcPr>
          <w:p w14:paraId="77008C19" w14:textId="77777777" w:rsidR="002C270D" w:rsidRPr="00592711" w:rsidRDefault="002C270D" w:rsidP="002C270D">
            <w:pPr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ส่วนรับรู้ในกำไรหรือขาดทุน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74" w:type="dxa"/>
            <w:vAlign w:val="bottom"/>
          </w:tcPr>
          <w:p w14:paraId="6B0B99DC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371A73A6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0CD38259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293C380C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063EE22E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3577AC91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2C270D" w:rsidRPr="00592711" w14:paraId="5607EE75" w14:textId="77777777" w:rsidTr="009B073F">
        <w:tc>
          <w:tcPr>
            <w:tcW w:w="2853" w:type="dxa"/>
          </w:tcPr>
          <w:p w14:paraId="428BDEC3" w14:textId="77777777" w:rsidR="002C270D" w:rsidRPr="00592711" w:rsidRDefault="002C270D" w:rsidP="002C270D">
            <w:pPr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74" w:type="dxa"/>
            <w:vAlign w:val="bottom"/>
          </w:tcPr>
          <w:p w14:paraId="0AEDB755" w14:textId="2B16D14D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6,048</w:t>
            </w:r>
          </w:p>
        </w:tc>
        <w:tc>
          <w:tcPr>
            <w:tcW w:w="1075" w:type="dxa"/>
            <w:vAlign w:val="bottom"/>
          </w:tcPr>
          <w:p w14:paraId="5C9EFF36" w14:textId="256837F0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2,005</w:t>
            </w:r>
          </w:p>
        </w:tc>
        <w:tc>
          <w:tcPr>
            <w:tcW w:w="1075" w:type="dxa"/>
            <w:vAlign w:val="bottom"/>
          </w:tcPr>
          <w:p w14:paraId="5AB19175" w14:textId="2A36B82C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8,053</w:t>
            </w:r>
          </w:p>
        </w:tc>
        <w:tc>
          <w:tcPr>
            <w:tcW w:w="1074" w:type="dxa"/>
            <w:vAlign w:val="bottom"/>
          </w:tcPr>
          <w:p w14:paraId="69262359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5,447</w:t>
            </w:r>
          </w:p>
        </w:tc>
        <w:tc>
          <w:tcPr>
            <w:tcW w:w="1075" w:type="dxa"/>
            <w:vAlign w:val="bottom"/>
          </w:tcPr>
          <w:p w14:paraId="7726F21C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2,256</w:t>
            </w:r>
          </w:p>
        </w:tc>
        <w:tc>
          <w:tcPr>
            <w:tcW w:w="1075" w:type="dxa"/>
            <w:vAlign w:val="bottom"/>
          </w:tcPr>
          <w:p w14:paraId="2C2301C7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7,703</w:t>
            </w:r>
          </w:p>
        </w:tc>
      </w:tr>
      <w:tr w:rsidR="002C270D" w:rsidRPr="00592711" w14:paraId="3A6FA2C8" w14:textId="77777777" w:rsidTr="009B073F">
        <w:tc>
          <w:tcPr>
            <w:tcW w:w="2853" w:type="dxa"/>
          </w:tcPr>
          <w:p w14:paraId="0953DD11" w14:textId="77777777" w:rsidR="002C270D" w:rsidRPr="00592711" w:rsidRDefault="002C270D" w:rsidP="002C270D">
            <w:pPr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ต้นทุนดอกเบี้ย</w:t>
            </w:r>
          </w:p>
        </w:tc>
        <w:tc>
          <w:tcPr>
            <w:tcW w:w="1074" w:type="dxa"/>
            <w:vAlign w:val="bottom"/>
          </w:tcPr>
          <w:p w14:paraId="7154917E" w14:textId="10443C7D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1075" w:type="dxa"/>
            <w:vAlign w:val="bottom"/>
          </w:tcPr>
          <w:p w14:paraId="545E7114" w14:textId="24D14C59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075" w:type="dxa"/>
            <w:vAlign w:val="bottom"/>
          </w:tcPr>
          <w:p w14:paraId="4624F218" w14:textId="0C6AAA02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1,608</w:t>
            </w:r>
          </w:p>
        </w:tc>
        <w:tc>
          <w:tcPr>
            <w:tcW w:w="1074" w:type="dxa"/>
            <w:vAlign w:val="bottom"/>
          </w:tcPr>
          <w:p w14:paraId="126856CB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997</w:t>
            </w:r>
          </w:p>
        </w:tc>
        <w:tc>
          <w:tcPr>
            <w:tcW w:w="1075" w:type="dxa"/>
            <w:vAlign w:val="bottom"/>
          </w:tcPr>
          <w:p w14:paraId="47D65594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075" w:type="dxa"/>
            <w:vAlign w:val="bottom"/>
          </w:tcPr>
          <w:p w14:paraId="049DF293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1,367</w:t>
            </w:r>
          </w:p>
        </w:tc>
      </w:tr>
      <w:tr w:rsidR="002C270D" w:rsidRPr="00592711" w14:paraId="40E9C1F3" w14:textId="77777777" w:rsidTr="009B073F">
        <w:tc>
          <w:tcPr>
            <w:tcW w:w="2853" w:type="dxa"/>
          </w:tcPr>
          <w:p w14:paraId="48457651" w14:textId="6C739432" w:rsidR="002C270D" w:rsidRPr="00592711" w:rsidRDefault="002C270D" w:rsidP="006D2D2F">
            <w:pPr>
              <w:tabs>
                <w:tab w:val="left" w:pos="225"/>
              </w:tabs>
              <w:ind w:left="135" w:right="-23" w:hanging="151"/>
              <w:rPr>
                <w:rFonts w:asciiTheme="majorBidi" w:eastAsia="Calibri" w:hAnsiTheme="majorBidi" w:cstheme="majorBidi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4713A">
              <w:rPr>
                <w:rFonts w:asciiTheme="majorBidi" w:eastAsia="Calibri" w:hAnsiTheme="majorBidi" w:cs="Angsana New"/>
                <w:sz w:val="22"/>
                <w:szCs w:val="22"/>
                <w:cs/>
              </w:rPr>
              <w:t>ผลกำไรที่เกิดขึ้นจากการจ่ายชำระ</w:t>
            </w:r>
            <w:r w:rsidR="006D2D2F">
              <w:rPr>
                <w:rFonts w:asciiTheme="majorBidi" w:eastAsia="Calibri" w:hAnsiTheme="majorBidi" w:cs="Angsana New"/>
                <w:sz w:val="22"/>
                <w:szCs w:val="22"/>
                <w:cs/>
              </w:rPr>
              <w:tab/>
            </w:r>
            <w:r w:rsidRPr="0054713A">
              <w:rPr>
                <w:rFonts w:asciiTheme="majorBidi" w:eastAsia="Calibri" w:hAnsiTheme="majorBidi" w:cs="Angsana New"/>
                <w:sz w:val="22"/>
                <w:szCs w:val="22"/>
                <w:cs/>
              </w:rPr>
              <w:t>ผลประโยชน์</w:t>
            </w:r>
          </w:p>
        </w:tc>
        <w:tc>
          <w:tcPr>
            <w:tcW w:w="1074" w:type="dxa"/>
            <w:vAlign w:val="bottom"/>
          </w:tcPr>
          <w:p w14:paraId="2BD8E30F" w14:textId="7308C0A0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3A8B83ED" w14:textId="31D2B948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1550EDE5" w14:textId="7C1ABC12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4" w:type="dxa"/>
            <w:vAlign w:val="bottom"/>
          </w:tcPr>
          <w:p w14:paraId="5CC33904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4,232</w:t>
            </w:r>
          </w:p>
        </w:tc>
        <w:tc>
          <w:tcPr>
            <w:tcW w:w="1075" w:type="dxa"/>
            <w:vAlign w:val="bottom"/>
          </w:tcPr>
          <w:p w14:paraId="486F2B97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1,467</w:t>
            </w:r>
          </w:p>
        </w:tc>
        <w:tc>
          <w:tcPr>
            <w:tcW w:w="1075" w:type="dxa"/>
            <w:vAlign w:val="bottom"/>
          </w:tcPr>
          <w:p w14:paraId="6BE8113A" w14:textId="77777777" w:rsidR="002C270D" w:rsidRPr="00592711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5,699</w:t>
            </w:r>
          </w:p>
        </w:tc>
      </w:tr>
      <w:tr w:rsidR="002C270D" w:rsidRPr="00592711" w14:paraId="152B65AF" w14:textId="77777777" w:rsidTr="009B073F">
        <w:tc>
          <w:tcPr>
            <w:tcW w:w="2853" w:type="dxa"/>
          </w:tcPr>
          <w:p w14:paraId="62C2660F" w14:textId="77777777" w:rsidR="002C270D" w:rsidRPr="00536EDD" w:rsidRDefault="002C270D" w:rsidP="002C270D">
            <w:pPr>
              <w:ind w:left="220" w:right="-23" w:hanging="9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</w:t>
            </w:r>
            <w:r w:rsidRPr="00536ED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กำไร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) </w:t>
            </w:r>
            <w:r w:rsidRPr="00536ED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ขาดทุน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074" w:type="dxa"/>
            <w:vAlign w:val="bottom"/>
          </w:tcPr>
          <w:p w14:paraId="56D24509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BAF4036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6D3F3E91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2E50308C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56325AD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7A94E3D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2C270D" w:rsidRPr="00592711" w14:paraId="535B447E" w14:textId="77777777" w:rsidTr="009B073F">
        <w:tc>
          <w:tcPr>
            <w:tcW w:w="2853" w:type="dxa"/>
          </w:tcPr>
          <w:p w14:paraId="3CE8B727" w14:textId="77777777" w:rsidR="002C270D" w:rsidRPr="00536EDD" w:rsidRDefault="002C270D" w:rsidP="002C270D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ส่วนที่เกิดจากการเปลี่ยนแปลงข้อสมมติด้านประชากรศาสตร์                         </w:t>
            </w:r>
          </w:p>
        </w:tc>
        <w:tc>
          <w:tcPr>
            <w:tcW w:w="1074" w:type="dxa"/>
            <w:vAlign w:val="bottom"/>
          </w:tcPr>
          <w:p w14:paraId="46C71F12" w14:textId="3D4EC9E1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5FFFCF74" w14:textId="12A39BB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(58)</w:t>
            </w:r>
          </w:p>
        </w:tc>
        <w:tc>
          <w:tcPr>
            <w:tcW w:w="1075" w:type="dxa"/>
            <w:vAlign w:val="bottom"/>
          </w:tcPr>
          <w:p w14:paraId="73C66DC7" w14:textId="2999648B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(58)</w:t>
            </w:r>
          </w:p>
        </w:tc>
        <w:tc>
          <w:tcPr>
            <w:tcW w:w="1074" w:type="dxa"/>
            <w:vAlign w:val="bottom"/>
          </w:tcPr>
          <w:p w14:paraId="1E6E66ED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0C6F60DA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27E33B00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2C270D" w:rsidRPr="00592711" w14:paraId="7F022E45" w14:textId="77777777" w:rsidTr="009B073F">
        <w:tc>
          <w:tcPr>
            <w:tcW w:w="2853" w:type="dxa"/>
          </w:tcPr>
          <w:p w14:paraId="6F5F7947" w14:textId="77777777" w:rsidR="002C270D" w:rsidRPr="00536EDD" w:rsidRDefault="002C270D" w:rsidP="002C270D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ส่วนที่เกิดจากการเปลี่ยนแปลงข้อสมมติทางการเงิน                                        </w:t>
            </w:r>
          </w:p>
        </w:tc>
        <w:tc>
          <w:tcPr>
            <w:tcW w:w="1074" w:type="dxa"/>
            <w:vAlign w:val="bottom"/>
          </w:tcPr>
          <w:p w14:paraId="3CBC7B06" w14:textId="7CB2F0A6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25C8741E" w14:textId="77C70D6F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(1,638)</w:t>
            </w:r>
          </w:p>
        </w:tc>
        <w:tc>
          <w:tcPr>
            <w:tcW w:w="1075" w:type="dxa"/>
            <w:vAlign w:val="bottom"/>
          </w:tcPr>
          <w:p w14:paraId="161B5BB2" w14:textId="2A5B425A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(1,638)</w:t>
            </w:r>
          </w:p>
        </w:tc>
        <w:tc>
          <w:tcPr>
            <w:tcW w:w="1074" w:type="dxa"/>
            <w:vAlign w:val="bottom"/>
          </w:tcPr>
          <w:p w14:paraId="3299895E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47379C7C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3B7B29DF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2C270D" w:rsidRPr="00592711" w14:paraId="304B0CF5" w14:textId="77777777" w:rsidTr="009B073F">
        <w:tc>
          <w:tcPr>
            <w:tcW w:w="2853" w:type="dxa"/>
          </w:tcPr>
          <w:p w14:paraId="11B5FA3D" w14:textId="77777777" w:rsidR="002C270D" w:rsidRPr="00536EDD" w:rsidRDefault="002C270D" w:rsidP="002C270D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ส่วนที่เกิดจากการปรับปรุงจากประสบการณ์                                                 </w:t>
            </w:r>
          </w:p>
        </w:tc>
        <w:tc>
          <w:tcPr>
            <w:tcW w:w="1074" w:type="dxa"/>
            <w:vAlign w:val="bottom"/>
          </w:tcPr>
          <w:p w14:paraId="0D4DC2AA" w14:textId="0A0D473F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7B31B8B0" w14:textId="3A72F97A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3,575</w:t>
            </w:r>
          </w:p>
        </w:tc>
        <w:tc>
          <w:tcPr>
            <w:tcW w:w="1075" w:type="dxa"/>
            <w:vAlign w:val="bottom"/>
          </w:tcPr>
          <w:p w14:paraId="3D873C56" w14:textId="67D9A2FF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3,575</w:t>
            </w:r>
          </w:p>
        </w:tc>
        <w:tc>
          <w:tcPr>
            <w:tcW w:w="1074" w:type="dxa"/>
            <w:vAlign w:val="bottom"/>
          </w:tcPr>
          <w:p w14:paraId="08228796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2FB83EE3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4A51698C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2C270D" w:rsidRPr="00592711" w14:paraId="016447C9" w14:textId="77777777" w:rsidTr="009B073F">
        <w:tc>
          <w:tcPr>
            <w:tcW w:w="2853" w:type="dxa"/>
          </w:tcPr>
          <w:p w14:paraId="4A3CD876" w14:textId="77777777" w:rsidR="002C270D" w:rsidRPr="00536EDD" w:rsidRDefault="002C270D" w:rsidP="002C270D">
            <w:pPr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ส่วนที่รับรู้ในกำไรขาดทุนเบ็ดเสร็จอื่น 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74" w:type="dxa"/>
            <w:vAlign w:val="bottom"/>
          </w:tcPr>
          <w:p w14:paraId="1B490F52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CDD7835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375964AB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7B77BEAC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3BDAC26C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2617F7A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2C270D" w:rsidRPr="00592711" w14:paraId="53913CF7" w14:textId="77777777" w:rsidTr="009B073F">
        <w:tc>
          <w:tcPr>
            <w:tcW w:w="2853" w:type="dxa"/>
          </w:tcPr>
          <w:p w14:paraId="7F22A309" w14:textId="50663DDD" w:rsidR="002C270D" w:rsidRPr="00536EDD" w:rsidRDefault="002C270D" w:rsidP="002C270D">
            <w:pPr>
              <w:ind w:left="220" w:right="-23" w:hanging="9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</w:t>
            </w:r>
            <w:r w:rsidRPr="00536ED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กำไร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) </w:t>
            </w:r>
            <w:r w:rsidRPr="00536ED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074" w:type="dxa"/>
            <w:vAlign w:val="bottom"/>
          </w:tcPr>
          <w:p w14:paraId="6ED5993D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1364A00A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165C623F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7131D0B8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1F2107C6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5134042E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2C270D" w:rsidRPr="00592711" w14:paraId="69657491" w14:textId="77777777" w:rsidTr="009B073F">
        <w:tc>
          <w:tcPr>
            <w:tcW w:w="2853" w:type="dxa"/>
          </w:tcPr>
          <w:p w14:paraId="05DCAAEC" w14:textId="77777777" w:rsidR="002C270D" w:rsidRPr="00536EDD" w:rsidRDefault="002C270D" w:rsidP="002C270D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074" w:type="dxa"/>
            <w:vAlign w:val="bottom"/>
          </w:tcPr>
          <w:p w14:paraId="7D95D561" w14:textId="184E47DD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(533)</w:t>
            </w:r>
          </w:p>
        </w:tc>
        <w:tc>
          <w:tcPr>
            <w:tcW w:w="1075" w:type="dxa"/>
            <w:vAlign w:val="bottom"/>
          </w:tcPr>
          <w:p w14:paraId="7827EC89" w14:textId="0E279C2A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2EAA3F2E" w14:textId="209EB78C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(533)</w:t>
            </w:r>
          </w:p>
        </w:tc>
        <w:tc>
          <w:tcPr>
            <w:tcW w:w="1074" w:type="dxa"/>
            <w:vAlign w:val="bottom"/>
          </w:tcPr>
          <w:p w14:paraId="5446817B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2FE2273F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12087461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2C270D" w:rsidRPr="00592711" w14:paraId="4042CFA5" w14:textId="77777777" w:rsidTr="009B073F">
        <w:tc>
          <w:tcPr>
            <w:tcW w:w="2853" w:type="dxa"/>
          </w:tcPr>
          <w:p w14:paraId="7435DBE1" w14:textId="77777777" w:rsidR="002C270D" w:rsidRPr="00536EDD" w:rsidRDefault="002C270D" w:rsidP="002C270D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ส่วนที่เกิดจากการเปลี่ยนแปลงข้อสมมติทางการเงิน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4" w:type="dxa"/>
            <w:vAlign w:val="bottom"/>
          </w:tcPr>
          <w:p w14:paraId="51413495" w14:textId="03F449DC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(9,384)</w:t>
            </w:r>
          </w:p>
        </w:tc>
        <w:tc>
          <w:tcPr>
            <w:tcW w:w="1075" w:type="dxa"/>
            <w:vAlign w:val="bottom"/>
          </w:tcPr>
          <w:p w14:paraId="4D8B1D0F" w14:textId="4DC221C9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6CE6959F" w14:textId="2B9703F2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(9,384)</w:t>
            </w:r>
          </w:p>
        </w:tc>
        <w:tc>
          <w:tcPr>
            <w:tcW w:w="1074" w:type="dxa"/>
            <w:vAlign w:val="bottom"/>
          </w:tcPr>
          <w:p w14:paraId="6506F869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5774B387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331824A6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2C270D" w:rsidRPr="00592711" w14:paraId="431C95A7" w14:textId="77777777" w:rsidTr="009B073F">
        <w:tc>
          <w:tcPr>
            <w:tcW w:w="2853" w:type="dxa"/>
          </w:tcPr>
          <w:p w14:paraId="5E24B086" w14:textId="77777777" w:rsidR="002C270D" w:rsidRPr="00536EDD" w:rsidRDefault="002C270D" w:rsidP="002C270D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ส่วนที่เกิดจากการปรับปรุงจาก</w:t>
            </w:r>
            <w:r w:rsidRPr="00536ED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ป</w:t>
            </w: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ระสบการณ์</w:t>
            </w:r>
          </w:p>
        </w:tc>
        <w:tc>
          <w:tcPr>
            <w:tcW w:w="1074" w:type="dxa"/>
            <w:vAlign w:val="bottom"/>
          </w:tcPr>
          <w:p w14:paraId="4094FEBD" w14:textId="5B7F324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50,190</w:t>
            </w:r>
          </w:p>
        </w:tc>
        <w:tc>
          <w:tcPr>
            <w:tcW w:w="1075" w:type="dxa"/>
            <w:vAlign w:val="bottom"/>
          </w:tcPr>
          <w:p w14:paraId="2EFD6E61" w14:textId="39B8C60E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4B805149" w14:textId="0092CF05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50,190</w:t>
            </w:r>
          </w:p>
        </w:tc>
        <w:tc>
          <w:tcPr>
            <w:tcW w:w="1074" w:type="dxa"/>
            <w:vAlign w:val="bottom"/>
          </w:tcPr>
          <w:p w14:paraId="14BB3364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6CAF3CF2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19C203E8" w14:textId="77777777" w:rsidR="002C270D" w:rsidRPr="00536EDD" w:rsidRDefault="002C270D" w:rsidP="002C270D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36ED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2C270D" w:rsidRPr="00592711" w14:paraId="4F4BBC34" w14:textId="77777777" w:rsidTr="009B073F">
        <w:tc>
          <w:tcPr>
            <w:tcW w:w="2853" w:type="dxa"/>
          </w:tcPr>
          <w:p w14:paraId="30A6B524" w14:textId="77777777" w:rsidR="002C270D" w:rsidRPr="00592711" w:rsidRDefault="002C270D" w:rsidP="002C270D">
            <w:pPr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ผลประโยชน์ที่จ่ายในระหว่างปี</w:t>
            </w:r>
          </w:p>
        </w:tc>
        <w:tc>
          <w:tcPr>
            <w:tcW w:w="1074" w:type="dxa"/>
            <w:vAlign w:val="bottom"/>
          </w:tcPr>
          <w:p w14:paraId="067FFAFA" w14:textId="04924AB8" w:rsidR="002C270D" w:rsidRPr="00592711" w:rsidRDefault="002C270D" w:rsidP="002C270D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(2,301)</w:t>
            </w:r>
          </w:p>
        </w:tc>
        <w:tc>
          <w:tcPr>
            <w:tcW w:w="1075" w:type="dxa"/>
            <w:vAlign w:val="bottom"/>
          </w:tcPr>
          <w:p w14:paraId="76CBF493" w14:textId="7B4936DA" w:rsidR="002C270D" w:rsidRPr="00592711" w:rsidRDefault="002C270D" w:rsidP="002C270D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(4,333)</w:t>
            </w:r>
          </w:p>
        </w:tc>
        <w:tc>
          <w:tcPr>
            <w:tcW w:w="1075" w:type="dxa"/>
            <w:vAlign w:val="bottom"/>
          </w:tcPr>
          <w:p w14:paraId="0972AE9B" w14:textId="42CA4A5F" w:rsidR="002C270D" w:rsidRPr="00592711" w:rsidRDefault="002C270D" w:rsidP="002C270D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(6,634)</w:t>
            </w:r>
          </w:p>
        </w:tc>
        <w:tc>
          <w:tcPr>
            <w:tcW w:w="1074" w:type="dxa"/>
            <w:vAlign w:val="bottom"/>
          </w:tcPr>
          <w:p w14:paraId="0FA125E3" w14:textId="77777777" w:rsidR="002C270D" w:rsidRPr="00592711" w:rsidRDefault="002C270D" w:rsidP="002C270D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(6,929)</w:t>
            </w:r>
          </w:p>
        </w:tc>
        <w:tc>
          <w:tcPr>
            <w:tcW w:w="1075" w:type="dxa"/>
            <w:vAlign w:val="bottom"/>
          </w:tcPr>
          <w:p w14:paraId="34372412" w14:textId="77777777" w:rsidR="002C270D" w:rsidRPr="00592711" w:rsidRDefault="002C270D" w:rsidP="002C270D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(7,928)</w:t>
            </w:r>
          </w:p>
        </w:tc>
        <w:tc>
          <w:tcPr>
            <w:tcW w:w="1075" w:type="dxa"/>
            <w:vAlign w:val="bottom"/>
          </w:tcPr>
          <w:p w14:paraId="426F9FA1" w14:textId="77777777" w:rsidR="002C270D" w:rsidRPr="00592711" w:rsidRDefault="002C270D" w:rsidP="002C270D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(14,857)</w:t>
            </w:r>
          </w:p>
        </w:tc>
      </w:tr>
      <w:tr w:rsidR="002C270D" w:rsidRPr="00592711" w14:paraId="4BCF16CE" w14:textId="77777777" w:rsidTr="009B073F">
        <w:tc>
          <w:tcPr>
            <w:tcW w:w="2853" w:type="dxa"/>
          </w:tcPr>
          <w:p w14:paraId="277FF321" w14:textId="77777777" w:rsidR="002C270D" w:rsidRPr="00592711" w:rsidRDefault="002C270D" w:rsidP="002C270D">
            <w:pPr>
              <w:ind w:left="162" w:right="-23" w:hanging="16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ยอดคงเหลือปลายปี</w:t>
            </w:r>
          </w:p>
        </w:tc>
        <w:tc>
          <w:tcPr>
            <w:tcW w:w="1074" w:type="dxa"/>
            <w:vAlign w:val="bottom"/>
          </w:tcPr>
          <w:p w14:paraId="729F0377" w14:textId="6593FE0B" w:rsidR="002C270D" w:rsidRPr="00592711" w:rsidRDefault="002C270D" w:rsidP="002C270D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122,988</w:t>
            </w:r>
          </w:p>
        </w:tc>
        <w:tc>
          <w:tcPr>
            <w:tcW w:w="1075" w:type="dxa"/>
            <w:vAlign w:val="bottom"/>
          </w:tcPr>
          <w:p w14:paraId="5954DB33" w14:textId="7985DC89" w:rsidR="002C270D" w:rsidRPr="00592711" w:rsidRDefault="002C270D" w:rsidP="002C270D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28,905</w:t>
            </w:r>
          </w:p>
        </w:tc>
        <w:tc>
          <w:tcPr>
            <w:tcW w:w="1075" w:type="dxa"/>
            <w:vAlign w:val="bottom"/>
          </w:tcPr>
          <w:p w14:paraId="276A0DD1" w14:textId="1F6A6D3B" w:rsidR="002C270D" w:rsidRPr="00592711" w:rsidRDefault="002C270D" w:rsidP="002C270D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151,893</w:t>
            </w:r>
          </w:p>
        </w:tc>
        <w:tc>
          <w:tcPr>
            <w:tcW w:w="1074" w:type="dxa"/>
            <w:vAlign w:val="bottom"/>
          </w:tcPr>
          <w:p w14:paraId="2AA0E00C" w14:textId="77777777" w:rsidR="002C270D" w:rsidRPr="00592711" w:rsidRDefault="002C270D" w:rsidP="002C270D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77,710</w:t>
            </w:r>
          </w:p>
        </w:tc>
        <w:tc>
          <w:tcPr>
            <w:tcW w:w="1075" w:type="dxa"/>
            <w:vAlign w:val="bottom"/>
          </w:tcPr>
          <w:p w14:paraId="78BFED05" w14:textId="77777777" w:rsidR="002C270D" w:rsidRPr="00592711" w:rsidRDefault="002C270D" w:rsidP="002C270D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29,004</w:t>
            </w:r>
          </w:p>
        </w:tc>
        <w:tc>
          <w:tcPr>
            <w:tcW w:w="1075" w:type="dxa"/>
            <w:vAlign w:val="bottom"/>
          </w:tcPr>
          <w:p w14:paraId="75F4CFA6" w14:textId="77777777" w:rsidR="002C270D" w:rsidRPr="00592711" w:rsidRDefault="002C270D" w:rsidP="002C270D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106,714</w:t>
            </w:r>
          </w:p>
        </w:tc>
      </w:tr>
    </w:tbl>
    <w:p w14:paraId="2517EA7D" w14:textId="77777777" w:rsidR="00453095" w:rsidRDefault="00453095" w:rsidP="008572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/>
        <w:ind w:left="605" w:right="-187" w:hanging="605"/>
        <w:jc w:val="right"/>
        <w:rPr>
          <w:rFonts w:ascii="Angsana New" w:hAnsi="Angsana New" w:cs="Angsana New"/>
          <w:spacing w:val="-4"/>
          <w:sz w:val="22"/>
          <w:szCs w:val="22"/>
          <w:cs/>
        </w:rPr>
      </w:pPr>
    </w:p>
    <w:p w14:paraId="01C66B7C" w14:textId="77777777" w:rsidR="00453095" w:rsidRDefault="0045309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4"/>
          <w:sz w:val="22"/>
          <w:szCs w:val="22"/>
          <w:cs/>
        </w:rPr>
      </w:pPr>
      <w:r>
        <w:rPr>
          <w:rFonts w:ascii="Angsana New" w:hAnsi="Angsana New" w:cs="Angsana New"/>
          <w:spacing w:val="-4"/>
          <w:sz w:val="22"/>
          <w:szCs w:val="22"/>
          <w:cs/>
        </w:rPr>
        <w:br w:type="page"/>
      </w:r>
    </w:p>
    <w:p w14:paraId="1EA95CEF" w14:textId="218B8DAA" w:rsidR="00A02CA2" w:rsidRPr="00592711" w:rsidRDefault="00A02CA2" w:rsidP="008572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/>
        <w:ind w:left="605" w:right="-187" w:hanging="605"/>
        <w:jc w:val="right"/>
        <w:rPr>
          <w:rFonts w:ascii="Angsana New" w:hAnsi="Angsana New" w:cs="Angsana New"/>
          <w:spacing w:val="-4"/>
          <w:sz w:val="22"/>
          <w:szCs w:val="22"/>
        </w:rPr>
      </w:pP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lastRenderedPageBreak/>
        <w:t>(หน่วย</w:t>
      </w:r>
      <w:r w:rsidRPr="00592711">
        <w:rPr>
          <w:rFonts w:ascii="Angsana New" w:hAnsi="Angsana New" w:cs="Angsana New" w:hint="cs"/>
          <w:spacing w:val="-4"/>
          <w:sz w:val="22"/>
          <w:szCs w:val="22"/>
        </w:rPr>
        <w:t>:</w:t>
      </w: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พันบาท)</w:t>
      </w:r>
    </w:p>
    <w:tbl>
      <w:tblPr>
        <w:tblW w:w="9324" w:type="dxa"/>
        <w:tblInd w:w="486" w:type="dxa"/>
        <w:tblLayout w:type="fixed"/>
        <w:tblLook w:val="01E0" w:firstRow="1" w:lastRow="1" w:firstColumn="1" w:lastColumn="1" w:noHBand="0" w:noVBand="0"/>
      </w:tblPr>
      <w:tblGrid>
        <w:gridCol w:w="2844"/>
        <w:gridCol w:w="1080"/>
        <w:gridCol w:w="1080"/>
        <w:gridCol w:w="1080"/>
        <w:gridCol w:w="1080"/>
        <w:gridCol w:w="1080"/>
        <w:gridCol w:w="1080"/>
      </w:tblGrid>
      <w:tr w:rsidR="004C1F51" w:rsidRPr="00592711" w14:paraId="68B55635" w14:textId="77777777" w:rsidTr="009B073F">
        <w:tc>
          <w:tcPr>
            <w:tcW w:w="2844" w:type="dxa"/>
          </w:tcPr>
          <w:p w14:paraId="105DD102" w14:textId="77777777" w:rsidR="004C1F51" w:rsidRPr="00592711" w:rsidRDefault="004C1F51" w:rsidP="00807E14">
            <w:pPr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6"/>
          </w:tcPr>
          <w:p w14:paraId="7A27ECD3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C1F51" w:rsidRPr="00592711" w14:paraId="4D29BFD1" w14:textId="77777777" w:rsidTr="009B073F">
        <w:tc>
          <w:tcPr>
            <w:tcW w:w="2844" w:type="dxa"/>
          </w:tcPr>
          <w:p w14:paraId="0FB91D54" w14:textId="77777777" w:rsidR="004C1F51" w:rsidRPr="00592711" w:rsidRDefault="004C1F51" w:rsidP="00807E14">
            <w:pPr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240" w:type="dxa"/>
            <w:gridSpan w:val="3"/>
          </w:tcPr>
          <w:p w14:paraId="4BA6CC79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pacing w:val="-4"/>
                <w:sz w:val="22"/>
                <w:szCs w:val="22"/>
              </w:rPr>
              <w:t>6</w:t>
            </w:r>
          </w:p>
        </w:tc>
        <w:tc>
          <w:tcPr>
            <w:tcW w:w="3240" w:type="dxa"/>
            <w:gridSpan w:val="3"/>
          </w:tcPr>
          <w:p w14:paraId="58FF1732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pacing w:val="-4"/>
                <w:sz w:val="22"/>
                <w:szCs w:val="22"/>
              </w:rPr>
              <w:t>5</w:t>
            </w:r>
          </w:p>
        </w:tc>
      </w:tr>
      <w:tr w:rsidR="004C1F51" w:rsidRPr="00592711" w14:paraId="4B5486DA" w14:textId="77777777" w:rsidTr="009B073F">
        <w:tc>
          <w:tcPr>
            <w:tcW w:w="2844" w:type="dxa"/>
          </w:tcPr>
          <w:p w14:paraId="55B088EB" w14:textId="77777777" w:rsidR="004C1F51" w:rsidRPr="00592711" w:rsidRDefault="004C1F51" w:rsidP="00807E14">
            <w:pPr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708190F6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14:paraId="35A3154B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80" w:type="dxa"/>
            <w:vAlign w:val="bottom"/>
          </w:tcPr>
          <w:p w14:paraId="4C74B5B0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346AF9CE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14:paraId="06FE17A6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80" w:type="dxa"/>
            <w:vAlign w:val="bottom"/>
          </w:tcPr>
          <w:p w14:paraId="5CDDFD8A" w14:textId="77777777" w:rsidR="004C1F51" w:rsidRPr="00592711" w:rsidRDefault="004C1F51" w:rsidP="00807E14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</w:tr>
      <w:tr w:rsidR="002C270D" w:rsidRPr="00592711" w14:paraId="44FF05FD" w14:textId="77777777" w:rsidTr="009B073F">
        <w:tc>
          <w:tcPr>
            <w:tcW w:w="2844" w:type="dxa"/>
          </w:tcPr>
          <w:p w14:paraId="04C62C5F" w14:textId="77777777" w:rsidR="002C270D" w:rsidRPr="00592711" w:rsidRDefault="002C270D" w:rsidP="002C270D">
            <w:pPr>
              <w:ind w:left="162" w:right="-108" w:hanging="162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>ยอดคงเหลือต้นปี</w:t>
            </w:r>
          </w:p>
        </w:tc>
        <w:tc>
          <w:tcPr>
            <w:tcW w:w="1080" w:type="dxa"/>
            <w:vAlign w:val="bottom"/>
          </w:tcPr>
          <w:p w14:paraId="41A0DD74" w14:textId="5138D8FE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10,548</w:t>
            </w:r>
          </w:p>
        </w:tc>
        <w:tc>
          <w:tcPr>
            <w:tcW w:w="1080" w:type="dxa"/>
            <w:vAlign w:val="bottom"/>
          </w:tcPr>
          <w:p w14:paraId="535C73AC" w14:textId="0CE9717A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1,888</w:t>
            </w:r>
          </w:p>
        </w:tc>
        <w:tc>
          <w:tcPr>
            <w:tcW w:w="1080" w:type="dxa"/>
            <w:vAlign w:val="bottom"/>
          </w:tcPr>
          <w:p w14:paraId="1CCE60BB" w14:textId="72B309B1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12,436</w:t>
            </w:r>
          </w:p>
        </w:tc>
        <w:tc>
          <w:tcPr>
            <w:tcW w:w="1080" w:type="dxa"/>
            <w:vAlign w:val="bottom"/>
          </w:tcPr>
          <w:p w14:paraId="3461B835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12,084</w:t>
            </w:r>
          </w:p>
        </w:tc>
        <w:tc>
          <w:tcPr>
            <w:tcW w:w="1080" w:type="dxa"/>
            <w:vAlign w:val="bottom"/>
          </w:tcPr>
          <w:p w14:paraId="23E48DAA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2,257</w:t>
            </w:r>
          </w:p>
        </w:tc>
        <w:tc>
          <w:tcPr>
            <w:tcW w:w="1080" w:type="dxa"/>
            <w:vAlign w:val="bottom"/>
          </w:tcPr>
          <w:p w14:paraId="121B8662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14,341</w:t>
            </w:r>
          </w:p>
        </w:tc>
      </w:tr>
      <w:tr w:rsidR="002C270D" w:rsidRPr="00592711" w14:paraId="4F1C87EC" w14:textId="77777777" w:rsidTr="009B073F">
        <w:tc>
          <w:tcPr>
            <w:tcW w:w="2844" w:type="dxa"/>
          </w:tcPr>
          <w:p w14:paraId="06959115" w14:textId="77777777" w:rsidR="002C270D" w:rsidRPr="00592711" w:rsidRDefault="002C270D" w:rsidP="002C270D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ส่วนรับรู้ในกำไรหรือขาดทุน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80" w:type="dxa"/>
            <w:vAlign w:val="bottom"/>
          </w:tcPr>
          <w:p w14:paraId="32EB81C3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FDDD2FC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BF3C96A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282C65E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E00DC57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211C76E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2C270D" w:rsidRPr="00592711" w14:paraId="7883D878" w14:textId="77777777" w:rsidTr="009B073F">
        <w:trPr>
          <w:trHeight w:val="198"/>
        </w:trPr>
        <w:tc>
          <w:tcPr>
            <w:tcW w:w="2844" w:type="dxa"/>
          </w:tcPr>
          <w:p w14:paraId="14975515" w14:textId="77777777" w:rsidR="002C270D" w:rsidRPr="00592711" w:rsidRDefault="002C270D" w:rsidP="002C270D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80" w:type="dxa"/>
            <w:vAlign w:val="bottom"/>
          </w:tcPr>
          <w:p w14:paraId="0CA7D322" w14:textId="5987CA3A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080" w:type="dxa"/>
            <w:vAlign w:val="bottom"/>
          </w:tcPr>
          <w:p w14:paraId="1D5B844A" w14:textId="496607E2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080" w:type="dxa"/>
            <w:vAlign w:val="bottom"/>
          </w:tcPr>
          <w:p w14:paraId="5AEEC28E" w14:textId="6A4949C2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1080" w:type="dxa"/>
            <w:vAlign w:val="bottom"/>
          </w:tcPr>
          <w:p w14:paraId="14AA99DB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080" w:type="dxa"/>
            <w:vAlign w:val="bottom"/>
          </w:tcPr>
          <w:p w14:paraId="6FDD18FC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80" w:type="dxa"/>
            <w:vAlign w:val="bottom"/>
          </w:tcPr>
          <w:p w14:paraId="10145EC1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6</w:t>
            </w: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91</w:t>
            </w:r>
          </w:p>
        </w:tc>
      </w:tr>
      <w:tr w:rsidR="002C270D" w:rsidRPr="00592711" w14:paraId="1C2268A9" w14:textId="77777777" w:rsidTr="009B073F">
        <w:tc>
          <w:tcPr>
            <w:tcW w:w="2844" w:type="dxa"/>
          </w:tcPr>
          <w:p w14:paraId="751462EF" w14:textId="77777777" w:rsidR="002C270D" w:rsidRPr="00592711" w:rsidRDefault="002C270D" w:rsidP="002C270D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ต้นทุนดอกเบี้ย</w:t>
            </w:r>
          </w:p>
        </w:tc>
        <w:tc>
          <w:tcPr>
            <w:tcW w:w="1080" w:type="dxa"/>
            <w:vAlign w:val="bottom"/>
          </w:tcPr>
          <w:p w14:paraId="2A246808" w14:textId="189F7D75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080" w:type="dxa"/>
            <w:vAlign w:val="bottom"/>
          </w:tcPr>
          <w:p w14:paraId="51B7C276" w14:textId="399CAD26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80" w:type="dxa"/>
            <w:vAlign w:val="bottom"/>
          </w:tcPr>
          <w:p w14:paraId="11AC149E" w14:textId="4AAB54C2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080" w:type="dxa"/>
            <w:vAlign w:val="bottom"/>
          </w:tcPr>
          <w:p w14:paraId="119FAC85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13</w:t>
            </w:r>
            <w:r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7</w:t>
            </w:r>
          </w:p>
        </w:tc>
        <w:tc>
          <w:tcPr>
            <w:tcW w:w="1080" w:type="dxa"/>
            <w:vAlign w:val="bottom"/>
          </w:tcPr>
          <w:p w14:paraId="35AA29DB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80" w:type="dxa"/>
            <w:vAlign w:val="bottom"/>
          </w:tcPr>
          <w:p w14:paraId="5C149198" w14:textId="77777777" w:rsidR="002C270D" w:rsidRPr="00592711" w:rsidRDefault="002C270D" w:rsidP="0079239A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162</w:t>
            </w:r>
          </w:p>
        </w:tc>
      </w:tr>
      <w:tr w:rsidR="006D2D2F" w:rsidRPr="00592711" w14:paraId="5330630F" w14:textId="77777777" w:rsidTr="009B073F">
        <w:tc>
          <w:tcPr>
            <w:tcW w:w="2844" w:type="dxa"/>
          </w:tcPr>
          <w:p w14:paraId="4D04B1E0" w14:textId="477A31E0" w:rsidR="006D2D2F" w:rsidRPr="00592711" w:rsidRDefault="006D2D2F" w:rsidP="006D2D2F">
            <w:pPr>
              <w:tabs>
                <w:tab w:val="left" w:pos="210"/>
              </w:tabs>
              <w:ind w:left="135" w:right="-72" w:hanging="151"/>
              <w:rPr>
                <w:rFonts w:asciiTheme="majorBidi" w:eastAsia="Calibri" w:hAnsiTheme="majorBidi" w:cstheme="majorBidi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</w:r>
            <w:r w:rsidRPr="0054713A">
              <w:rPr>
                <w:rFonts w:asciiTheme="majorBidi" w:eastAsia="Calibri" w:hAnsiTheme="majorBidi" w:cs="Angsana New"/>
                <w:sz w:val="22"/>
                <w:szCs w:val="22"/>
                <w:cs/>
              </w:rPr>
              <w:t>ผลกำไรที่เกิดขึ้นจากการจ่ายชำระ</w:t>
            </w:r>
            <w:r>
              <w:rPr>
                <w:rFonts w:asciiTheme="majorBidi" w:eastAsia="Calibri" w:hAnsiTheme="majorBidi" w:cs="Angsana New"/>
                <w:sz w:val="22"/>
                <w:szCs w:val="22"/>
                <w:cs/>
              </w:rPr>
              <w:tab/>
            </w:r>
            <w:r w:rsidRPr="0054713A">
              <w:rPr>
                <w:rFonts w:asciiTheme="majorBidi" w:eastAsia="Calibri" w:hAnsiTheme="majorBidi" w:cs="Angsana New"/>
                <w:sz w:val="22"/>
                <w:szCs w:val="22"/>
                <w:cs/>
              </w:rPr>
              <w:t>ผลประโยชน์</w:t>
            </w:r>
          </w:p>
        </w:tc>
        <w:tc>
          <w:tcPr>
            <w:tcW w:w="1080" w:type="dxa"/>
            <w:vAlign w:val="bottom"/>
          </w:tcPr>
          <w:p w14:paraId="4828B9F0" w14:textId="29DF7B08" w:rsidR="006D2D2F" w:rsidRPr="00592711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5D7204AD" w14:textId="7D7FB29A" w:rsidR="006D2D2F" w:rsidRPr="00592711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7A2A4E8A" w14:textId="26F3AFD7" w:rsidR="006D2D2F" w:rsidRPr="00592711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4140157" w14:textId="77777777" w:rsidR="006D2D2F" w:rsidRPr="00592711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1080" w:type="dxa"/>
            <w:vAlign w:val="bottom"/>
          </w:tcPr>
          <w:p w14:paraId="4E842E29" w14:textId="77777777" w:rsidR="006D2D2F" w:rsidRPr="00592711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080" w:type="dxa"/>
            <w:vAlign w:val="bottom"/>
          </w:tcPr>
          <w:p w14:paraId="3FEBC6A4" w14:textId="77777777" w:rsidR="006D2D2F" w:rsidRPr="00592711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517</w:t>
            </w:r>
          </w:p>
        </w:tc>
      </w:tr>
      <w:tr w:rsidR="006D2D2F" w:rsidRPr="00592711" w14:paraId="71AF6060" w14:textId="77777777" w:rsidTr="009B073F">
        <w:tc>
          <w:tcPr>
            <w:tcW w:w="2844" w:type="dxa"/>
          </w:tcPr>
          <w:p w14:paraId="02551C5B" w14:textId="77777777" w:rsidR="006D2D2F" w:rsidRPr="005009CD" w:rsidRDefault="006D2D2F" w:rsidP="006D2D2F">
            <w:pPr>
              <w:ind w:left="220" w:right="-23" w:hanging="9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009CD">
              <w:rPr>
                <w:rFonts w:ascii="Angsana New" w:hAnsi="Angsana New" w:cs="Angsana New"/>
                <w:color w:val="000000"/>
                <w:sz w:val="22"/>
                <w:szCs w:val="22"/>
              </w:rPr>
              <w:t>(</w:t>
            </w:r>
            <w:r w:rsidRPr="005009C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กำไร</w:t>
            </w:r>
            <w:r w:rsidRPr="005009CD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) </w:t>
            </w:r>
            <w:r w:rsidRPr="005009CD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ขาดทุน</w:t>
            </w:r>
            <w:r w:rsidRPr="005009CD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080" w:type="dxa"/>
            <w:vAlign w:val="bottom"/>
          </w:tcPr>
          <w:p w14:paraId="162D83BC" w14:textId="77777777" w:rsidR="006D2D2F" w:rsidRPr="002C270D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B23915F" w14:textId="77777777" w:rsidR="006D2D2F" w:rsidRPr="002C270D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E8CE4B1" w14:textId="77777777" w:rsidR="006D2D2F" w:rsidRPr="002C270D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0E2E4BD2" w14:textId="77777777" w:rsidR="006D2D2F" w:rsidRPr="0079239A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211F71E3" w14:textId="77777777" w:rsidR="006D2D2F" w:rsidRPr="0079239A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E60C697" w14:textId="77777777" w:rsidR="006D2D2F" w:rsidRPr="0079239A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6D2D2F" w:rsidRPr="00592711" w14:paraId="14C72BE0" w14:textId="77777777" w:rsidTr="009B073F">
        <w:tc>
          <w:tcPr>
            <w:tcW w:w="2844" w:type="dxa"/>
          </w:tcPr>
          <w:p w14:paraId="701134B0" w14:textId="77777777" w:rsidR="006D2D2F" w:rsidRPr="00453095" w:rsidRDefault="006D2D2F" w:rsidP="006D2D2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ส่วนที่เกิดจากการเปลี่ยนแปลงข้อสมมติด้านประชากรศาสตร์                         </w:t>
            </w:r>
          </w:p>
        </w:tc>
        <w:tc>
          <w:tcPr>
            <w:tcW w:w="1080" w:type="dxa"/>
            <w:vAlign w:val="bottom"/>
          </w:tcPr>
          <w:p w14:paraId="5F1F40D7" w14:textId="0E45F8D0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D077084" w14:textId="2D66EC8D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(3)</w:t>
            </w:r>
          </w:p>
        </w:tc>
        <w:tc>
          <w:tcPr>
            <w:tcW w:w="1080" w:type="dxa"/>
            <w:vAlign w:val="bottom"/>
          </w:tcPr>
          <w:p w14:paraId="31744DD2" w14:textId="608D9E69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(3)</w:t>
            </w:r>
          </w:p>
        </w:tc>
        <w:tc>
          <w:tcPr>
            <w:tcW w:w="1080" w:type="dxa"/>
            <w:vAlign w:val="bottom"/>
          </w:tcPr>
          <w:p w14:paraId="55DA5145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336CB80E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6CDDD1D1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6D2D2F" w:rsidRPr="00592711" w14:paraId="2EF2F7FC" w14:textId="77777777" w:rsidTr="009B073F">
        <w:tc>
          <w:tcPr>
            <w:tcW w:w="2844" w:type="dxa"/>
          </w:tcPr>
          <w:p w14:paraId="37EAE80C" w14:textId="77777777" w:rsidR="006D2D2F" w:rsidRPr="00453095" w:rsidRDefault="006D2D2F" w:rsidP="006D2D2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ส่วนที่เกิดจากการเปลี่ยนแปลงข้อสมมติทางการเงิน                                        </w:t>
            </w:r>
          </w:p>
        </w:tc>
        <w:tc>
          <w:tcPr>
            <w:tcW w:w="1080" w:type="dxa"/>
            <w:vAlign w:val="bottom"/>
          </w:tcPr>
          <w:p w14:paraId="49D4ECA0" w14:textId="3402FD09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08868EEB" w14:textId="71B20268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(78)</w:t>
            </w:r>
          </w:p>
        </w:tc>
        <w:tc>
          <w:tcPr>
            <w:tcW w:w="1080" w:type="dxa"/>
            <w:vAlign w:val="bottom"/>
          </w:tcPr>
          <w:p w14:paraId="2D258A37" w14:textId="55133C34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(78)</w:t>
            </w:r>
          </w:p>
        </w:tc>
        <w:tc>
          <w:tcPr>
            <w:tcW w:w="1080" w:type="dxa"/>
            <w:vAlign w:val="bottom"/>
          </w:tcPr>
          <w:p w14:paraId="14342657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2FAFA096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7FB0712E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6D2D2F" w:rsidRPr="00592711" w14:paraId="7CCAD66C" w14:textId="77777777" w:rsidTr="009B073F">
        <w:tc>
          <w:tcPr>
            <w:tcW w:w="2844" w:type="dxa"/>
          </w:tcPr>
          <w:p w14:paraId="3A204534" w14:textId="77777777" w:rsidR="006D2D2F" w:rsidRPr="00453095" w:rsidRDefault="006D2D2F" w:rsidP="006D2D2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ส่วนที่เกิดจากการปรับปรุงจากประสบการณ์                                                 </w:t>
            </w:r>
          </w:p>
        </w:tc>
        <w:tc>
          <w:tcPr>
            <w:tcW w:w="1080" w:type="dxa"/>
            <w:vAlign w:val="bottom"/>
          </w:tcPr>
          <w:p w14:paraId="030BC0C0" w14:textId="5DF96A6F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74EE2597" w14:textId="44751278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1,380</w:t>
            </w:r>
          </w:p>
        </w:tc>
        <w:tc>
          <w:tcPr>
            <w:tcW w:w="1080" w:type="dxa"/>
            <w:vAlign w:val="bottom"/>
          </w:tcPr>
          <w:p w14:paraId="6F2519A0" w14:textId="5A525FE2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1,380</w:t>
            </w:r>
          </w:p>
        </w:tc>
        <w:tc>
          <w:tcPr>
            <w:tcW w:w="1080" w:type="dxa"/>
            <w:vAlign w:val="bottom"/>
          </w:tcPr>
          <w:p w14:paraId="7D550522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1B2ECDA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083538A5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6D2D2F" w:rsidRPr="00592711" w14:paraId="2CCAB8FB" w14:textId="77777777" w:rsidTr="009B073F">
        <w:tc>
          <w:tcPr>
            <w:tcW w:w="2844" w:type="dxa"/>
          </w:tcPr>
          <w:p w14:paraId="0C90EE30" w14:textId="77777777" w:rsidR="006D2D2F" w:rsidRPr="00453095" w:rsidRDefault="006D2D2F" w:rsidP="006D2D2F">
            <w:pPr>
              <w:ind w:left="135" w:right="-72" w:hanging="151"/>
              <w:rPr>
                <w:rFonts w:asciiTheme="majorBidi" w:eastAsia="Calibri" w:hAnsiTheme="majorBidi" w:cstheme="majorBidi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 xml:space="preserve">ส่วนที่รับรู้ในกำไรขาดทุนเบ็ดเสร็จอื่น </w:t>
            </w: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80" w:type="dxa"/>
            <w:vAlign w:val="bottom"/>
          </w:tcPr>
          <w:p w14:paraId="2F0E7224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83DAC96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112EAB5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DC2F107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AA57A21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94AFCA2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6D2D2F" w:rsidRPr="00592711" w14:paraId="7B1BA9C9" w14:textId="77777777" w:rsidTr="009B073F">
        <w:tc>
          <w:tcPr>
            <w:tcW w:w="2844" w:type="dxa"/>
          </w:tcPr>
          <w:p w14:paraId="78273EC3" w14:textId="35E02FCD" w:rsidR="006D2D2F" w:rsidRPr="00453095" w:rsidRDefault="006D2D2F" w:rsidP="006D2D2F">
            <w:pPr>
              <w:ind w:left="220" w:right="-23" w:hanging="9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</w:t>
            </w:r>
            <w:r w:rsidRPr="00453095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กำไร</w:t>
            </w: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) </w:t>
            </w:r>
            <w:r w:rsidRPr="00453095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080" w:type="dxa"/>
            <w:vAlign w:val="bottom"/>
          </w:tcPr>
          <w:p w14:paraId="149FA6EB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BD34463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02F35A97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CE7176A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87A1F11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006ACAF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6D2D2F" w:rsidRPr="00592711" w14:paraId="1225824A" w14:textId="77777777" w:rsidTr="009B073F">
        <w:tc>
          <w:tcPr>
            <w:tcW w:w="2844" w:type="dxa"/>
          </w:tcPr>
          <w:p w14:paraId="6F4D79A8" w14:textId="77777777" w:rsidR="006D2D2F" w:rsidRPr="00453095" w:rsidRDefault="006D2D2F" w:rsidP="006D2D2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080" w:type="dxa"/>
            <w:vAlign w:val="bottom"/>
          </w:tcPr>
          <w:p w14:paraId="0A4102C4" w14:textId="4A76EEFE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(75)</w:t>
            </w:r>
          </w:p>
        </w:tc>
        <w:tc>
          <w:tcPr>
            <w:tcW w:w="1080" w:type="dxa"/>
            <w:vAlign w:val="bottom"/>
          </w:tcPr>
          <w:p w14:paraId="7B13DFDB" w14:textId="4FBB7218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47FDFC7" w14:textId="6514EB2B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(75)</w:t>
            </w:r>
          </w:p>
        </w:tc>
        <w:tc>
          <w:tcPr>
            <w:tcW w:w="1080" w:type="dxa"/>
            <w:vAlign w:val="bottom"/>
          </w:tcPr>
          <w:p w14:paraId="78B89BA6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5D381EA6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CFC9D25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6D2D2F" w:rsidRPr="00592711" w14:paraId="6B2E6318" w14:textId="77777777" w:rsidTr="009B073F">
        <w:tc>
          <w:tcPr>
            <w:tcW w:w="2844" w:type="dxa"/>
          </w:tcPr>
          <w:p w14:paraId="44040F4C" w14:textId="77777777" w:rsidR="006D2D2F" w:rsidRPr="00453095" w:rsidRDefault="006D2D2F" w:rsidP="006D2D2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ส่วนที่เกิดจากการเปลี่ยนแปลงข้อสมมติทางการเงิน</w:t>
            </w: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vAlign w:val="bottom"/>
          </w:tcPr>
          <w:p w14:paraId="6ACBBC36" w14:textId="6E8EB266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(1,453)</w:t>
            </w:r>
          </w:p>
        </w:tc>
        <w:tc>
          <w:tcPr>
            <w:tcW w:w="1080" w:type="dxa"/>
            <w:vAlign w:val="bottom"/>
          </w:tcPr>
          <w:p w14:paraId="25004926" w14:textId="735EF4D4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1702EF14" w14:textId="1CE359EF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(1,453)</w:t>
            </w:r>
          </w:p>
        </w:tc>
        <w:tc>
          <w:tcPr>
            <w:tcW w:w="1080" w:type="dxa"/>
            <w:vAlign w:val="bottom"/>
          </w:tcPr>
          <w:p w14:paraId="669A958D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53682068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5CB01BFB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6D2D2F" w:rsidRPr="00592711" w14:paraId="0CF254DE" w14:textId="77777777" w:rsidTr="009B073F">
        <w:tc>
          <w:tcPr>
            <w:tcW w:w="2844" w:type="dxa"/>
          </w:tcPr>
          <w:p w14:paraId="6D9C73AC" w14:textId="77777777" w:rsidR="006D2D2F" w:rsidRPr="00453095" w:rsidRDefault="006D2D2F" w:rsidP="006D2D2F">
            <w:pPr>
              <w:ind w:left="400" w:right="-23" w:hanging="180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ส่วนที่เกิดจากการปรับปรุงจาก</w:t>
            </w:r>
            <w:r w:rsidRPr="00453095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ป</w:t>
            </w: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  <w:t>ระสบการณ์</w:t>
            </w:r>
          </w:p>
        </w:tc>
        <w:tc>
          <w:tcPr>
            <w:tcW w:w="1080" w:type="dxa"/>
            <w:vAlign w:val="bottom"/>
          </w:tcPr>
          <w:p w14:paraId="260E7350" w14:textId="58FDF579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24,928</w:t>
            </w:r>
          </w:p>
        </w:tc>
        <w:tc>
          <w:tcPr>
            <w:tcW w:w="1080" w:type="dxa"/>
            <w:vAlign w:val="bottom"/>
          </w:tcPr>
          <w:p w14:paraId="136A9836" w14:textId="21BF0005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7B5E026A" w14:textId="37708A39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24,928</w:t>
            </w:r>
          </w:p>
        </w:tc>
        <w:tc>
          <w:tcPr>
            <w:tcW w:w="1080" w:type="dxa"/>
            <w:vAlign w:val="bottom"/>
          </w:tcPr>
          <w:p w14:paraId="608FA28E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015BF9C8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08A191D" w14:textId="77777777" w:rsidR="006D2D2F" w:rsidRPr="00453095" w:rsidRDefault="006D2D2F" w:rsidP="006D2D2F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453095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</w:tr>
      <w:tr w:rsidR="006D2D2F" w:rsidRPr="00592711" w14:paraId="4E9A5E09" w14:textId="77777777" w:rsidTr="009B073F">
        <w:tc>
          <w:tcPr>
            <w:tcW w:w="2844" w:type="dxa"/>
          </w:tcPr>
          <w:p w14:paraId="19FD4B32" w14:textId="77777777" w:rsidR="006D2D2F" w:rsidRPr="00592711" w:rsidRDefault="006D2D2F" w:rsidP="006D2D2F">
            <w:pPr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ผลประโยชน์ที่จ่ายในระหว่างปี</w:t>
            </w:r>
          </w:p>
        </w:tc>
        <w:tc>
          <w:tcPr>
            <w:tcW w:w="1080" w:type="dxa"/>
            <w:vAlign w:val="bottom"/>
          </w:tcPr>
          <w:p w14:paraId="253A7B22" w14:textId="73736E57" w:rsidR="006D2D2F" w:rsidRPr="00592711" w:rsidRDefault="006D2D2F" w:rsidP="006D2D2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F928325" w14:textId="2E5D044E" w:rsidR="006D2D2F" w:rsidRPr="00592711" w:rsidRDefault="006D2D2F" w:rsidP="006D2D2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(475)</w:t>
            </w:r>
          </w:p>
        </w:tc>
        <w:tc>
          <w:tcPr>
            <w:tcW w:w="1080" w:type="dxa"/>
            <w:vAlign w:val="bottom"/>
          </w:tcPr>
          <w:p w14:paraId="42BDFA55" w14:textId="417AF230" w:rsidR="006D2D2F" w:rsidRPr="00592711" w:rsidRDefault="006D2D2F" w:rsidP="006D2D2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(475)</w:t>
            </w:r>
          </w:p>
        </w:tc>
        <w:tc>
          <w:tcPr>
            <w:tcW w:w="1080" w:type="dxa"/>
            <w:vAlign w:val="bottom"/>
          </w:tcPr>
          <w:p w14:paraId="0D396B32" w14:textId="77777777" w:rsidR="006D2D2F" w:rsidRPr="00592711" w:rsidRDefault="006D2D2F" w:rsidP="006D2D2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(2,576)</w:t>
            </w:r>
          </w:p>
        </w:tc>
        <w:tc>
          <w:tcPr>
            <w:tcW w:w="1080" w:type="dxa"/>
            <w:vAlign w:val="bottom"/>
          </w:tcPr>
          <w:p w14:paraId="6ED2083F" w14:textId="77777777" w:rsidR="006D2D2F" w:rsidRPr="00592711" w:rsidRDefault="006D2D2F" w:rsidP="006D2D2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(699)</w:t>
            </w:r>
          </w:p>
        </w:tc>
        <w:tc>
          <w:tcPr>
            <w:tcW w:w="1080" w:type="dxa"/>
            <w:vAlign w:val="bottom"/>
          </w:tcPr>
          <w:p w14:paraId="0A9343BD" w14:textId="77777777" w:rsidR="006D2D2F" w:rsidRPr="00592711" w:rsidRDefault="006D2D2F" w:rsidP="006D2D2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(3,275)</w:t>
            </w:r>
          </w:p>
        </w:tc>
      </w:tr>
      <w:tr w:rsidR="006D2D2F" w:rsidRPr="00592711" w14:paraId="5E3AA502" w14:textId="77777777" w:rsidTr="009B073F">
        <w:tc>
          <w:tcPr>
            <w:tcW w:w="2844" w:type="dxa"/>
          </w:tcPr>
          <w:p w14:paraId="131657D6" w14:textId="77777777" w:rsidR="006D2D2F" w:rsidRPr="00592711" w:rsidRDefault="006D2D2F" w:rsidP="006D2D2F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ยอดคงเหลือปลายปี</w:t>
            </w:r>
          </w:p>
        </w:tc>
        <w:tc>
          <w:tcPr>
            <w:tcW w:w="1080" w:type="dxa"/>
            <w:vAlign w:val="bottom"/>
          </w:tcPr>
          <w:p w14:paraId="5B347B0A" w14:textId="24A9EAB7" w:rsidR="006D2D2F" w:rsidRPr="00592711" w:rsidRDefault="006D2D2F" w:rsidP="006D2D2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34,674</w:t>
            </w:r>
          </w:p>
        </w:tc>
        <w:tc>
          <w:tcPr>
            <w:tcW w:w="1080" w:type="dxa"/>
            <w:vAlign w:val="bottom"/>
          </w:tcPr>
          <w:p w14:paraId="076127B9" w14:textId="259E28B4" w:rsidR="006D2D2F" w:rsidRPr="00592711" w:rsidRDefault="006D2D2F" w:rsidP="006D2D2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2,837</w:t>
            </w:r>
          </w:p>
        </w:tc>
        <w:tc>
          <w:tcPr>
            <w:tcW w:w="1080" w:type="dxa"/>
            <w:vAlign w:val="bottom"/>
          </w:tcPr>
          <w:p w14:paraId="353D85B3" w14:textId="3F8C3A09" w:rsidR="006D2D2F" w:rsidRPr="00592711" w:rsidRDefault="006D2D2F" w:rsidP="006D2D2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color w:val="000000"/>
                <w:sz w:val="22"/>
                <w:szCs w:val="22"/>
              </w:rPr>
              <w:t>37,511</w:t>
            </w:r>
          </w:p>
        </w:tc>
        <w:tc>
          <w:tcPr>
            <w:tcW w:w="1080" w:type="dxa"/>
            <w:vAlign w:val="bottom"/>
          </w:tcPr>
          <w:p w14:paraId="143F054A" w14:textId="77777777" w:rsidR="006D2D2F" w:rsidRPr="00592711" w:rsidRDefault="006D2D2F" w:rsidP="006D2D2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10,548</w:t>
            </w:r>
          </w:p>
        </w:tc>
        <w:tc>
          <w:tcPr>
            <w:tcW w:w="1080" w:type="dxa"/>
            <w:vAlign w:val="bottom"/>
          </w:tcPr>
          <w:p w14:paraId="50BA9284" w14:textId="77777777" w:rsidR="006D2D2F" w:rsidRPr="00592711" w:rsidRDefault="006D2D2F" w:rsidP="006D2D2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1,888</w:t>
            </w:r>
          </w:p>
        </w:tc>
        <w:tc>
          <w:tcPr>
            <w:tcW w:w="1080" w:type="dxa"/>
            <w:vAlign w:val="bottom"/>
          </w:tcPr>
          <w:p w14:paraId="2093B95B" w14:textId="77777777" w:rsidR="006D2D2F" w:rsidRPr="00592711" w:rsidRDefault="006D2D2F" w:rsidP="006D2D2F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12,436</w:t>
            </w:r>
          </w:p>
        </w:tc>
      </w:tr>
    </w:tbl>
    <w:p w14:paraId="43A2BBCB" w14:textId="57BC3326" w:rsidR="00A02CA2" w:rsidRPr="008A5C0A" w:rsidRDefault="00A02CA2" w:rsidP="00E66B79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F72338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คาดว่าจะจ่ายชำระผลประโยชน์ระยะยาวของพนักงานภายใน </w:t>
      </w:r>
      <w:r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ปีข้างหน้า เป็นจำนวนประมาณ </w:t>
      </w:r>
      <w:r w:rsidR="002C270D">
        <w:rPr>
          <w:rFonts w:ascii="Angsana New" w:hAnsi="Angsana New" w:cs="Angsana New"/>
          <w:sz w:val="32"/>
          <w:szCs w:val="32"/>
        </w:rPr>
        <w:t>53</w:t>
      </w:r>
      <w:r w:rsidR="00F35E20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 (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C2722D">
        <w:rPr>
          <w:rFonts w:ascii="Angsana New" w:hAnsi="Angsana New" w:cs="Angsana New"/>
          <w:sz w:val="32"/>
          <w:szCs w:val="32"/>
        </w:rPr>
        <w:t xml:space="preserve"> </w:t>
      </w:r>
      <w:r w:rsidR="002C270D">
        <w:rPr>
          <w:rFonts w:ascii="Angsana New" w:hAnsi="Angsana New" w:cs="Angsana New"/>
          <w:sz w:val="32"/>
          <w:szCs w:val="32"/>
        </w:rPr>
        <w:t>27</w:t>
      </w:r>
      <w:r w:rsidR="00973C71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ล้านบาท) (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F35E20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4E0151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F35E20">
        <w:rPr>
          <w:rFonts w:ascii="Angsana New" w:hAnsi="Angsana New" w:cs="Angsana New"/>
          <w:sz w:val="32"/>
          <w:szCs w:val="32"/>
        </w:rPr>
        <w:t xml:space="preserve">9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 xml:space="preserve"> 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จำนวน </w:t>
      </w:r>
      <w:r w:rsidR="00F35E20">
        <w:rPr>
          <w:rFonts w:ascii="Angsana New" w:hAnsi="Angsana New" w:cs="Angsana New"/>
          <w:sz w:val="32"/>
          <w:szCs w:val="32"/>
        </w:rPr>
        <w:t>0.4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</w:p>
    <w:p w14:paraId="550B2274" w14:textId="3F98B7FC" w:rsidR="00A02CA2" w:rsidRPr="008A5C0A" w:rsidRDefault="00A02CA2" w:rsidP="00E66B79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605" w:hanging="605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F35E20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ระยะเวลาเฉลี่ยถ่วงน้ำหนักในการจ่ายชำระผลประโยชน์ระยะยาวของพนักงานของ</w:t>
      </w:r>
      <w:r w:rsidR="000B243C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ประมาณ </w:t>
      </w:r>
      <w:r w:rsidR="00453095">
        <w:rPr>
          <w:rFonts w:ascii="Angsana New" w:hAnsi="Angsana New" w:cs="Angsana New"/>
          <w:sz w:val="32"/>
          <w:szCs w:val="32"/>
        </w:rPr>
        <w:t>7 - 8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 (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453095">
        <w:rPr>
          <w:rFonts w:ascii="Angsana New" w:hAnsi="Angsana New" w:cs="Angsana New"/>
          <w:sz w:val="32"/>
          <w:szCs w:val="32"/>
        </w:rPr>
        <w:t>7 - 8</w:t>
      </w:r>
      <w:r w:rsidR="00973C71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ปี) (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F35E20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: 10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</w:t>
      </w:r>
      <w:r w:rsidR="004E015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 xml:space="preserve">10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ปี)</w:t>
      </w:r>
    </w:p>
    <w:p w14:paraId="7FFD5488" w14:textId="77777777" w:rsidR="002C270D" w:rsidRDefault="00FD43EA" w:rsidP="002C270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60" w:after="60"/>
        <w:ind w:left="605" w:hanging="605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</w:p>
    <w:p w14:paraId="1C251CF4" w14:textId="77777777" w:rsidR="002C270D" w:rsidRDefault="002C270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7358F76" w14:textId="56D48EC3" w:rsidR="00A02CA2" w:rsidRPr="008A5C0A" w:rsidRDefault="002C270D" w:rsidP="006D2D2F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605" w:hanging="60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A02CA2" w:rsidRPr="008A5C0A">
        <w:rPr>
          <w:rFonts w:ascii="Angsana New" w:hAnsi="Angsana New" w:cs="Angsana New" w:hint="cs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Style w:val="TableGrid"/>
        <w:tblW w:w="909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0"/>
        <w:gridCol w:w="1374"/>
        <w:gridCol w:w="1374"/>
        <w:gridCol w:w="1374"/>
        <w:gridCol w:w="1374"/>
      </w:tblGrid>
      <w:tr w:rsidR="00A02CA2" w:rsidRPr="008A5C0A" w14:paraId="36A28C84" w14:textId="77777777" w:rsidTr="002C270D">
        <w:tc>
          <w:tcPr>
            <w:tcW w:w="3600" w:type="dxa"/>
          </w:tcPr>
          <w:p w14:paraId="4CCD7B1B" w14:textId="77777777" w:rsidR="00A02CA2" w:rsidRPr="008A5C0A" w:rsidRDefault="00A02CA2" w:rsidP="006D2D2F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748" w:type="dxa"/>
            <w:gridSpan w:val="2"/>
          </w:tcPr>
          <w:p w14:paraId="01F8A177" w14:textId="77777777" w:rsidR="00A02CA2" w:rsidRPr="008A5C0A" w:rsidRDefault="00A02CA2" w:rsidP="006D2D2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748" w:type="dxa"/>
            <w:gridSpan w:val="2"/>
          </w:tcPr>
          <w:p w14:paraId="3A56FFDD" w14:textId="77777777" w:rsidR="00A02CA2" w:rsidRPr="008A5C0A" w:rsidRDefault="00A02CA2" w:rsidP="006D2D2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F35E20" w:rsidRPr="008A5C0A" w14:paraId="49320C87" w14:textId="77777777" w:rsidTr="002C270D">
        <w:tc>
          <w:tcPr>
            <w:tcW w:w="3600" w:type="dxa"/>
          </w:tcPr>
          <w:p w14:paraId="14F57C85" w14:textId="77777777" w:rsidR="00F35E20" w:rsidRPr="008A5C0A" w:rsidRDefault="00F35E20" w:rsidP="006D2D2F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74" w:type="dxa"/>
          </w:tcPr>
          <w:p w14:paraId="28B6C89E" w14:textId="1D99B766" w:rsidR="00F35E20" w:rsidRPr="008A5C0A" w:rsidRDefault="00F35E20" w:rsidP="006D2D2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374" w:type="dxa"/>
          </w:tcPr>
          <w:p w14:paraId="073B2820" w14:textId="61342EE9" w:rsidR="00F35E20" w:rsidRPr="008A5C0A" w:rsidRDefault="00F35E20" w:rsidP="006D2D2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1374" w:type="dxa"/>
          </w:tcPr>
          <w:p w14:paraId="037EF51F" w14:textId="6F4E3349" w:rsidR="00F35E20" w:rsidRPr="008A5C0A" w:rsidRDefault="00F35E20" w:rsidP="006D2D2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374" w:type="dxa"/>
          </w:tcPr>
          <w:p w14:paraId="388E6128" w14:textId="29A812A6" w:rsidR="00F35E20" w:rsidRPr="008A5C0A" w:rsidRDefault="00F35E20" w:rsidP="006D2D2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</w:tr>
      <w:tr w:rsidR="002C270D" w:rsidRPr="008A5C0A" w14:paraId="15E19C2C" w14:textId="77777777" w:rsidTr="002C270D">
        <w:tc>
          <w:tcPr>
            <w:tcW w:w="3600" w:type="dxa"/>
          </w:tcPr>
          <w:p w14:paraId="20177E72" w14:textId="77777777" w:rsidR="002C270D" w:rsidRPr="008A5C0A" w:rsidRDefault="002C270D" w:rsidP="006D2D2F">
            <w:pPr>
              <w:ind w:left="-9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(ร้อยละต่อปี)</w:t>
            </w:r>
          </w:p>
        </w:tc>
        <w:tc>
          <w:tcPr>
            <w:tcW w:w="1374" w:type="dxa"/>
          </w:tcPr>
          <w:p w14:paraId="405AA85E" w14:textId="2F8F5435" w:rsidR="002C270D" w:rsidRPr="008A5C0A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3.12 - 3.21</w:t>
            </w:r>
          </w:p>
        </w:tc>
        <w:tc>
          <w:tcPr>
            <w:tcW w:w="1374" w:type="dxa"/>
          </w:tcPr>
          <w:p w14:paraId="70F9E687" w14:textId="59D799B6" w:rsidR="002C270D" w:rsidRPr="008A5C0A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1.40</w:t>
            </w:r>
          </w:p>
        </w:tc>
        <w:tc>
          <w:tcPr>
            <w:tcW w:w="1374" w:type="dxa"/>
          </w:tcPr>
          <w:p w14:paraId="3E0DB4B7" w14:textId="3F30C8AA" w:rsidR="002C270D" w:rsidRPr="008A5C0A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3.12 - 3.21</w:t>
            </w:r>
          </w:p>
        </w:tc>
        <w:tc>
          <w:tcPr>
            <w:tcW w:w="1374" w:type="dxa"/>
          </w:tcPr>
          <w:p w14:paraId="2EDAAB12" w14:textId="059E607C" w:rsidR="002C270D" w:rsidRPr="008A5C0A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1.40</w:t>
            </w:r>
          </w:p>
        </w:tc>
      </w:tr>
      <w:tr w:rsidR="002C270D" w:rsidRPr="008A5C0A" w14:paraId="54529F41" w14:textId="77777777" w:rsidTr="002C270D">
        <w:tc>
          <w:tcPr>
            <w:tcW w:w="3600" w:type="dxa"/>
          </w:tcPr>
          <w:p w14:paraId="0B30F42B" w14:textId="77777777" w:rsidR="002C270D" w:rsidRPr="008A5C0A" w:rsidRDefault="002C270D" w:rsidP="006D2D2F">
            <w:pPr>
              <w:ind w:left="-9"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(ร้อยละต่อปี)</w:t>
            </w:r>
          </w:p>
        </w:tc>
        <w:tc>
          <w:tcPr>
            <w:tcW w:w="1374" w:type="dxa"/>
          </w:tcPr>
          <w:p w14:paraId="7013C13A" w14:textId="4D8EEAAA" w:rsidR="002C270D" w:rsidRPr="008A5C0A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2.00</w:t>
            </w:r>
          </w:p>
        </w:tc>
        <w:tc>
          <w:tcPr>
            <w:tcW w:w="1374" w:type="dxa"/>
          </w:tcPr>
          <w:p w14:paraId="40E8C355" w14:textId="24D591B7" w:rsidR="002C270D" w:rsidRPr="008A5C0A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2.00</w:t>
            </w:r>
          </w:p>
        </w:tc>
        <w:tc>
          <w:tcPr>
            <w:tcW w:w="1374" w:type="dxa"/>
          </w:tcPr>
          <w:p w14:paraId="3C9A780F" w14:textId="3043DFD7" w:rsidR="002C270D" w:rsidRPr="008A5C0A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2.00</w:t>
            </w:r>
          </w:p>
        </w:tc>
        <w:tc>
          <w:tcPr>
            <w:tcW w:w="1374" w:type="dxa"/>
          </w:tcPr>
          <w:p w14:paraId="0CFCABAC" w14:textId="115043E1" w:rsidR="002C270D" w:rsidRPr="008A5C0A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2.00</w:t>
            </w:r>
          </w:p>
        </w:tc>
      </w:tr>
      <w:tr w:rsidR="002C270D" w:rsidRPr="008A5C0A" w14:paraId="18BECF5C" w14:textId="77777777" w:rsidTr="002C270D">
        <w:tc>
          <w:tcPr>
            <w:tcW w:w="3600" w:type="dxa"/>
          </w:tcPr>
          <w:p w14:paraId="0D675A6D" w14:textId="57282011" w:rsidR="002C270D" w:rsidRPr="008A5C0A" w:rsidRDefault="00411F16" w:rsidP="006D2D2F">
            <w:pPr>
              <w:ind w:left="-9" w:right="-215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อัตราหมุนเวียน</w:t>
            </w:r>
            <w:r w:rsidR="006D2D2F">
              <w:rPr>
                <w:rFonts w:ascii="Angsana New" w:hAnsi="Angsana New" w:cs="Angsana New" w:hint="cs"/>
                <w:cs/>
              </w:rPr>
              <w:t>ของพนักงาน</w:t>
            </w:r>
            <w:r>
              <w:rPr>
                <w:rFonts w:ascii="Angsana New" w:hAnsi="Angsana New" w:cs="Angsana New" w:hint="cs"/>
                <w:cs/>
              </w:rPr>
              <w:t xml:space="preserve"> (ร้อยละต่อปี)</w:t>
            </w:r>
          </w:p>
        </w:tc>
        <w:tc>
          <w:tcPr>
            <w:tcW w:w="1374" w:type="dxa"/>
          </w:tcPr>
          <w:p w14:paraId="5104C749" w14:textId="36EF0416" w:rsidR="002C270D" w:rsidRPr="008A5C0A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7.00 - 29.00</w:t>
            </w:r>
          </w:p>
        </w:tc>
        <w:tc>
          <w:tcPr>
            <w:tcW w:w="1374" w:type="dxa"/>
          </w:tcPr>
          <w:p w14:paraId="3F5E247F" w14:textId="0A7C96B0" w:rsidR="002C270D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7.00 - 29.00</w:t>
            </w:r>
          </w:p>
        </w:tc>
        <w:tc>
          <w:tcPr>
            <w:tcW w:w="1374" w:type="dxa"/>
          </w:tcPr>
          <w:p w14:paraId="19AAE1F9" w14:textId="68AD977B" w:rsidR="002C270D" w:rsidRPr="008A5C0A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7.00 - 29.00</w:t>
            </w:r>
          </w:p>
        </w:tc>
        <w:tc>
          <w:tcPr>
            <w:tcW w:w="1374" w:type="dxa"/>
          </w:tcPr>
          <w:p w14:paraId="4BABCC06" w14:textId="14968A58" w:rsidR="002C270D" w:rsidRDefault="002C270D" w:rsidP="006D2D2F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7.00 - 29.00</w:t>
            </w:r>
          </w:p>
        </w:tc>
      </w:tr>
    </w:tbl>
    <w:p w14:paraId="7E517849" w14:textId="6A14F323" w:rsidR="00A02CA2" w:rsidRPr="008A5C0A" w:rsidRDefault="00A02CA2" w:rsidP="008572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240" w:line="38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A215E1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321DF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3321DF">
        <w:rPr>
          <w:rFonts w:ascii="Angsana New" w:hAnsi="Angsana New" w:cs="Angsana New"/>
          <w:sz w:val="32"/>
          <w:szCs w:val="32"/>
        </w:rPr>
        <w:t>256</w:t>
      </w:r>
      <w:r w:rsidR="00A215E1">
        <w:rPr>
          <w:rFonts w:ascii="Angsana New" w:hAnsi="Angsana New" w:cs="Angsana New"/>
          <w:sz w:val="32"/>
          <w:szCs w:val="32"/>
        </w:rPr>
        <w:t>5</w:t>
      </w:r>
      <w:r w:rsidR="003321DF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สรุปได้ดังนี้</w:t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080"/>
        <w:gridCol w:w="1170"/>
        <w:gridCol w:w="1080"/>
        <w:gridCol w:w="1170"/>
      </w:tblGrid>
      <w:tr w:rsidR="00A02CA2" w:rsidRPr="008A5C0A" w14:paraId="327284D4" w14:textId="77777777" w:rsidTr="00136AB9">
        <w:tc>
          <w:tcPr>
            <w:tcW w:w="4680" w:type="dxa"/>
          </w:tcPr>
          <w:p w14:paraId="1680813B" w14:textId="77777777" w:rsidR="00A02CA2" w:rsidRPr="008A5C0A" w:rsidRDefault="00A02CA2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5AEA7FE3" w14:textId="77777777" w:rsidR="00A02CA2" w:rsidRPr="008A5C0A" w:rsidRDefault="00A02CA2" w:rsidP="0045309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7138FDEE" w14:textId="77777777" w:rsidR="00A02CA2" w:rsidRPr="008A5C0A" w:rsidRDefault="00A02CA2" w:rsidP="00453095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3B4621" w:rsidRPr="008A5C0A" w14:paraId="0532C8B8" w14:textId="77777777" w:rsidTr="00B67BD2">
        <w:tc>
          <w:tcPr>
            <w:tcW w:w="4680" w:type="dxa"/>
          </w:tcPr>
          <w:p w14:paraId="51584AA3" w14:textId="77777777" w:rsidR="003B4621" w:rsidRPr="008A5C0A" w:rsidRDefault="003B4621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4500" w:type="dxa"/>
            <w:gridSpan w:val="4"/>
          </w:tcPr>
          <w:p w14:paraId="44F4FA4A" w14:textId="2F8EB737" w:rsidR="003B4621" w:rsidRPr="008A5C0A" w:rsidRDefault="003B4621" w:rsidP="00453095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A215E1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A02CA2" w:rsidRPr="008A5C0A" w14:paraId="066DFFA2" w14:textId="77777777" w:rsidTr="00136AB9">
        <w:tc>
          <w:tcPr>
            <w:tcW w:w="4680" w:type="dxa"/>
          </w:tcPr>
          <w:p w14:paraId="6E5E8C1C" w14:textId="77777777" w:rsidR="00A02CA2" w:rsidRPr="008A5C0A" w:rsidRDefault="00A02CA2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3C31F8DF" w14:textId="77777777" w:rsidR="00A02CA2" w:rsidRPr="008A5C0A" w:rsidRDefault="00A02CA2" w:rsidP="0045309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64254FA9" w14:textId="77777777" w:rsidR="00A02CA2" w:rsidRPr="008A5C0A" w:rsidRDefault="00A02CA2" w:rsidP="0045309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2CA2" w:rsidRPr="008A5C0A" w14:paraId="432798B7" w14:textId="77777777" w:rsidTr="00136AB9">
        <w:tc>
          <w:tcPr>
            <w:tcW w:w="4680" w:type="dxa"/>
          </w:tcPr>
          <w:p w14:paraId="44F49948" w14:textId="77777777" w:rsidR="00A02CA2" w:rsidRPr="008A5C0A" w:rsidRDefault="00A02CA2" w:rsidP="00453095">
            <w:pPr>
              <w:pStyle w:val="BodyText2"/>
              <w:spacing w:after="0" w:line="240" w:lineRule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6A9382B" w14:textId="77777777" w:rsidR="00A02CA2" w:rsidRPr="008A5C0A" w:rsidRDefault="00A02CA2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54DCC1BB" w14:textId="77777777" w:rsidR="00A02CA2" w:rsidRPr="008A5C0A" w:rsidRDefault="00A02CA2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  <w:tc>
          <w:tcPr>
            <w:tcW w:w="1080" w:type="dxa"/>
          </w:tcPr>
          <w:p w14:paraId="3401035E" w14:textId="77777777" w:rsidR="00A02CA2" w:rsidRPr="008A5C0A" w:rsidRDefault="00A02CA2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25EAFE39" w14:textId="77777777" w:rsidR="00A02CA2" w:rsidRPr="008A5C0A" w:rsidRDefault="00A02CA2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</w:tr>
      <w:tr w:rsidR="002C270D" w:rsidRPr="008A5C0A" w14:paraId="32B5CB28" w14:textId="77777777" w:rsidTr="00136AB9">
        <w:tc>
          <w:tcPr>
            <w:tcW w:w="4680" w:type="dxa"/>
          </w:tcPr>
          <w:p w14:paraId="611A6D4F" w14:textId="77777777" w:rsidR="002C270D" w:rsidRPr="008A5C0A" w:rsidRDefault="002C270D" w:rsidP="00453095">
            <w:pPr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0.50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4DE05ED1" w14:textId="31121609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(3,521)</w:t>
            </w:r>
          </w:p>
        </w:tc>
        <w:tc>
          <w:tcPr>
            <w:tcW w:w="1170" w:type="dxa"/>
          </w:tcPr>
          <w:p w14:paraId="33A26014" w14:textId="1DE414B7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3,721</w:t>
            </w:r>
          </w:p>
        </w:tc>
        <w:tc>
          <w:tcPr>
            <w:tcW w:w="1080" w:type="dxa"/>
          </w:tcPr>
          <w:p w14:paraId="774CA52C" w14:textId="51FB61DC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(447)</w:t>
            </w:r>
          </w:p>
        </w:tc>
        <w:tc>
          <w:tcPr>
            <w:tcW w:w="1170" w:type="dxa"/>
          </w:tcPr>
          <w:p w14:paraId="526974E1" w14:textId="33E6034C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471</w:t>
            </w:r>
          </w:p>
        </w:tc>
      </w:tr>
      <w:tr w:rsidR="002C270D" w:rsidRPr="008A5C0A" w14:paraId="3EC72CB1" w14:textId="77777777" w:rsidTr="00136AB9">
        <w:tc>
          <w:tcPr>
            <w:tcW w:w="4680" w:type="dxa"/>
          </w:tcPr>
          <w:p w14:paraId="033F9B32" w14:textId="77777777" w:rsidR="002C270D" w:rsidRPr="008A5C0A" w:rsidRDefault="002C270D" w:rsidP="00453095">
            <w:pPr>
              <w:ind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1.00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3A318297" w14:textId="1A19544D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6,021</w:t>
            </w:r>
          </w:p>
        </w:tc>
        <w:tc>
          <w:tcPr>
            <w:tcW w:w="1170" w:type="dxa"/>
          </w:tcPr>
          <w:p w14:paraId="186BA1E4" w14:textId="58C3D1B5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(5,462)</w:t>
            </w:r>
          </w:p>
        </w:tc>
        <w:tc>
          <w:tcPr>
            <w:tcW w:w="1080" w:type="dxa"/>
          </w:tcPr>
          <w:p w14:paraId="742E79CC" w14:textId="6B50EE62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838</w:t>
            </w:r>
          </w:p>
        </w:tc>
        <w:tc>
          <w:tcPr>
            <w:tcW w:w="1170" w:type="dxa"/>
          </w:tcPr>
          <w:p w14:paraId="36037C60" w14:textId="1AD61971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2C270D">
              <w:rPr>
                <w:rFonts w:ascii="Angsana New" w:hAnsi="Angsana New" w:cs="Angsana New"/>
                <w:color w:val="000000"/>
              </w:rPr>
              <w:t>(763)</w:t>
            </w:r>
          </w:p>
        </w:tc>
      </w:tr>
    </w:tbl>
    <w:p w14:paraId="2225CFB4" w14:textId="1F9DE856" w:rsidR="00453095" w:rsidRDefault="00453095"/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080"/>
        <w:gridCol w:w="1170"/>
        <w:gridCol w:w="1080"/>
        <w:gridCol w:w="1170"/>
      </w:tblGrid>
      <w:tr w:rsidR="002C270D" w:rsidRPr="008A5C0A" w14:paraId="40EA4F56" w14:textId="77777777" w:rsidTr="00B67BD2">
        <w:tc>
          <w:tcPr>
            <w:tcW w:w="4680" w:type="dxa"/>
          </w:tcPr>
          <w:p w14:paraId="4AC8F625" w14:textId="3FDD26C9" w:rsidR="002C270D" w:rsidRPr="008A5C0A" w:rsidRDefault="002C270D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1A97D318" w14:textId="77777777" w:rsidR="002C270D" w:rsidRPr="008A5C0A" w:rsidRDefault="002C270D" w:rsidP="0045309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4D89F78A" w14:textId="77777777" w:rsidR="002C270D" w:rsidRPr="008A5C0A" w:rsidRDefault="002C270D" w:rsidP="00453095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2C270D" w:rsidRPr="008A5C0A" w14:paraId="4C7BEF19" w14:textId="77777777" w:rsidTr="00B67BD2">
        <w:tc>
          <w:tcPr>
            <w:tcW w:w="4680" w:type="dxa"/>
          </w:tcPr>
          <w:p w14:paraId="30E62822" w14:textId="77777777" w:rsidR="002C270D" w:rsidRPr="008A5C0A" w:rsidRDefault="002C270D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4500" w:type="dxa"/>
            <w:gridSpan w:val="4"/>
          </w:tcPr>
          <w:p w14:paraId="3E5E8E0A" w14:textId="4F404148" w:rsidR="002C270D" w:rsidRPr="008A5C0A" w:rsidRDefault="002C270D" w:rsidP="0045309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</w:tr>
      <w:tr w:rsidR="002C270D" w:rsidRPr="008A5C0A" w14:paraId="59D7BA9B" w14:textId="77777777" w:rsidTr="00B67BD2">
        <w:tc>
          <w:tcPr>
            <w:tcW w:w="4680" w:type="dxa"/>
          </w:tcPr>
          <w:p w14:paraId="77F266C9" w14:textId="77777777" w:rsidR="002C270D" w:rsidRPr="008A5C0A" w:rsidRDefault="002C270D" w:rsidP="0045309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295E3757" w14:textId="77777777" w:rsidR="002C270D" w:rsidRPr="008A5C0A" w:rsidRDefault="002C270D" w:rsidP="0045309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1E7DC412" w14:textId="77777777" w:rsidR="002C270D" w:rsidRPr="008A5C0A" w:rsidRDefault="002C270D" w:rsidP="0045309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2C270D" w:rsidRPr="008A5C0A" w14:paraId="65A13FB7" w14:textId="77777777" w:rsidTr="00B67BD2">
        <w:tc>
          <w:tcPr>
            <w:tcW w:w="4680" w:type="dxa"/>
          </w:tcPr>
          <w:p w14:paraId="441EC4DE" w14:textId="77777777" w:rsidR="002C270D" w:rsidRPr="008A5C0A" w:rsidRDefault="002C270D" w:rsidP="00453095">
            <w:pPr>
              <w:pStyle w:val="BodyText2"/>
              <w:spacing w:after="0" w:line="240" w:lineRule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B735C73" w14:textId="77777777" w:rsidR="002C270D" w:rsidRPr="008A5C0A" w:rsidRDefault="002C270D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43AEA5E2" w14:textId="77777777" w:rsidR="002C270D" w:rsidRPr="008A5C0A" w:rsidRDefault="002C270D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  <w:tc>
          <w:tcPr>
            <w:tcW w:w="1080" w:type="dxa"/>
          </w:tcPr>
          <w:p w14:paraId="1E1E9D8E" w14:textId="77777777" w:rsidR="002C270D" w:rsidRPr="008A5C0A" w:rsidRDefault="002C270D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178F0AE2" w14:textId="77777777" w:rsidR="002C270D" w:rsidRPr="008A5C0A" w:rsidRDefault="002C270D" w:rsidP="0045309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</w:tr>
      <w:tr w:rsidR="002C270D" w:rsidRPr="008A5C0A" w14:paraId="34CB3AED" w14:textId="77777777" w:rsidTr="00B67BD2">
        <w:tc>
          <w:tcPr>
            <w:tcW w:w="4680" w:type="dxa"/>
          </w:tcPr>
          <w:p w14:paraId="7616317C" w14:textId="77777777" w:rsidR="002C270D" w:rsidRPr="008A5C0A" w:rsidRDefault="002C270D" w:rsidP="00453095">
            <w:pPr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0.50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4C75525D" w14:textId="33EE402F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(2,705)</w:t>
            </w:r>
          </w:p>
        </w:tc>
        <w:tc>
          <w:tcPr>
            <w:tcW w:w="1170" w:type="dxa"/>
          </w:tcPr>
          <w:p w14:paraId="4BE59E6A" w14:textId="51978AE9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2,865</w:t>
            </w:r>
          </w:p>
        </w:tc>
        <w:tc>
          <w:tcPr>
            <w:tcW w:w="1080" w:type="dxa"/>
          </w:tcPr>
          <w:p w14:paraId="42FB202D" w14:textId="7AA8469E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(150)</w:t>
            </w:r>
          </w:p>
        </w:tc>
        <w:tc>
          <w:tcPr>
            <w:tcW w:w="1170" w:type="dxa"/>
          </w:tcPr>
          <w:p w14:paraId="370E25C1" w14:textId="2E8CC246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158</w:t>
            </w:r>
          </w:p>
        </w:tc>
      </w:tr>
      <w:tr w:rsidR="002C270D" w:rsidRPr="008A5C0A" w14:paraId="6EFA0EAA" w14:textId="77777777" w:rsidTr="00B67BD2">
        <w:tc>
          <w:tcPr>
            <w:tcW w:w="4680" w:type="dxa"/>
          </w:tcPr>
          <w:p w14:paraId="73A05975" w14:textId="77777777" w:rsidR="002C270D" w:rsidRPr="008A5C0A" w:rsidRDefault="002C270D" w:rsidP="00453095">
            <w:pPr>
              <w:ind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1.00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6994C2A8" w14:textId="1F2BB663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5,208</w:t>
            </w:r>
          </w:p>
        </w:tc>
        <w:tc>
          <w:tcPr>
            <w:tcW w:w="1170" w:type="dxa"/>
          </w:tcPr>
          <w:p w14:paraId="0AFC8944" w14:textId="1629A8F0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(4,711)</w:t>
            </w:r>
          </w:p>
        </w:tc>
        <w:tc>
          <w:tcPr>
            <w:tcW w:w="1080" w:type="dxa"/>
          </w:tcPr>
          <w:p w14:paraId="152AAE34" w14:textId="3556EF39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363</w:t>
            </w:r>
          </w:p>
        </w:tc>
        <w:tc>
          <w:tcPr>
            <w:tcW w:w="1170" w:type="dxa"/>
          </w:tcPr>
          <w:p w14:paraId="2169B2B8" w14:textId="7E7C92A6" w:rsidR="002C270D" w:rsidRPr="008A5C0A" w:rsidRDefault="002C270D" w:rsidP="00453095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(338)</w:t>
            </w:r>
          </w:p>
        </w:tc>
      </w:tr>
    </w:tbl>
    <w:p w14:paraId="0C153A86" w14:textId="298A0D8D" w:rsidR="00A4104A" w:rsidRPr="008A5C0A" w:rsidRDefault="002C270D" w:rsidP="00A212C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25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ทุนสำรอง</w:t>
      </w:r>
    </w:p>
    <w:p w14:paraId="2572DF67" w14:textId="77777777" w:rsidR="00A4104A" w:rsidRPr="008A5C0A" w:rsidRDefault="00A4104A" w:rsidP="00211D36">
      <w:pPr>
        <w:pStyle w:val="BodyTextIndent"/>
        <w:spacing w:before="120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8A5C0A">
        <w:rPr>
          <w:rFonts w:ascii="Angsana New" w:hAnsi="Angsana New" w:hint="cs"/>
        </w:rPr>
        <w:tab/>
      </w:r>
      <w:r w:rsidRPr="008A5C0A">
        <w:rPr>
          <w:rFonts w:ascii="Angsana New" w:hAnsi="Angsana New" w:hint="cs"/>
          <w:sz w:val="32"/>
          <w:szCs w:val="32"/>
          <w:cs/>
          <w:lang w:val="th-TH"/>
        </w:rPr>
        <w:t>ทุนสำรองเกิดขึ้นจากการบันทึกราคายุติธรรมของสินทรัพย์ในบริษัทย่อย ณ วันที่ลงทุนในบริษัทย่อยซึ่งไม่สามารถนำไปจ่ายเงินปันผลได้</w:t>
      </w:r>
    </w:p>
    <w:p w14:paraId="6C08BA69" w14:textId="77777777" w:rsidR="00B3260A" w:rsidRDefault="00B3260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42F13927" w14:textId="39FD85A5" w:rsidR="00A4104A" w:rsidRPr="008A5C0A" w:rsidRDefault="003B4621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6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ส่วนเกินทุนจากการตีราคาสินทรัพย์</w:t>
      </w:r>
    </w:p>
    <w:p w14:paraId="3B2A52A1" w14:textId="0A4BF77B" w:rsidR="00A4104A" w:rsidRPr="008A5C0A" w:rsidRDefault="00A4104A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 คือส่วนเกินทุนจากการตีราคาที่ดิน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อาคารและอุปกรณ์</w:t>
      </w:r>
    </w:p>
    <w:p w14:paraId="61B0AC93" w14:textId="77777777" w:rsidR="00A4104A" w:rsidRPr="008A5C0A" w:rsidRDefault="00A4104A" w:rsidP="00A4104A">
      <w:pPr>
        <w:tabs>
          <w:tab w:val="left" w:pos="2160"/>
        </w:tabs>
        <w:ind w:left="360" w:hanging="360"/>
        <w:jc w:val="right"/>
        <w:rPr>
          <w:rFonts w:ascii="Angsana New" w:hAnsi="Angsana New" w:cs="Angsana New"/>
          <w:b/>
          <w:bCs/>
          <w:sz w:val="28"/>
          <w:szCs w:val="28"/>
          <w:cs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 xml:space="preserve"> (หน่วย</w:t>
      </w:r>
      <w:r w:rsidRPr="008A5C0A">
        <w:rPr>
          <w:rFonts w:ascii="Angsana New" w:hAnsi="Angsana New" w:cs="Angsana New" w:hint="cs"/>
          <w:sz w:val="28"/>
          <w:szCs w:val="28"/>
        </w:rPr>
        <w:t>:</w:t>
      </w:r>
      <w:r w:rsidRPr="008A5C0A">
        <w:rPr>
          <w:rFonts w:ascii="Angsana New" w:hAnsi="Angsana New" w:cs="Angsana New" w:hint="cs"/>
          <w:sz w:val="28"/>
          <w:szCs w:val="28"/>
          <w:cs/>
        </w:rPr>
        <w:t xml:space="preserve">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102"/>
        <w:gridCol w:w="1103"/>
        <w:gridCol w:w="1102"/>
        <w:gridCol w:w="1103"/>
      </w:tblGrid>
      <w:tr w:rsidR="00A4104A" w:rsidRPr="008A5C0A" w14:paraId="5FF7B34D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1D9652F" w14:textId="77777777" w:rsidR="00A4104A" w:rsidRPr="008A5C0A" w:rsidRDefault="00A4104A" w:rsidP="001277FD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311" w:lineRule="exact"/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B977D" w14:textId="77777777" w:rsidR="00A4104A" w:rsidRPr="008A5C0A" w:rsidRDefault="00A4104A" w:rsidP="001277F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งบการเงินรวม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F60F8" w14:textId="77777777" w:rsidR="00A4104A" w:rsidRPr="008A5C0A" w:rsidRDefault="00A4104A" w:rsidP="001277F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aps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งบการเงินเฉพาะกิจการ</w:t>
            </w:r>
          </w:p>
        </w:tc>
      </w:tr>
      <w:tr w:rsidR="00A215E1" w:rsidRPr="008A5C0A" w14:paraId="4BCA5658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CA68D6E" w14:textId="77777777" w:rsidR="00A215E1" w:rsidRPr="008A5C0A" w:rsidRDefault="00A215E1" w:rsidP="00A215E1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311" w:lineRule="exact"/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C8C837C" w14:textId="0DA3931A" w:rsidR="00A215E1" w:rsidRPr="008A5C0A" w:rsidRDefault="00A215E1" w:rsidP="00A215E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59D13AD" w14:textId="0CF36FF4" w:rsidR="00A215E1" w:rsidRPr="008A5C0A" w:rsidRDefault="00A215E1" w:rsidP="00A215E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6088F57" w14:textId="0A2B061E" w:rsidR="00A215E1" w:rsidRPr="008A5C0A" w:rsidRDefault="00A215E1" w:rsidP="00A215E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16FDEFC" w14:textId="35A603F0" w:rsidR="00A215E1" w:rsidRPr="008A5C0A" w:rsidRDefault="00A215E1" w:rsidP="00A215E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>
              <w:rPr>
                <w:rFonts w:ascii="Angsana New" w:hAnsi="Angsana New" w:cs="Angsana New"/>
                <w:color w:val="auto"/>
              </w:rPr>
              <w:t>5</w:t>
            </w:r>
          </w:p>
        </w:tc>
      </w:tr>
      <w:tr w:rsidR="002C270D" w:rsidRPr="008A5C0A" w14:paraId="7344F3FD" w14:textId="77777777" w:rsidTr="00AF5C24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C5F3DEB" w14:textId="77777777" w:rsidR="002C270D" w:rsidRPr="008A5C0A" w:rsidRDefault="002C270D" w:rsidP="002C270D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11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ยอดคงเหลือต้นปี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CD732F1" w14:textId="31FFE2EC" w:rsidR="002C270D" w:rsidRPr="008A5C0A" w:rsidRDefault="002C270D" w:rsidP="002C270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5,395,189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46CA27D5" w14:textId="6C0C57A9" w:rsidR="002C270D" w:rsidRPr="008A5C0A" w:rsidRDefault="002C270D" w:rsidP="002C270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5,450,230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466FFE1" w14:textId="308BDF2A" w:rsidR="002C270D" w:rsidRPr="008A5C0A" w:rsidRDefault="002C270D" w:rsidP="002C270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141,313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0E732AFD" w14:textId="1CA5AC3E" w:rsidR="002C270D" w:rsidRPr="008A5C0A" w:rsidRDefault="002C270D" w:rsidP="002C270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141,313</w:t>
            </w:r>
          </w:p>
        </w:tc>
      </w:tr>
      <w:tr w:rsidR="002C270D" w:rsidRPr="008A5C0A" w14:paraId="0B6A73B6" w14:textId="77777777" w:rsidTr="00AF5C24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04E17AE" w14:textId="43A86567" w:rsidR="002C270D" w:rsidRPr="008A5C0A" w:rsidRDefault="00453095" w:rsidP="002C270D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11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  <w:cs/>
              </w:rPr>
            </w:pPr>
            <w:r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ส่วนเกินทุนเพิ่มขึ้นจากการตีราคาของสินทรัพย์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6EEF3098" w14:textId="163632F7" w:rsidR="002C270D" w:rsidRPr="008A5C0A" w:rsidRDefault="00453095" w:rsidP="002C270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4,944,939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692834DF" w14:textId="075A8267" w:rsidR="002C270D" w:rsidRPr="00B3260A" w:rsidRDefault="002C270D" w:rsidP="002C270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6814061" w14:textId="36494CB6" w:rsidR="002C270D" w:rsidRPr="008A5C0A" w:rsidRDefault="002C270D" w:rsidP="002C270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2,738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678F9C42" w14:textId="125800EA" w:rsidR="002C270D" w:rsidRPr="00B3260A" w:rsidRDefault="002C270D" w:rsidP="002C270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</w:tr>
      <w:tr w:rsidR="002C270D" w:rsidRPr="008A5C0A" w14:paraId="3B620658" w14:textId="77777777" w:rsidTr="00AF5C24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621643E" w14:textId="5CF6CCCD" w:rsidR="002C270D" w:rsidRPr="008A5C0A" w:rsidRDefault="002C270D" w:rsidP="002C270D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11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  <w:cs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โอนกลับส่วนเกินทุนจากการตีราคาสำหรับการขายสินทรัพย์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A0F83AD" w14:textId="3510B64D" w:rsidR="002C270D" w:rsidRPr="008A5C0A" w:rsidRDefault="002C270D" w:rsidP="002C270D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(53,422)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03B65EE" w14:textId="59C1568E" w:rsidR="002C270D" w:rsidRPr="008A5C0A" w:rsidRDefault="002C270D" w:rsidP="002C270D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(55,041)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21C22C63" w14:textId="69227321" w:rsidR="002C270D" w:rsidRPr="008A5C0A" w:rsidRDefault="002C270D" w:rsidP="002C270D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312D8C09" w14:textId="58245FCA" w:rsidR="002C270D" w:rsidRPr="008A5C0A" w:rsidRDefault="002C270D" w:rsidP="002C270D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</w:tr>
      <w:tr w:rsidR="002C270D" w:rsidRPr="008A5C0A" w14:paraId="0DBD6FE9" w14:textId="77777777" w:rsidTr="00AF5C24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A9A25FA" w14:textId="77777777" w:rsidR="002C270D" w:rsidRPr="008A5C0A" w:rsidRDefault="002C270D" w:rsidP="002C270D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11" w:lineRule="exact"/>
              <w:ind w:left="-14" w:right="-115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ยอดคงเหลือปลายปี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6AFB0A7" w14:textId="123C2D3A" w:rsidR="002C270D" w:rsidRPr="008A5C0A" w:rsidRDefault="002C270D" w:rsidP="002C270D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10,28</w:t>
            </w:r>
            <w:r w:rsidR="003E2A42">
              <w:rPr>
                <w:rStyle w:val="FootnoteTextChar"/>
                <w:rFonts w:ascii="Angsana New" w:hAnsi="Angsana New" w:cs="Angsana New"/>
                <w:szCs w:val="28"/>
              </w:rPr>
              <w:t>6</w:t>
            </w: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,</w:t>
            </w:r>
            <w:r w:rsidR="00453095">
              <w:rPr>
                <w:rStyle w:val="FootnoteTextChar"/>
                <w:rFonts w:ascii="Angsana New" w:hAnsi="Angsana New" w:cs="Angsana New"/>
                <w:szCs w:val="28"/>
              </w:rPr>
              <w:t>706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D18BF6C" w14:textId="64A3A60E" w:rsidR="002C270D" w:rsidRPr="008A5C0A" w:rsidRDefault="002C270D" w:rsidP="002C270D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5,395,189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19747A63" w14:textId="752653BB" w:rsidR="002C270D" w:rsidRPr="008A5C0A" w:rsidRDefault="002C270D" w:rsidP="002C270D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2C270D">
              <w:rPr>
                <w:rStyle w:val="FootnoteTextChar"/>
                <w:rFonts w:ascii="Angsana New" w:hAnsi="Angsana New" w:cs="Angsana New"/>
                <w:szCs w:val="28"/>
              </w:rPr>
              <w:t>144,051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487EDE0" w14:textId="547203AF" w:rsidR="002C270D" w:rsidRPr="008A5C0A" w:rsidRDefault="002C270D" w:rsidP="002C270D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141,313</w:t>
            </w:r>
          </w:p>
        </w:tc>
      </w:tr>
    </w:tbl>
    <w:p w14:paraId="377B06B3" w14:textId="77777777" w:rsidR="00A4104A" w:rsidRPr="008A5C0A" w:rsidRDefault="00A4104A" w:rsidP="00193751">
      <w:pPr>
        <w:pStyle w:val="a"/>
        <w:widowControl/>
        <w:tabs>
          <w:tab w:val="left" w:pos="900"/>
        </w:tabs>
        <w:spacing w:before="12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14:paraId="39B7E1BA" w14:textId="70CC44AD" w:rsidR="001910DB" w:rsidRPr="008A5C0A" w:rsidRDefault="003B4621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7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สำรองตามกฎหมาย</w:t>
      </w:r>
    </w:p>
    <w:p w14:paraId="5E5B639A" w14:textId="41BD9F77" w:rsidR="001910DB" w:rsidRPr="008A5C0A" w:rsidRDefault="001910DB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เพื่อให้เป็นไปตามมาตรา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116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8A5C0A">
        <w:rPr>
          <w:rFonts w:ascii="Angsana New" w:hAnsi="Angsana New" w:cs="Angsana New" w:hint="cs"/>
          <w:sz w:val="32"/>
          <w:szCs w:val="32"/>
        </w:rPr>
        <w:t>2535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บริษัทฯต้องจัดสรร</w:t>
      </w:r>
      <w:r w:rsidR="00DD04A0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กำไรสุทธิประจำปีส่วนหนึ่งไว้เป็นทุนสำรองไม่น้อยกว่าร้อยละ </w:t>
      </w:r>
      <w:r w:rsidRPr="008A5C0A">
        <w:rPr>
          <w:rFonts w:ascii="Angsana New" w:hAnsi="Angsana New" w:cs="Angsana New" w:hint="cs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10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 ปัจจุบัน บริษัทฯได้จัดสรรสำรองตามกฎหมายไว้ครบถ้วนแล้ว</w:t>
      </w:r>
    </w:p>
    <w:p w14:paraId="7308EC46" w14:textId="55B4D268" w:rsidR="00A02CA2" w:rsidRPr="008A5C0A" w:rsidRDefault="00B3260A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8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385D37C2" w14:textId="28FDCC02" w:rsidR="001910DB" w:rsidRPr="008A5C0A" w:rsidRDefault="00B3260A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8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>.1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การจำแนกรายได้</w:t>
      </w:r>
    </w:p>
    <w:tbl>
      <w:tblPr>
        <w:tblStyle w:val="TableGrid"/>
        <w:tblW w:w="936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1261"/>
        <w:gridCol w:w="1262"/>
        <w:gridCol w:w="1261"/>
        <w:gridCol w:w="1262"/>
      </w:tblGrid>
      <w:tr w:rsidR="005E1A24" w:rsidRPr="008A5C0A" w14:paraId="4F96CF8B" w14:textId="77777777" w:rsidTr="00FD43EA">
        <w:trPr>
          <w:tblHeader/>
        </w:trPr>
        <w:tc>
          <w:tcPr>
            <w:tcW w:w="9366" w:type="dxa"/>
            <w:gridSpan w:val="5"/>
          </w:tcPr>
          <w:p w14:paraId="6B30F0E7" w14:textId="77777777" w:rsidR="005E1A24" w:rsidRPr="008A5C0A" w:rsidRDefault="005E1A24" w:rsidP="001277FD">
            <w:pPr>
              <w:spacing w:line="33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5E1A24" w:rsidRPr="008A5C0A" w14:paraId="0749AB6D" w14:textId="77777777" w:rsidTr="00FD43EA">
        <w:trPr>
          <w:tblHeader/>
        </w:trPr>
        <w:tc>
          <w:tcPr>
            <w:tcW w:w="4320" w:type="dxa"/>
          </w:tcPr>
          <w:p w14:paraId="67A4EAA0" w14:textId="77777777" w:rsidR="005E1A24" w:rsidRPr="008A5C0A" w:rsidRDefault="005E1A24" w:rsidP="001277FD">
            <w:pPr>
              <w:spacing w:line="33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3" w:type="dxa"/>
            <w:gridSpan w:val="2"/>
          </w:tcPr>
          <w:p w14:paraId="3CC9E1E1" w14:textId="77777777" w:rsidR="005E1A24" w:rsidRPr="008A5C0A" w:rsidRDefault="005E1A24" w:rsidP="001277FD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</w:tcPr>
          <w:p w14:paraId="27EB41D7" w14:textId="77777777" w:rsidR="005E1A24" w:rsidRPr="008A5C0A" w:rsidRDefault="005E1A24" w:rsidP="001277FD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215E1" w:rsidRPr="008A5C0A" w14:paraId="515DC061" w14:textId="77777777" w:rsidTr="00FD43EA">
        <w:trPr>
          <w:trHeight w:val="378"/>
          <w:tblHeader/>
        </w:trPr>
        <w:tc>
          <w:tcPr>
            <w:tcW w:w="4320" w:type="dxa"/>
          </w:tcPr>
          <w:p w14:paraId="304231AA" w14:textId="77777777" w:rsidR="00A215E1" w:rsidRPr="008A5C0A" w:rsidRDefault="00A215E1" w:rsidP="00A215E1">
            <w:pPr>
              <w:spacing w:line="33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76782204" w14:textId="7F0533C0" w:rsidR="00A215E1" w:rsidRPr="00FD43EA" w:rsidRDefault="00A215E1" w:rsidP="00A215E1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262" w:type="dxa"/>
            <w:vAlign w:val="bottom"/>
          </w:tcPr>
          <w:p w14:paraId="79BDFCCB" w14:textId="49B73137" w:rsidR="00A215E1" w:rsidRPr="00FD43EA" w:rsidRDefault="00A215E1" w:rsidP="00A215E1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1261" w:type="dxa"/>
            <w:vAlign w:val="bottom"/>
          </w:tcPr>
          <w:p w14:paraId="0897F601" w14:textId="0D8CCB98" w:rsidR="00A215E1" w:rsidRPr="00FD43EA" w:rsidRDefault="00A215E1" w:rsidP="00A215E1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262" w:type="dxa"/>
            <w:vAlign w:val="bottom"/>
          </w:tcPr>
          <w:p w14:paraId="48C53A63" w14:textId="43FEC571" w:rsidR="00A215E1" w:rsidRPr="00FD43EA" w:rsidRDefault="00A215E1" w:rsidP="00A215E1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</w:tr>
      <w:tr w:rsidR="00A215E1" w:rsidRPr="008A5C0A" w14:paraId="00EE126F" w14:textId="77777777" w:rsidTr="00FD43EA">
        <w:tc>
          <w:tcPr>
            <w:tcW w:w="4320" w:type="dxa"/>
          </w:tcPr>
          <w:p w14:paraId="14AA2FF8" w14:textId="77777777" w:rsidR="00A215E1" w:rsidRPr="008A5C0A" w:rsidRDefault="00A215E1" w:rsidP="00A215E1">
            <w:pPr>
              <w:spacing w:line="330" w:lineRule="exac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261" w:type="dxa"/>
          </w:tcPr>
          <w:p w14:paraId="5FFEF1B1" w14:textId="77777777" w:rsidR="00A215E1" w:rsidRPr="008A5C0A" w:rsidRDefault="00A215E1" w:rsidP="00A215E1">
            <w:pPr>
              <w:spacing w:line="33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528B00C5" w14:textId="77777777" w:rsidR="00A215E1" w:rsidRPr="008A5C0A" w:rsidRDefault="00A215E1" w:rsidP="00A215E1">
            <w:pPr>
              <w:spacing w:line="33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</w:tcPr>
          <w:p w14:paraId="39A96DDE" w14:textId="77777777" w:rsidR="00A215E1" w:rsidRPr="008A5C0A" w:rsidRDefault="00A215E1" w:rsidP="00A215E1">
            <w:pPr>
              <w:spacing w:line="33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33E8B17F" w14:textId="77777777" w:rsidR="00A215E1" w:rsidRPr="008A5C0A" w:rsidRDefault="00A215E1" w:rsidP="00A215E1">
            <w:pPr>
              <w:spacing w:line="33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2C270D" w:rsidRPr="008A5C0A" w14:paraId="33DF92B5" w14:textId="77777777" w:rsidTr="00FD43EA">
        <w:tc>
          <w:tcPr>
            <w:tcW w:w="4320" w:type="dxa"/>
          </w:tcPr>
          <w:p w14:paraId="4845CFC4" w14:textId="77777777" w:rsidR="002C270D" w:rsidRPr="008A5C0A" w:rsidRDefault="002C270D" w:rsidP="002C270D">
            <w:pPr>
              <w:spacing w:line="33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61" w:type="dxa"/>
          </w:tcPr>
          <w:p w14:paraId="394068D2" w14:textId="535CD932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3,700,579</w:t>
            </w:r>
          </w:p>
        </w:tc>
        <w:tc>
          <w:tcPr>
            <w:tcW w:w="1262" w:type="dxa"/>
          </w:tcPr>
          <w:p w14:paraId="770224B1" w14:textId="5D3D754D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2,397,982</w:t>
            </w:r>
          </w:p>
        </w:tc>
        <w:tc>
          <w:tcPr>
            <w:tcW w:w="1261" w:type="dxa"/>
          </w:tcPr>
          <w:p w14:paraId="2846836D" w14:textId="19C9F945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42,470</w:t>
            </w:r>
          </w:p>
        </w:tc>
        <w:tc>
          <w:tcPr>
            <w:tcW w:w="1262" w:type="dxa"/>
          </w:tcPr>
          <w:p w14:paraId="342CC072" w14:textId="433D3C16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30,167</w:t>
            </w:r>
          </w:p>
        </w:tc>
      </w:tr>
      <w:tr w:rsidR="002C270D" w:rsidRPr="008A5C0A" w14:paraId="25F2FABF" w14:textId="77777777" w:rsidTr="00FD43EA">
        <w:tc>
          <w:tcPr>
            <w:tcW w:w="4320" w:type="dxa"/>
          </w:tcPr>
          <w:p w14:paraId="230BF38F" w14:textId="77777777" w:rsidR="002C270D" w:rsidRPr="008A5C0A" w:rsidRDefault="002C270D" w:rsidP="002C270D">
            <w:pPr>
              <w:spacing w:line="33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61" w:type="dxa"/>
          </w:tcPr>
          <w:p w14:paraId="1C8B8B92" w14:textId="038DB057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2,263,035</w:t>
            </w:r>
          </w:p>
        </w:tc>
        <w:tc>
          <w:tcPr>
            <w:tcW w:w="1262" w:type="dxa"/>
          </w:tcPr>
          <w:p w14:paraId="3076129E" w14:textId="6847B6F4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2,314,067</w:t>
            </w:r>
          </w:p>
        </w:tc>
        <w:tc>
          <w:tcPr>
            <w:tcW w:w="1261" w:type="dxa"/>
          </w:tcPr>
          <w:p w14:paraId="3CB5022D" w14:textId="72A4ECDD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07215CD5" w14:textId="16F16C32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C270D" w:rsidRPr="008A5C0A" w14:paraId="295346D5" w14:textId="77777777" w:rsidTr="00F66C22">
        <w:tc>
          <w:tcPr>
            <w:tcW w:w="4320" w:type="dxa"/>
          </w:tcPr>
          <w:p w14:paraId="758A4108" w14:textId="616849BB" w:rsidR="002C270D" w:rsidRPr="008A5C0A" w:rsidRDefault="002C270D" w:rsidP="002C270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 ค่าบริการ</w:t>
            </w:r>
          </w:p>
        </w:tc>
        <w:tc>
          <w:tcPr>
            <w:tcW w:w="1261" w:type="dxa"/>
          </w:tcPr>
          <w:p w14:paraId="53EDD354" w14:textId="2A9B1B5A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7,950</w:t>
            </w:r>
          </w:p>
        </w:tc>
        <w:tc>
          <w:tcPr>
            <w:tcW w:w="1262" w:type="dxa"/>
          </w:tcPr>
          <w:p w14:paraId="65D12E6E" w14:textId="2BB2E383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7,948</w:t>
            </w:r>
          </w:p>
        </w:tc>
        <w:tc>
          <w:tcPr>
            <w:tcW w:w="1261" w:type="dxa"/>
            <w:vAlign w:val="bottom"/>
          </w:tcPr>
          <w:p w14:paraId="24EF27E6" w14:textId="08CEE4A5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1,912</w:t>
            </w:r>
          </w:p>
        </w:tc>
        <w:tc>
          <w:tcPr>
            <w:tcW w:w="1262" w:type="dxa"/>
            <w:vAlign w:val="bottom"/>
          </w:tcPr>
          <w:p w14:paraId="05DA78A7" w14:textId="470AA73B" w:rsidR="002C270D" w:rsidRPr="008A5C0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1,753</w:t>
            </w:r>
          </w:p>
        </w:tc>
      </w:tr>
      <w:tr w:rsidR="002C270D" w:rsidRPr="008A5C0A" w14:paraId="7E4866F0" w14:textId="77777777" w:rsidTr="00FD43EA">
        <w:tc>
          <w:tcPr>
            <w:tcW w:w="4320" w:type="dxa"/>
          </w:tcPr>
          <w:p w14:paraId="7AD11AA3" w14:textId="77777777" w:rsidR="002C270D" w:rsidRPr="008A5C0A" w:rsidRDefault="002C270D" w:rsidP="002C270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61" w:type="dxa"/>
            <w:vAlign w:val="bottom"/>
          </w:tcPr>
          <w:p w14:paraId="42F7E76F" w14:textId="04264F6F" w:rsidR="002C270D" w:rsidRPr="008A5C0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1,478</w:t>
            </w:r>
          </w:p>
        </w:tc>
        <w:tc>
          <w:tcPr>
            <w:tcW w:w="1262" w:type="dxa"/>
            <w:vAlign w:val="bottom"/>
          </w:tcPr>
          <w:p w14:paraId="3B766FDB" w14:textId="496E4270" w:rsidR="002C270D" w:rsidRPr="008A5C0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2,267</w:t>
            </w:r>
          </w:p>
        </w:tc>
        <w:tc>
          <w:tcPr>
            <w:tcW w:w="1261" w:type="dxa"/>
            <w:vAlign w:val="bottom"/>
          </w:tcPr>
          <w:p w14:paraId="49ADF8ED" w14:textId="25F7B09C" w:rsidR="002C270D" w:rsidRPr="008A5C0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85,781</w:t>
            </w:r>
          </w:p>
        </w:tc>
        <w:tc>
          <w:tcPr>
            <w:tcW w:w="1262" w:type="dxa"/>
            <w:vAlign w:val="bottom"/>
          </w:tcPr>
          <w:p w14:paraId="32338A2B" w14:textId="672343E5" w:rsidR="002C270D" w:rsidRPr="008A5C0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78,455</w:t>
            </w:r>
          </w:p>
        </w:tc>
      </w:tr>
      <w:tr w:rsidR="002C270D" w:rsidRPr="008A5C0A" w14:paraId="4F43F67B" w14:textId="77777777" w:rsidTr="00FD43EA">
        <w:tc>
          <w:tcPr>
            <w:tcW w:w="4320" w:type="dxa"/>
          </w:tcPr>
          <w:p w14:paraId="3AA204CB" w14:textId="77777777" w:rsidR="002C270D" w:rsidRPr="008A5C0A" w:rsidRDefault="002C270D" w:rsidP="002C270D">
            <w:pPr>
              <w:spacing w:line="330" w:lineRule="exact"/>
              <w:ind w:right="-108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1" w:type="dxa"/>
            <w:vAlign w:val="bottom"/>
          </w:tcPr>
          <w:p w14:paraId="749EA01B" w14:textId="2A3F160F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5,973,042</w:t>
            </w:r>
          </w:p>
        </w:tc>
        <w:tc>
          <w:tcPr>
            <w:tcW w:w="1262" w:type="dxa"/>
            <w:vAlign w:val="bottom"/>
          </w:tcPr>
          <w:p w14:paraId="04712D24" w14:textId="5175B894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4,722,264</w:t>
            </w:r>
          </w:p>
        </w:tc>
        <w:tc>
          <w:tcPr>
            <w:tcW w:w="1261" w:type="dxa"/>
            <w:vAlign w:val="bottom"/>
          </w:tcPr>
          <w:p w14:paraId="04DD5EFA" w14:textId="2C36E0CE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130,163</w:t>
            </w:r>
          </w:p>
        </w:tc>
        <w:tc>
          <w:tcPr>
            <w:tcW w:w="1262" w:type="dxa"/>
            <w:vAlign w:val="bottom"/>
          </w:tcPr>
          <w:p w14:paraId="3B914655" w14:textId="7D6E2AEB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110,375</w:t>
            </w:r>
          </w:p>
        </w:tc>
      </w:tr>
      <w:tr w:rsidR="002C270D" w:rsidRPr="008A5C0A" w14:paraId="6ACAB125" w14:textId="77777777" w:rsidTr="00FD43EA">
        <w:tc>
          <w:tcPr>
            <w:tcW w:w="4320" w:type="dxa"/>
          </w:tcPr>
          <w:p w14:paraId="7D53B116" w14:textId="6B1018FD" w:rsidR="002C270D" w:rsidRPr="008A5C0A" w:rsidRDefault="002C270D" w:rsidP="002C270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</w:rPr>
              <w:t xml:space="preserve"> - 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ค่าเช่า</w:t>
            </w:r>
          </w:p>
        </w:tc>
        <w:tc>
          <w:tcPr>
            <w:tcW w:w="1261" w:type="dxa"/>
            <w:vAlign w:val="bottom"/>
          </w:tcPr>
          <w:p w14:paraId="0EBD821F" w14:textId="505B0CE9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27,106</w:t>
            </w:r>
          </w:p>
        </w:tc>
        <w:tc>
          <w:tcPr>
            <w:tcW w:w="1262" w:type="dxa"/>
            <w:vAlign w:val="bottom"/>
          </w:tcPr>
          <w:p w14:paraId="17358CBF" w14:textId="5776B4DF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27,854</w:t>
            </w:r>
          </w:p>
        </w:tc>
        <w:tc>
          <w:tcPr>
            <w:tcW w:w="1261" w:type="dxa"/>
            <w:vAlign w:val="bottom"/>
          </w:tcPr>
          <w:p w14:paraId="7C6538AD" w14:textId="0005AF26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10,201</w:t>
            </w:r>
          </w:p>
        </w:tc>
        <w:tc>
          <w:tcPr>
            <w:tcW w:w="1262" w:type="dxa"/>
            <w:vAlign w:val="bottom"/>
          </w:tcPr>
          <w:p w14:paraId="523C3504" w14:textId="485DA4A7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9,749</w:t>
            </w:r>
          </w:p>
        </w:tc>
      </w:tr>
      <w:tr w:rsidR="002C270D" w:rsidRPr="008A5C0A" w14:paraId="284E8A31" w14:textId="77777777" w:rsidTr="00FD43EA">
        <w:tc>
          <w:tcPr>
            <w:tcW w:w="4320" w:type="dxa"/>
          </w:tcPr>
          <w:p w14:paraId="743A32E2" w14:textId="51B439A6" w:rsidR="002C270D" w:rsidRPr="008A5C0A" w:rsidRDefault="002C270D" w:rsidP="002C270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รายได้จากเงินปันผล </w:t>
            </w:r>
          </w:p>
        </w:tc>
        <w:tc>
          <w:tcPr>
            <w:tcW w:w="1261" w:type="dxa"/>
            <w:vAlign w:val="bottom"/>
          </w:tcPr>
          <w:p w14:paraId="77BEF558" w14:textId="751CFA00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  <w:vAlign w:val="bottom"/>
          </w:tcPr>
          <w:p w14:paraId="73D72AE0" w14:textId="3AEC36C1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1" w:type="dxa"/>
            <w:vAlign w:val="bottom"/>
          </w:tcPr>
          <w:p w14:paraId="2094C199" w14:textId="50C49DFA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193,</w:t>
            </w:r>
            <w:r w:rsidR="00453095">
              <w:rPr>
                <w:rFonts w:ascii="Angsana New" w:hAnsi="Angsana New" w:cs="Angsana New"/>
                <w:sz w:val="28"/>
                <w:szCs w:val="28"/>
              </w:rPr>
              <w:t>479</w:t>
            </w:r>
          </w:p>
        </w:tc>
        <w:tc>
          <w:tcPr>
            <w:tcW w:w="1262" w:type="dxa"/>
            <w:vAlign w:val="bottom"/>
          </w:tcPr>
          <w:p w14:paraId="05D3C58E" w14:textId="65F05A14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19,074</w:t>
            </w:r>
          </w:p>
        </w:tc>
      </w:tr>
      <w:tr w:rsidR="002C270D" w:rsidRPr="008A5C0A" w14:paraId="26EBD6F5" w14:textId="77777777" w:rsidTr="00FD43EA">
        <w:tc>
          <w:tcPr>
            <w:tcW w:w="4320" w:type="dxa"/>
          </w:tcPr>
          <w:p w14:paraId="08C57508" w14:textId="054D374C" w:rsidR="002C270D" w:rsidRPr="008A5C0A" w:rsidRDefault="002C270D" w:rsidP="002C270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กำไรจากการประเมินมูลค่าอสังหาริมทรัพย์เพื่อการลงทุน                (หมายเหตุ </w:t>
            </w:r>
            <w:r w:rsidR="006229B4">
              <w:rPr>
                <w:rFonts w:ascii="Angsana New" w:hAnsi="Angsana New" w:cs="Angsana New"/>
                <w:spacing w:val="-8"/>
                <w:sz w:val="28"/>
                <w:szCs w:val="28"/>
              </w:rPr>
              <w:t>17</w:t>
            </w:r>
            <w:r>
              <w:rPr>
                <w:rFonts w:ascii="Angsana New" w:hAnsi="Angsana New" w:cs="Angsana New"/>
                <w:spacing w:val="-8"/>
                <w:sz w:val="28"/>
                <w:szCs w:val="28"/>
              </w:rPr>
              <w:t>)</w:t>
            </w:r>
          </w:p>
        </w:tc>
        <w:tc>
          <w:tcPr>
            <w:tcW w:w="1261" w:type="dxa"/>
            <w:vAlign w:val="bottom"/>
          </w:tcPr>
          <w:p w14:paraId="1A2768E2" w14:textId="2B63A846" w:rsidR="002C270D" w:rsidRPr="00322F7A" w:rsidRDefault="001F2AE9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100,414</w:t>
            </w:r>
          </w:p>
        </w:tc>
        <w:tc>
          <w:tcPr>
            <w:tcW w:w="1262" w:type="dxa"/>
            <w:vAlign w:val="bottom"/>
          </w:tcPr>
          <w:p w14:paraId="74EF69AF" w14:textId="5F2EFE4B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34,758</w:t>
            </w:r>
          </w:p>
        </w:tc>
        <w:tc>
          <w:tcPr>
            <w:tcW w:w="1261" w:type="dxa"/>
            <w:vAlign w:val="bottom"/>
          </w:tcPr>
          <w:p w14:paraId="1FB658A2" w14:textId="29572B92" w:rsidR="002C270D" w:rsidRPr="00322F7A" w:rsidRDefault="001F2AE9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20,250</w:t>
            </w:r>
          </w:p>
        </w:tc>
        <w:tc>
          <w:tcPr>
            <w:tcW w:w="1262" w:type="dxa"/>
            <w:vAlign w:val="bottom"/>
          </w:tcPr>
          <w:p w14:paraId="317314A5" w14:textId="6FBAD3BD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12,896</w:t>
            </w:r>
          </w:p>
        </w:tc>
      </w:tr>
      <w:tr w:rsidR="002C270D" w:rsidRPr="008A5C0A" w14:paraId="035FF81F" w14:textId="77777777" w:rsidTr="00FD43EA">
        <w:tc>
          <w:tcPr>
            <w:tcW w:w="4320" w:type="dxa"/>
          </w:tcPr>
          <w:p w14:paraId="05332AD0" w14:textId="4313B8D5" w:rsidR="002C270D" w:rsidRPr="008A5C0A" w:rsidRDefault="002C270D" w:rsidP="002C270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อื่นๆ</w:t>
            </w:r>
          </w:p>
        </w:tc>
        <w:tc>
          <w:tcPr>
            <w:tcW w:w="1261" w:type="dxa"/>
          </w:tcPr>
          <w:p w14:paraId="16FE192C" w14:textId="7A856E89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16,009</w:t>
            </w:r>
          </w:p>
        </w:tc>
        <w:tc>
          <w:tcPr>
            <w:tcW w:w="1262" w:type="dxa"/>
          </w:tcPr>
          <w:p w14:paraId="2D187BE3" w14:textId="33C0351B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11,793</w:t>
            </w:r>
          </w:p>
        </w:tc>
        <w:tc>
          <w:tcPr>
            <w:tcW w:w="1261" w:type="dxa"/>
          </w:tcPr>
          <w:p w14:paraId="1F557135" w14:textId="7F4B952A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2,6</w:t>
            </w:r>
            <w:r w:rsidR="00453095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</w:tc>
        <w:tc>
          <w:tcPr>
            <w:tcW w:w="1262" w:type="dxa"/>
          </w:tcPr>
          <w:p w14:paraId="2BE4CB82" w14:textId="30B0BB00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3,459</w:t>
            </w:r>
          </w:p>
        </w:tc>
      </w:tr>
      <w:tr w:rsidR="002C270D" w:rsidRPr="008A5C0A" w14:paraId="34219409" w14:textId="77777777" w:rsidTr="00FD43EA">
        <w:tc>
          <w:tcPr>
            <w:tcW w:w="4320" w:type="dxa"/>
          </w:tcPr>
          <w:p w14:paraId="13BE7217" w14:textId="77777777" w:rsidR="002C270D" w:rsidRPr="008A5C0A" w:rsidRDefault="002C270D" w:rsidP="002C270D">
            <w:pPr>
              <w:spacing w:line="330" w:lineRule="exact"/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61" w:type="dxa"/>
            <w:vAlign w:val="bottom"/>
          </w:tcPr>
          <w:p w14:paraId="0C2B9202" w14:textId="3969EF17" w:rsidR="002C270D" w:rsidRPr="00322F7A" w:rsidRDefault="001F2AE9" w:rsidP="002C270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6,116,571</w:t>
            </w:r>
          </w:p>
        </w:tc>
        <w:tc>
          <w:tcPr>
            <w:tcW w:w="1262" w:type="dxa"/>
            <w:vAlign w:val="bottom"/>
          </w:tcPr>
          <w:p w14:paraId="7E8D0C4C" w14:textId="2E6DAA27" w:rsidR="002C270D" w:rsidRPr="00322F7A" w:rsidRDefault="002C270D" w:rsidP="002C270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4,796,669</w:t>
            </w:r>
          </w:p>
        </w:tc>
        <w:tc>
          <w:tcPr>
            <w:tcW w:w="1261" w:type="dxa"/>
            <w:vAlign w:val="bottom"/>
          </w:tcPr>
          <w:p w14:paraId="041DBAF2" w14:textId="376D5E44" w:rsidR="002C270D" w:rsidRPr="00322F7A" w:rsidRDefault="001F2AE9" w:rsidP="002C270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356,724</w:t>
            </w:r>
          </w:p>
        </w:tc>
        <w:tc>
          <w:tcPr>
            <w:tcW w:w="1262" w:type="dxa"/>
            <w:vAlign w:val="bottom"/>
          </w:tcPr>
          <w:p w14:paraId="039988CB" w14:textId="0F41C467" w:rsidR="002C270D" w:rsidRPr="00322F7A" w:rsidRDefault="002C270D" w:rsidP="002C270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155,553</w:t>
            </w:r>
          </w:p>
        </w:tc>
      </w:tr>
    </w:tbl>
    <w:p w14:paraId="43A835B6" w14:textId="77777777" w:rsidR="002C270D" w:rsidRDefault="002C270D">
      <w:r>
        <w:br w:type="page"/>
      </w:r>
    </w:p>
    <w:tbl>
      <w:tblPr>
        <w:tblStyle w:val="TableGrid"/>
        <w:tblW w:w="936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1261"/>
        <w:gridCol w:w="1262"/>
        <w:gridCol w:w="1261"/>
        <w:gridCol w:w="1262"/>
      </w:tblGrid>
      <w:tr w:rsidR="002C270D" w:rsidRPr="008A5C0A" w14:paraId="443E6372" w14:textId="77777777" w:rsidTr="003F0A93">
        <w:trPr>
          <w:tblHeader/>
        </w:trPr>
        <w:tc>
          <w:tcPr>
            <w:tcW w:w="9366" w:type="dxa"/>
            <w:gridSpan w:val="5"/>
          </w:tcPr>
          <w:p w14:paraId="27215173" w14:textId="77777777" w:rsidR="002C270D" w:rsidRPr="008A5C0A" w:rsidRDefault="002C270D" w:rsidP="003F0A93">
            <w:pPr>
              <w:spacing w:line="33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lastRenderedPageBreak/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2C270D" w:rsidRPr="008A5C0A" w14:paraId="2B4C8A30" w14:textId="77777777" w:rsidTr="003F0A93">
        <w:trPr>
          <w:tblHeader/>
        </w:trPr>
        <w:tc>
          <w:tcPr>
            <w:tcW w:w="4320" w:type="dxa"/>
          </w:tcPr>
          <w:p w14:paraId="2879EEDF" w14:textId="77777777" w:rsidR="002C270D" w:rsidRPr="008A5C0A" w:rsidRDefault="002C270D" w:rsidP="003F0A93">
            <w:pPr>
              <w:spacing w:line="33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3" w:type="dxa"/>
            <w:gridSpan w:val="2"/>
          </w:tcPr>
          <w:p w14:paraId="68CDAE69" w14:textId="77777777" w:rsidR="002C270D" w:rsidRPr="008A5C0A" w:rsidRDefault="002C270D" w:rsidP="003F0A93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</w:tcPr>
          <w:p w14:paraId="35A8E456" w14:textId="77777777" w:rsidR="002C270D" w:rsidRPr="008A5C0A" w:rsidRDefault="002C270D" w:rsidP="003F0A93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270D" w:rsidRPr="00FD43EA" w14:paraId="7CA23515" w14:textId="77777777" w:rsidTr="003F0A93">
        <w:trPr>
          <w:trHeight w:val="378"/>
          <w:tblHeader/>
        </w:trPr>
        <w:tc>
          <w:tcPr>
            <w:tcW w:w="4320" w:type="dxa"/>
          </w:tcPr>
          <w:p w14:paraId="325E3033" w14:textId="77777777" w:rsidR="002C270D" w:rsidRPr="008A5C0A" w:rsidRDefault="002C270D" w:rsidP="003F0A93">
            <w:pPr>
              <w:spacing w:line="33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626BE96B" w14:textId="77777777" w:rsidR="002C270D" w:rsidRPr="00FD43EA" w:rsidRDefault="002C270D" w:rsidP="003F0A93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262" w:type="dxa"/>
            <w:vAlign w:val="bottom"/>
          </w:tcPr>
          <w:p w14:paraId="60E6A65B" w14:textId="77777777" w:rsidR="002C270D" w:rsidRPr="00FD43EA" w:rsidRDefault="002C270D" w:rsidP="003F0A93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1261" w:type="dxa"/>
            <w:vAlign w:val="bottom"/>
          </w:tcPr>
          <w:p w14:paraId="0B88CDE6" w14:textId="77777777" w:rsidR="002C270D" w:rsidRPr="00FD43EA" w:rsidRDefault="002C270D" w:rsidP="003F0A93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262" w:type="dxa"/>
            <w:vAlign w:val="bottom"/>
          </w:tcPr>
          <w:p w14:paraId="1A4FA60E" w14:textId="77777777" w:rsidR="002C270D" w:rsidRPr="00FD43EA" w:rsidRDefault="002C270D" w:rsidP="003F0A93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</w:tr>
      <w:tr w:rsidR="002C270D" w:rsidRPr="008A5C0A" w14:paraId="270C9AB7" w14:textId="77777777" w:rsidTr="00FD43EA">
        <w:trPr>
          <w:trHeight w:val="83"/>
          <w:tblHeader/>
        </w:trPr>
        <w:tc>
          <w:tcPr>
            <w:tcW w:w="4320" w:type="dxa"/>
          </w:tcPr>
          <w:p w14:paraId="5A663DE0" w14:textId="0B67479F" w:rsidR="002C270D" w:rsidRPr="008A5C0A" w:rsidRDefault="002C270D" w:rsidP="002C270D">
            <w:pPr>
              <w:spacing w:line="330" w:lineRule="exact"/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61" w:type="dxa"/>
            <w:vAlign w:val="bottom"/>
          </w:tcPr>
          <w:p w14:paraId="1F60B077" w14:textId="77777777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5B5E82E5" w14:textId="77777777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53D077D6" w14:textId="77777777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7F92351D" w14:textId="77777777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C270D" w:rsidRPr="008A5C0A" w14:paraId="74365DB5" w14:textId="77777777" w:rsidTr="00FD43EA">
        <w:tc>
          <w:tcPr>
            <w:tcW w:w="4320" w:type="dxa"/>
          </w:tcPr>
          <w:p w14:paraId="299817A7" w14:textId="77777777" w:rsidR="002C270D" w:rsidRPr="008A5C0A" w:rsidRDefault="002C270D" w:rsidP="002C270D">
            <w:pPr>
              <w:spacing w:line="330" w:lineRule="exact"/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61" w:type="dxa"/>
          </w:tcPr>
          <w:p w14:paraId="4AD02BD9" w14:textId="3B883EB2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3,981,332</w:t>
            </w:r>
          </w:p>
        </w:tc>
        <w:tc>
          <w:tcPr>
            <w:tcW w:w="1262" w:type="dxa"/>
          </w:tcPr>
          <w:p w14:paraId="2F2EF6EE" w14:textId="6991FFE4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3,514,390</w:t>
            </w:r>
          </w:p>
        </w:tc>
        <w:tc>
          <w:tcPr>
            <w:tcW w:w="1261" w:type="dxa"/>
          </w:tcPr>
          <w:p w14:paraId="37C3CCCC" w14:textId="2112B60E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6D947AC2" w14:textId="686B0299" w:rsidR="002C270D" w:rsidRPr="00322F7A" w:rsidRDefault="002C270D" w:rsidP="002C270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C270D" w:rsidRPr="008A5C0A" w14:paraId="0E39CC0F" w14:textId="77777777" w:rsidTr="00FD43EA">
        <w:tc>
          <w:tcPr>
            <w:tcW w:w="4320" w:type="dxa"/>
          </w:tcPr>
          <w:p w14:paraId="64B5E50F" w14:textId="77777777" w:rsidR="002C270D" w:rsidRPr="008A5C0A" w:rsidRDefault="002C270D" w:rsidP="002C270D">
            <w:pPr>
              <w:spacing w:line="330" w:lineRule="exact"/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61" w:type="dxa"/>
            <w:vAlign w:val="bottom"/>
          </w:tcPr>
          <w:p w14:paraId="3121577A" w14:textId="65DF03F6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1,991,710</w:t>
            </w:r>
          </w:p>
        </w:tc>
        <w:tc>
          <w:tcPr>
            <w:tcW w:w="1262" w:type="dxa"/>
            <w:vAlign w:val="bottom"/>
          </w:tcPr>
          <w:p w14:paraId="6725B3CB" w14:textId="3DB540DF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1,207,874</w:t>
            </w:r>
          </w:p>
        </w:tc>
        <w:tc>
          <w:tcPr>
            <w:tcW w:w="1261" w:type="dxa"/>
            <w:vAlign w:val="bottom"/>
          </w:tcPr>
          <w:p w14:paraId="2C6F4FBC" w14:textId="6D868526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130,163</w:t>
            </w:r>
          </w:p>
        </w:tc>
        <w:tc>
          <w:tcPr>
            <w:tcW w:w="1262" w:type="dxa"/>
            <w:vAlign w:val="bottom"/>
          </w:tcPr>
          <w:p w14:paraId="4552A2BB" w14:textId="460A2585" w:rsidR="002C270D" w:rsidRPr="00322F7A" w:rsidRDefault="002C270D" w:rsidP="002C270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110,375</w:t>
            </w:r>
          </w:p>
        </w:tc>
      </w:tr>
      <w:tr w:rsidR="002C270D" w:rsidRPr="008A5C0A" w14:paraId="120C326C" w14:textId="77777777" w:rsidTr="00FD43EA">
        <w:tc>
          <w:tcPr>
            <w:tcW w:w="4320" w:type="dxa"/>
          </w:tcPr>
          <w:p w14:paraId="5A56130B" w14:textId="77777777" w:rsidR="002C270D" w:rsidRPr="008A5C0A" w:rsidRDefault="002C270D" w:rsidP="002C270D">
            <w:pPr>
              <w:spacing w:line="330" w:lineRule="exact"/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1" w:type="dxa"/>
            <w:vAlign w:val="bottom"/>
          </w:tcPr>
          <w:p w14:paraId="332584A8" w14:textId="5CAEF059" w:rsidR="002C270D" w:rsidRPr="00322F7A" w:rsidRDefault="002C270D" w:rsidP="002C270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5,973,042</w:t>
            </w:r>
          </w:p>
        </w:tc>
        <w:tc>
          <w:tcPr>
            <w:tcW w:w="1262" w:type="dxa"/>
            <w:vAlign w:val="bottom"/>
          </w:tcPr>
          <w:p w14:paraId="415EFDF1" w14:textId="567D2469" w:rsidR="002C270D" w:rsidRPr="00322F7A" w:rsidRDefault="002C270D" w:rsidP="002C270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4,722,264</w:t>
            </w:r>
          </w:p>
        </w:tc>
        <w:tc>
          <w:tcPr>
            <w:tcW w:w="1261" w:type="dxa"/>
            <w:vAlign w:val="bottom"/>
          </w:tcPr>
          <w:p w14:paraId="7440E961" w14:textId="19EAABEF" w:rsidR="002C270D" w:rsidRPr="00322F7A" w:rsidRDefault="002C270D" w:rsidP="002C270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z w:val="28"/>
                <w:szCs w:val="28"/>
              </w:rPr>
              <w:t>130,163</w:t>
            </w:r>
          </w:p>
        </w:tc>
        <w:tc>
          <w:tcPr>
            <w:tcW w:w="1262" w:type="dxa"/>
            <w:vAlign w:val="bottom"/>
          </w:tcPr>
          <w:p w14:paraId="79461E7A" w14:textId="6AD97ADB" w:rsidR="002C270D" w:rsidRPr="00322F7A" w:rsidRDefault="002C270D" w:rsidP="002C270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110,375</w:t>
            </w:r>
          </w:p>
        </w:tc>
      </w:tr>
    </w:tbl>
    <w:p w14:paraId="371B421B" w14:textId="5F6EAED0" w:rsidR="00592711" w:rsidRDefault="00592711" w:rsidP="00592711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592711">
        <w:rPr>
          <w:rFonts w:ascii="Angsana New" w:hAnsi="Angsana New" w:cs="Angsana New"/>
          <w:sz w:val="32"/>
          <w:szCs w:val="32"/>
          <w:cs/>
        </w:rPr>
        <w:t xml:space="preserve">การกระทบยอดระหว่างรายได้จากสัญญาที่ทำกับลูกค้ากับข้อมูลทางการเงินจำแนกตามส่วนงานที่เปิดเผยไว้ในหมายเหตุ </w:t>
      </w:r>
      <w:r w:rsidR="00714185">
        <w:rPr>
          <w:rFonts w:ascii="Angsana New" w:hAnsi="Angsana New" w:cs="Angsana New"/>
          <w:sz w:val="32"/>
          <w:szCs w:val="32"/>
        </w:rPr>
        <w:t>3</w:t>
      </w:r>
      <w:r w:rsidR="00411F16">
        <w:rPr>
          <w:rFonts w:ascii="Angsana New" w:hAnsi="Angsana New" w:cs="Angsana New"/>
          <w:sz w:val="32"/>
          <w:szCs w:val="32"/>
        </w:rPr>
        <w:t>7</w:t>
      </w:r>
      <w:r w:rsidRPr="00592711">
        <w:rPr>
          <w:rFonts w:ascii="Angsana New" w:hAnsi="Angsana New" w:cs="Angsana New"/>
          <w:sz w:val="32"/>
          <w:szCs w:val="32"/>
          <w:cs/>
        </w:rPr>
        <w:t xml:space="preserve"> แสดงได้ดังนี้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372"/>
        <w:gridCol w:w="1373"/>
        <w:gridCol w:w="1372"/>
        <w:gridCol w:w="1373"/>
      </w:tblGrid>
      <w:tr w:rsidR="00592711" w14:paraId="15F18343" w14:textId="77777777" w:rsidTr="00592711">
        <w:trPr>
          <w:tblHeader/>
        </w:trPr>
        <w:tc>
          <w:tcPr>
            <w:tcW w:w="91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3E9EA" w14:textId="77777777" w:rsidR="00592711" w:rsidRPr="00592711" w:rsidRDefault="00592711" w:rsidP="00E73567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(</w:t>
            </w:r>
            <w:r w:rsidRPr="00592711">
              <w:rPr>
                <w:rFonts w:ascii="Angsana New" w:hAnsi="Angsana New" w:cs="Angsana New" w:hint="cs"/>
                <w:cs/>
              </w:rPr>
              <w:t>หน่วย</w:t>
            </w:r>
            <w:r w:rsidRPr="00592711">
              <w:rPr>
                <w:rFonts w:ascii="Angsana New" w:hAnsi="Angsana New" w:cs="Angsana New" w:hint="cs"/>
              </w:rPr>
              <w:t xml:space="preserve">: </w:t>
            </w:r>
            <w:r w:rsidRPr="00592711">
              <w:rPr>
                <w:rFonts w:ascii="Angsana New" w:hAnsi="Angsana New" w:cs="Angsana New" w:hint="cs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</w:rPr>
              <w:t>)</w:t>
            </w:r>
          </w:p>
        </w:tc>
      </w:tr>
      <w:tr w:rsidR="00592711" w14:paraId="218097BD" w14:textId="77777777" w:rsidTr="00592711">
        <w:trPr>
          <w:trHeight w:val="378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55F3A" w14:textId="77777777" w:rsidR="00592711" w:rsidRPr="00592711" w:rsidRDefault="00592711" w:rsidP="00E73567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27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335A0" w14:textId="77777777" w:rsidR="00592711" w:rsidRPr="00592711" w:rsidRDefault="00592711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592711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CF0DA" w14:textId="77777777" w:rsidR="00592711" w:rsidRPr="00592711" w:rsidRDefault="00592711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215E1" w14:paraId="2FBDF3A0" w14:textId="77777777" w:rsidTr="00592711">
        <w:trPr>
          <w:trHeight w:val="378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9FE82" w14:textId="77777777" w:rsidR="00A215E1" w:rsidRPr="00592711" w:rsidRDefault="00A215E1" w:rsidP="00A215E1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59AB0" w14:textId="3E2CA9AE" w:rsidR="00A215E1" w:rsidRPr="00592711" w:rsidRDefault="00A215E1" w:rsidP="00A215E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 w:hint="cs"/>
                <w:cs/>
              </w:rPr>
              <w:t>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C4D7F" w14:textId="1D2B9172" w:rsidR="00A215E1" w:rsidRPr="00592711" w:rsidRDefault="00A215E1" w:rsidP="00A215E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 w:hint="cs"/>
                <w:cs/>
              </w:rPr>
              <w:t>5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5C8D8" w14:textId="46DEDD50" w:rsidR="00A215E1" w:rsidRPr="00592711" w:rsidRDefault="00A215E1" w:rsidP="00A215E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6D9CA" w14:textId="323DA830" w:rsidR="00A215E1" w:rsidRPr="00592711" w:rsidRDefault="00A215E1" w:rsidP="00A215E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</w:tr>
      <w:tr w:rsidR="009C0652" w14:paraId="20C53094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8016A" w14:textId="77777777" w:rsidR="009C0652" w:rsidRPr="00592711" w:rsidRDefault="009C0652" w:rsidP="009C0652">
            <w:pPr>
              <w:spacing w:line="360" w:lineRule="exact"/>
              <w:ind w:left="157" w:hanging="157"/>
              <w:rPr>
                <w:rFonts w:ascii="Angsana New" w:hAnsi="Angsana New" w:cs="Angsana New"/>
                <w:cs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รายได้จากลูกค้าภายนอก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B1380" w14:textId="617E253B" w:rsidR="009C0652" w:rsidRPr="00592711" w:rsidRDefault="009C0652" w:rsidP="009C0652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5,910,767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80718" w14:textId="73751F45" w:rsidR="009C0652" w:rsidRPr="00592711" w:rsidRDefault="009C0652" w:rsidP="009C0652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  <w:cs/>
              </w:rPr>
            </w:pPr>
            <w:r w:rsidRPr="009C0652">
              <w:rPr>
                <w:rFonts w:ascii="Angsana New" w:hAnsi="Angsana New" w:cs="Angsana New"/>
              </w:rPr>
              <w:t>4,688,026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4E548" w14:textId="28516674" w:rsidR="009C0652" w:rsidRPr="00592711" w:rsidRDefault="009C0652" w:rsidP="009C0652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45,847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CD286" w14:textId="7FA7A752" w:rsidR="009C0652" w:rsidRPr="00592711" w:rsidRDefault="009C0652" w:rsidP="009C0652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34,052</w:t>
            </w:r>
          </w:p>
        </w:tc>
      </w:tr>
      <w:tr w:rsidR="009C0652" w14:paraId="7F8323DC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565B2" w14:textId="77777777" w:rsidR="009C0652" w:rsidRPr="00592711" w:rsidRDefault="009C0652" w:rsidP="009C0652">
            <w:pPr>
              <w:spacing w:line="360" w:lineRule="exact"/>
              <w:ind w:left="157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รายได้ระหว่างส่วนงาน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45E4" w14:textId="4B3B3E76" w:rsidR="009C0652" w:rsidRPr="00592711" w:rsidRDefault="009C0652" w:rsidP="009C065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453,846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508B5" w14:textId="0C8E14E1" w:rsidR="009C0652" w:rsidRPr="00592711" w:rsidRDefault="009C0652" w:rsidP="009C065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299,702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BC92B" w14:textId="0C11580D" w:rsidR="009C0652" w:rsidRPr="00592711" w:rsidRDefault="009C0652" w:rsidP="009C065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84,316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1400E" w14:textId="4BA1A2FD" w:rsidR="009C0652" w:rsidRPr="00592711" w:rsidRDefault="009C0652" w:rsidP="009C065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76,323</w:t>
            </w:r>
          </w:p>
        </w:tc>
      </w:tr>
      <w:tr w:rsidR="009C0652" w14:paraId="6D7A89B6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3B9C3" w14:textId="77777777" w:rsidR="009C0652" w:rsidRPr="00592711" w:rsidRDefault="009C0652" w:rsidP="009C0652">
            <w:pPr>
              <w:spacing w:line="360" w:lineRule="exact"/>
              <w:ind w:left="157" w:hanging="157"/>
              <w:rPr>
                <w:rFonts w:ascii="Angsana New" w:hAnsi="Angsana New" w:cs="Angsana New"/>
              </w:rPr>
            </w:pP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A5E02" w14:textId="0CA9504E" w:rsidR="009C0652" w:rsidRPr="00592711" w:rsidRDefault="009C0652" w:rsidP="009C0652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6,364,613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54958" w14:textId="3354FD40" w:rsidR="009C0652" w:rsidRPr="00592711" w:rsidRDefault="009C0652" w:rsidP="009C0652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4,987,728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B8DE9" w14:textId="1794E99D" w:rsidR="009C0652" w:rsidRPr="00592711" w:rsidRDefault="009C0652" w:rsidP="009C0652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130,163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FEE6C" w14:textId="1B64B109" w:rsidR="009C0652" w:rsidRPr="00592711" w:rsidRDefault="009C0652" w:rsidP="009C0652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110,375</w:t>
            </w:r>
          </w:p>
        </w:tc>
      </w:tr>
      <w:tr w:rsidR="009C0652" w14:paraId="526A7708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1FB37" w14:textId="77777777" w:rsidR="009C0652" w:rsidRPr="00592711" w:rsidRDefault="009C0652" w:rsidP="009C0652">
            <w:pPr>
              <w:spacing w:line="360" w:lineRule="exact"/>
              <w:ind w:left="157" w:right="-124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รายการปรับปรุงและตัดรายการระหว่างกัน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0F1645" w14:textId="26B80984" w:rsidR="009C0652" w:rsidRPr="00592711" w:rsidRDefault="009C0652" w:rsidP="009C065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(391,571)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D60BC4" w14:textId="49075751" w:rsidR="009C0652" w:rsidRPr="00592711" w:rsidRDefault="009C0652" w:rsidP="009C065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(265,464)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8E289C" w14:textId="52FF42A7" w:rsidR="009C0652" w:rsidRPr="00592711" w:rsidRDefault="009C0652" w:rsidP="009C065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  <w:cs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8AA50" w14:textId="6DF5987A" w:rsidR="009C0652" w:rsidRPr="00592711" w:rsidRDefault="009C0652" w:rsidP="009C0652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</w:tr>
      <w:tr w:rsidR="009C0652" w14:paraId="07D760FE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5620B" w14:textId="77777777" w:rsidR="009C0652" w:rsidRPr="00592711" w:rsidRDefault="009C0652" w:rsidP="009C0652">
            <w:pPr>
              <w:spacing w:line="360" w:lineRule="exact"/>
              <w:ind w:left="157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F2EAB" w14:textId="727E47F3" w:rsidR="009C0652" w:rsidRPr="00592711" w:rsidRDefault="009C0652" w:rsidP="009C065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5,973,042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E1476" w14:textId="678B2205" w:rsidR="009C0652" w:rsidRPr="00592711" w:rsidRDefault="009C0652" w:rsidP="009C065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4,722,264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43D180" w14:textId="5788B5AA" w:rsidR="009C0652" w:rsidRPr="00592711" w:rsidRDefault="009C0652" w:rsidP="009C065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130,163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90526" w14:textId="278E2529" w:rsidR="009C0652" w:rsidRPr="00592711" w:rsidRDefault="009C0652" w:rsidP="009C0652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110,375</w:t>
            </w:r>
          </w:p>
        </w:tc>
      </w:tr>
    </w:tbl>
    <w:p w14:paraId="6EFB88CD" w14:textId="11A763C3" w:rsidR="00637BB7" w:rsidRPr="008A5C0A" w:rsidRDefault="00B3260A" w:rsidP="004E0151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8</w:t>
      </w:r>
      <w:r w:rsidR="00637BB7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637BB7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รายได้ที่รับรู้ที่เกี่ยวข้องกับยอดคงเหลือตามสัญญา</w:t>
      </w:r>
    </w:p>
    <w:p w14:paraId="42BC033A" w14:textId="78D54AEC" w:rsidR="00637BB7" w:rsidRPr="008A5C0A" w:rsidRDefault="00637BB7" w:rsidP="00637BB7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3513A7" w:rsidRPr="008A5C0A">
        <w:rPr>
          <w:rFonts w:ascii="Angsana New" w:hAnsi="Angsana New" w:cs="Angsana New" w:hint="cs"/>
          <w:sz w:val="32"/>
          <w:szCs w:val="32"/>
        </w:rPr>
        <w:t>256</w:t>
      </w:r>
      <w:r w:rsidR="00A215E1">
        <w:rPr>
          <w:rFonts w:ascii="Angsana New" w:hAnsi="Angsana New" w:cs="Angsana New"/>
          <w:sz w:val="32"/>
          <w:szCs w:val="32"/>
        </w:rPr>
        <w:t>6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3513A7" w:rsidRPr="008A5C0A">
        <w:rPr>
          <w:rFonts w:ascii="Angsana New" w:hAnsi="Angsana New" w:cs="Angsana New" w:hint="cs"/>
          <w:sz w:val="32"/>
          <w:szCs w:val="32"/>
        </w:rPr>
        <w:t>256</w:t>
      </w:r>
      <w:r w:rsidR="00A215E1">
        <w:rPr>
          <w:rFonts w:ascii="Angsana New" w:hAnsi="Angsana New" w:cs="Angsana New"/>
          <w:sz w:val="32"/>
          <w:szCs w:val="32"/>
        </w:rPr>
        <w:t>5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กลุ่มบริษัทมีรายได้ที่รับรู้ที่เกี่ยวข้อง</w:t>
      </w:r>
      <w:r w:rsidR="000E2333">
        <w:rPr>
          <w:rFonts w:ascii="Angsana New" w:hAnsi="Angsana New" w:cs="Angsana New" w:hint="cs"/>
          <w:sz w:val="32"/>
          <w:szCs w:val="32"/>
          <w:cs/>
        </w:rPr>
        <w:t>กับ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ยอดคงเหลือตามสัญญาจาก</w:t>
      </w:r>
      <w:r w:rsidR="00E52ABA" w:rsidRPr="008A5C0A">
        <w:rPr>
          <w:rFonts w:ascii="Angsana New" w:hAnsi="Angsana New" w:cs="Angsana New" w:hint="cs"/>
          <w:sz w:val="32"/>
          <w:szCs w:val="32"/>
          <w:cs/>
        </w:rPr>
        <w:t>ธุรกิจ</w:t>
      </w:r>
      <w:r w:rsidR="005E1A24" w:rsidRPr="008A5C0A">
        <w:rPr>
          <w:rFonts w:ascii="Angsana New" w:hAnsi="Angsana New" w:cs="Angsana New" w:hint="cs"/>
          <w:sz w:val="32"/>
          <w:szCs w:val="32"/>
          <w:cs/>
        </w:rPr>
        <w:t>โรงแรม</w:t>
      </w:r>
      <w:r w:rsidR="00273A0B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E52ABA" w:rsidRPr="008A5C0A">
        <w:rPr>
          <w:rFonts w:ascii="Angsana New" w:hAnsi="Angsana New" w:cs="Angsana New" w:hint="cs"/>
          <w:sz w:val="32"/>
          <w:szCs w:val="32"/>
          <w:cs/>
        </w:rPr>
        <w:t>พัฒนา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อสังหาริมทรัพย์ดังนี้</w:t>
      </w:r>
    </w:p>
    <w:tbl>
      <w:tblPr>
        <w:tblStyle w:val="TableGrid"/>
        <w:tblW w:w="9130" w:type="dxa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1170"/>
        <w:gridCol w:w="1170"/>
        <w:gridCol w:w="1170"/>
        <w:gridCol w:w="1170"/>
      </w:tblGrid>
      <w:tr w:rsidR="00637BB7" w:rsidRPr="008A5C0A" w14:paraId="17AA1E6B" w14:textId="77777777" w:rsidTr="00990F07">
        <w:tc>
          <w:tcPr>
            <w:tcW w:w="9130" w:type="dxa"/>
            <w:gridSpan w:val="5"/>
            <w:hideMark/>
          </w:tcPr>
          <w:p w14:paraId="41D4B17F" w14:textId="77777777" w:rsidR="00637BB7" w:rsidRPr="008A5C0A" w:rsidRDefault="00637BB7" w:rsidP="00E73567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</w:rPr>
              <w:t>: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</w:tr>
      <w:tr w:rsidR="00637BB7" w:rsidRPr="008A5C0A" w14:paraId="7E91523F" w14:textId="77777777" w:rsidTr="00990F07">
        <w:tc>
          <w:tcPr>
            <w:tcW w:w="4450" w:type="dxa"/>
            <w:hideMark/>
          </w:tcPr>
          <w:p w14:paraId="745DBB12" w14:textId="77777777" w:rsidR="00637BB7" w:rsidRPr="008A5C0A" w:rsidRDefault="00637BB7" w:rsidP="00E73567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  <w:hideMark/>
          </w:tcPr>
          <w:p w14:paraId="4ADE9753" w14:textId="77777777" w:rsidR="00637BB7" w:rsidRPr="008A5C0A" w:rsidRDefault="00637BB7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hideMark/>
          </w:tcPr>
          <w:p w14:paraId="586039AC" w14:textId="77777777" w:rsidR="00637BB7" w:rsidRPr="008A5C0A" w:rsidRDefault="00637BB7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3292" w:rsidRPr="008A5C0A" w14:paraId="65C4DE63" w14:textId="77777777" w:rsidTr="00990F07">
        <w:tc>
          <w:tcPr>
            <w:tcW w:w="4450" w:type="dxa"/>
          </w:tcPr>
          <w:p w14:paraId="280D4821" w14:textId="77777777" w:rsidR="00A03292" w:rsidRPr="008A5C0A" w:rsidRDefault="00A03292" w:rsidP="00E73567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  <w:hideMark/>
          </w:tcPr>
          <w:p w14:paraId="2094DC9A" w14:textId="2E1D8703" w:rsidR="00A03292" w:rsidRPr="008A5C0A" w:rsidRDefault="00A03292" w:rsidP="00E73567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EE2407">
              <w:rPr>
                <w:rFonts w:ascii="Angsana New" w:hAnsi="Angsana New" w:cs="Angsana New"/>
                <w:color w:val="auto"/>
                <w:sz w:val="30"/>
                <w:szCs w:val="30"/>
              </w:rPr>
              <w:t>6</w:t>
            </w:r>
          </w:p>
        </w:tc>
        <w:tc>
          <w:tcPr>
            <w:tcW w:w="1170" w:type="dxa"/>
            <w:hideMark/>
          </w:tcPr>
          <w:p w14:paraId="09DFC5C8" w14:textId="21D3E665" w:rsidR="00A03292" w:rsidRPr="008A5C0A" w:rsidRDefault="00A03292" w:rsidP="00E73567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EE2407">
              <w:rPr>
                <w:rFonts w:ascii="Angsana New" w:hAnsi="Angsana New" w:cs="Angsana New"/>
                <w:color w:val="auto"/>
                <w:sz w:val="30"/>
                <w:szCs w:val="30"/>
              </w:rPr>
              <w:t>5</w:t>
            </w:r>
          </w:p>
        </w:tc>
        <w:tc>
          <w:tcPr>
            <w:tcW w:w="1170" w:type="dxa"/>
            <w:hideMark/>
          </w:tcPr>
          <w:p w14:paraId="68B34838" w14:textId="33F2EB53" w:rsidR="00A03292" w:rsidRPr="008A5C0A" w:rsidRDefault="00A03292" w:rsidP="00E73567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EE2407">
              <w:rPr>
                <w:rFonts w:ascii="Angsana New" w:hAnsi="Angsana New" w:cs="Angsana New"/>
                <w:color w:val="auto"/>
                <w:sz w:val="30"/>
                <w:szCs w:val="30"/>
              </w:rPr>
              <w:t>6</w:t>
            </w:r>
          </w:p>
        </w:tc>
        <w:tc>
          <w:tcPr>
            <w:tcW w:w="1170" w:type="dxa"/>
            <w:hideMark/>
          </w:tcPr>
          <w:p w14:paraId="40E67FE2" w14:textId="275E4D62" w:rsidR="00A03292" w:rsidRPr="008A5C0A" w:rsidRDefault="00A03292" w:rsidP="00E73567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EE2407">
              <w:rPr>
                <w:rFonts w:ascii="Angsana New" w:hAnsi="Angsana New" w:cs="Angsana New"/>
                <w:color w:val="auto"/>
                <w:sz w:val="30"/>
                <w:szCs w:val="30"/>
              </w:rPr>
              <w:t>5</w:t>
            </w:r>
          </w:p>
        </w:tc>
      </w:tr>
      <w:tr w:rsidR="002C270D" w:rsidRPr="008A5C0A" w14:paraId="536F7489" w14:textId="77777777" w:rsidTr="00990F07">
        <w:trPr>
          <w:trHeight w:val="441"/>
        </w:trPr>
        <w:tc>
          <w:tcPr>
            <w:tcW w:w="4450" w:type="dxa"/>
            <w:hideMark/>
          </w:tcPr>
          <w:p w14:paraId="4C945B46" w14:textId="77777777" w:rsidR="002C270D" w:rsidRPr="008A5C0A" w:rsidRDefault="002C270D" w:rsidP="002C270D">
            <w:pPr>
              <w:spacing w:line="360" w:lineRule="exact"/>
              <w:ind w:left="162" w:hanging="162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170" w:type="dxa"/>
            <w:vAlign w:val="bottom"/>
          </w:tcPr>
          <w:p w14:paraId="727E6810" w14:textId="57C55CAD" w:rsidR="002C270D" w:rsidRPr="008A5C0A" w:rsidRDefault="002C270D" w:rsidP="002C270D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 w:rsidRPr="002C270D">
              <w:rPr>
                <w:rFonts w:ascii="Angsana New" w:hAnsi="Angsana New" w:cs="Angsana New"/>
              </w:rPr>
              <w:t>1,003,679</w:t>
            </w:r>
          </w:p>
        </w:tc>
        <w:tc>
          <w:tcPr>
            <w:tcW w:w="1170" w:type="dxa"/>
            <w:vAlign w:val="bottom"/>
          </w:tcPr>
          <w:p w14:paraId="766B33A2" w14:textId="7EF4FF6A" w:rsidR="002C270D" w:rsidRPr="008A5C0A" w:rsidRDefault="002C270D" w:rsidP="002C270D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 w:rsidRPr="002C270D">
              <w:rPr>
                <w:rFonts w:ascii="Angsana New" w:hAnsi="Angsana New" w:cs="Angsana New"/>
              </w:rPr>
              <w:t>998,386</w:t>
            </w:r>
          </w:p>
        </w:tc>
        <w:tc>
          <w:tcPr>
            <w:tcW w:w="1170" w:type="dxa"/>
            <w:vAlign w:val="bottom"/>
          </w:tcPr>
          <w:p w14:paraId="09A8B794" w14:textId="17F7753B" w:rsidR="002C270D" w:rsidRPr="008A5C0A" w:rsidRDefault="002C270D" w:rsidP="002C270D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2C270D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  <w:hideMark/>
          </w:tcPr>
          <w:p w14:paraId="289767A2" w14:textId="77777777" w:rsidR="002C270D" w:rsidRPr="008A5C0A" w:rsidRDefault="002C270D" w:rsidP="002C270D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</w:tbl>
    <w:p w14:paraId="75D69EEE" w14:textId="7F4CD2B1" w:rsidR="003513A7" w:rsidRPr="008A5C0A" w:rsidRDefault="00B3260A" w:rsidP="00990F07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2C270D">
        <w:rPr>
          <w:rFonts w:ascii="Angsana New" w:hAnsi="Angsana New" w:cs="Angsana New"/>
          <w:b/>
          <w:bCs/>
          <w:sz w:val="32"/>
          <w:szCs w:val="32"/>
        </w:rPr>
        <w:t>8</w:t>
      </w:r>
      <w:r w:rsidR="003513A7" w:rsidRPr="008A5C0A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EF164E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รายได้ที่คาดว่าจะรับรู้สำหรับภาระที่ยังปฏิบัติไม่เสร็จสิ้น</w:t>
      </w:r>
    </w:p>
    <w:p w14:paraId="459C17A2" w14:textId="14F7C90B" w:rsidR="00A02CA2" w:rsidRDefault="00E52ABA" w:rsidP="004E015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256</w:t>
      </w:r>
      <w:r w:rsidR="00A215E1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กลุ่มบริษัทมีรายได้จากธุรกิจพัฒนาอสังหาริมทรัพย์จำนวน</w:t>
      </w:r>
      <w:r w:rsidR="0016712C">
        <w:rPr>
          <w:rFonts w:ascii="Angsana New" w:hAnsi="Angsana New" w:cs="Angsana New"/>
          <w:sz w:val="32"/>
          <w:szCs w:val="32"/>
        </w:rPr>
        <w:t xml:space="preserve"> </w:t>
      </w:r>
      <w:r w:rsidR="002C270D">
        <w:rPr>
          <w:rFonts w:ascii="Angsana New" w:hAnsi="Angsana New" w:cs="Angsana New"/>
          <w:sz w:val="32"/>
          <w:szCs w:val="32"/>
        </w:rPr>
        <w:t>9,944</w:t>
      </w:r>
      <w:r w:rsidR="009964C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ล้านบาทซึ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>่</w:t>
      </w:r>
      <w:r w:rsidRPr="008A5C0A">
        <w:rPr>
          <w:rFonts w:ascii="Angsana New" w:hAnsi="Angsana New" w:cs="Angsana New" w:hint="cs"/>
          <w:sz w:val="32"/>
          <w:szCs w:val="32"/>
          <w:cs/>
        </w:rPr>
        <w:t>งกลุ่มบริษัท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 xml:space="preserve">คาดว่าจะรับรู้รายได้ในสามปีข้างหน้า </w:t>
      </w:r>
      <w:r w:rsidR="002E6681" w:rsidRPr="008A5C0A">
        <w:rPr>
          <w:rFonts w:ascii="Angsana New" w:hAnsi="Angsana New" w:cs="Angsana New" w:hint="cs"/>
          <w:sz w:val="32"/>
          <w:szCs w:val="32"/>
        </w:rPr>
        <w:t>(</w:t>
      </w:r>
      <w:r w:rsidR="0050561F" w:rsidRPr="008A5C0A">
        <w:rPr>
          <w:rFonts w:ascii="Angsana New" w:hAnsi="Angsana New" w:cs="Angsana New" w:hint="cs"/>
          <w:sz w:val="32"/>
          <w:szCs w:val="32"/>
        </w:rPr>
        <w:t>256</w:t>
      </w:r>
      <w:r w:rsidR="00A215E1">
        <w:rPr>
          <w:rFonts w:ascii="Angsana New" w:hAnsi="Angsana New" w:cs="Angsana New"/>
          <w:sz w:val="32"/>
          <w:szCs w:val="32"/>
        </w:rPr>
        <w:t>5</w:t>
      </w:r>
      <w:r w:rsidR="0050561F"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A215E1">
        <w:rPr>
          <w:rFonts w:ascii="Angsana New" w:hAnsi="Angsana New" w:cs="Angsana New"/>
          <w:sz w:val="32"/>
          <w:szCs w:val="32"/>
        </w:rPr>
        <w:t>5,963</w:t>
      </w:r>
      <w:r w:rsidR="009964C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50561F" w:rsidRPr="008A5C0A">
        <w:rPr>
          <w:rFonts w:ascii="Angsana New" w:hAnsi="Angsana New" w:cs="Angsana New" w:hint="cs"/>
          <w:sz w:val="32"/>
          <w:szCs w:val="32"/>
          <w:cs/>
        </w:rPr>
        <w:t>ล้านบาท ซึ่งกลุ่มบริษัทคาดว่าจะรับรู้รายได้ใน</w:t>
      </w:r>
      <w:r w:rsidR="00CE371A">
        <w:rPr>
          <w:rFonts w:ascii="Angsana New" w:hAnsi="Angsana New" w:cs="Angsana New" w:hint="cs"/>
          <w:sz w:val="32"/>
          <w:szCs w:val="32"/>
          <w:cs/>
        </w:rPr>
        <w:t>สาม</w:t>
      </w:r>
      <w:r w:rsidR="0050561F" w:rsidRPr="008A5C0A">
        <w:rPr>
          <w:rFonts w:ascii="Angsana New" w:hAnsi="Angsana New" w:cs="Angsana New" w:hint="cs"/>
          <w:sz w:val="32"/>
          <w:szCs w:val="32"/>
          <w:cs/>
        </w:rPr>
        <w:t xml:space="preserve">ปีข้างหน้า) 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>ตามความสำเร็จของการก่อสร้างธุรกิจอสังหาริมทรัพย์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6C8BA47D" w14:textId="77777777" w:rsidR="002C270D" w:rsidRDefault="002C270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0436F68" w14:textId="00E8582F" w:rsidR="00960153" w:rsidRPr="008A5C0A" w:rsidRDefault="002C270D" w:rsidP="00CE371A">
      <w:pPr>
        <w:tabs>
          <w:tab w:val="left" w:pos="900"/>
        </w:tabs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29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E73567">
        <w:rPr>
          <w:rFonts w:ascii="Angsana New" w:hAnsi="Angsana New" w:cs="Angsana New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รายได้อื่น</w:t>
      </w:r>
    </w:p>
    <w:p w14:paraId="06159C30" w14:textId="77777777" w:rsidR="00960153" w:rsidRPr="008A5C0A" w:rsidRDefault="00960153" w:rsidP="00CE371A">
      <w:pPr>
        <w:tabs>
          <w:tab w:val="left" w:pos="900"/>
          <w:tab w:val="left" w:pos="2160"/>
          <w:tab w:val="left" w:pos="2880"/>
        </w:tabs>
        <w:ind w:left="547" w:hanging="547"/>
        <w:jc w:val="right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 xml:space="preserve"> (หน่วย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พันบาท)</w:t>
      </w:r>
    </w:p>
    <w:tbl>
      <w:tblPr>
        <w:tblW w:w="916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482"/>
        <w:gridCol w:w="1170"/>
        <w:gridCol w:w="1170"/>
        <w:gridCol w:w="1170"/>
        <w:gridCol w:w="1170"/>
      </w:tblGrid>
      <w:tr w:rsidR="00960153" w:rsidRPr="008A5C0A" w14:paraId="1C769737" w14:textId="77777777" w:rsidTr="00161EDD">
        <w:tc>
          <w:tcPr>
            <w:tcW w:w="4482" w:type="dxa"/>
          </w:tcPr>
          <w:p w14:paraId="061581C8" w14:textId="77777777" w:rsidR="00960153" w:rsidRPr="008A5C0A" w:rsidRDefault="00960153" w:rsidP="00E73567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02208CCF" w14:textId="77777777" w:rsidR="00960153" w:rsidRPr="008A5C0A" w:rsidRDefault="00960153" w:rsidP="00E7356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35C688B0" w14:textId="77777777" w:rsidR="00960153" w:rsidRPr="008A5C0A" w:rsidRDefault="00960153" w:rsidP="00E7356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215E1" w:rsidRPr="008A5C0A" w14:paraId="7F71EB2D" w14:textId="77777777" w:rsidTr="00161EDD">
        <w:tc>
          <w:tcPr>
            <w:tcW w:w="4482" w:type="dxa"/>
          </w:tcPr>
          <w:p w14:paraId="0C93EA35" w14:textId="77777777" w:rsidR="00A215E1" w:rsidRPr="008A5C0A" w:rsidRDefault="00A215E1" w:rsidP="00A215E1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14:paraId="218CA2D6" w14:textId="540FF3BD" w:rsidR="00A215E1" w:rsidRPr="008A5C0A" w:rsidRDefault="00A215E1" w:rsidP="00A215E1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170" w:type="dxa"/>
          </w:tcPr>
          <w:p w14:paraId="2B4FAC55" w14:textId="2833B690" w:rsidR="00A215E1" w:rsidRPr="008A5C0A" w:rsidRDefault="00A215E1" w:rsidP="00A215E1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1170" w:type="dxa"/>
          </w:tcPr>
          <w:p w14:paraId="2A930263" w14:textId="503D4E36" w:rsidR="00A215E1" w:rsidRPr="008A5C0A" w:rsidRDefault="00A215E1" w:rsidP="00A215E1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170" w:type="dxa"/>
          </w:tcPr>
          <w:p w14:paraId="64CF4AB5" w14:textId="028E614D" w:rsidR="00A215E1" w:rsidRPr="008A5C0A" w:rsidRDefault="00A215E1" w:rsidP="00A215E1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</w:tr>
      <w:tr w:rsidR="009C0652" w:rsidRPr="008A5C0A" w14:paraId="01B9FEA1" w14:textId="77777777" w:rsidTr="00161EDD">
        <w:tc>
          <w:tcPr>
            <w:tcW w:w="4482" w:type="dxa"/>
          </w:tcPr>
          <w:p w14:paraId="22941EB2" w14:textId="77777777" w:rsidR="009C0652" w:rsidRPr="00DD04A0" w:rsidRDefault="009C0652" w:rsidP="009C0652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เงินปันผลรับ</w:t>
            </w:r>
          </w:p>
        </w:tc>
        <w:tc>
          <w:tcPr>
            <w:tcW w:w="1170" w:type="dxa"/>
            <w:vAlign w:val="bottom"/>
          </w:tcPr>
          <w:p w14:paraId="276A5547" w14:textId="1F3308BF" w:rsidR="009C0652" w:rsidRPr="008A5C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5564AA1" w14:textId="406715AC" w:rsidR="009C0652" w:rsidRPr="008A5C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A79C10E" w14:textId="0912CD2F" w:rsidR="009C0652" w:rsidRPr="008A5C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193,479</w:t>
            </w:r>
          </w:p>
        </w:tc>
        <w:tc>
          <w:tcPr>
            <w:tcW w:w="1170" w:type="dxa"/>
            <w:vAlign w:val="bottom"/>
          </w:tcPr>
          <w:p w14:paraId="3BF00343" w14:textId="2996C734" w:rsidR="009C0652" w:rsidRPr="008A5C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19,074</w:t>
            </w:r>
          </w:p>
        </w:tc>
      </w:tr>
      <w:tr w:rsidR="009C0652" w:rsidRPr="008A5C0A" w14:paraId="09E8C655" w14:textId="77777777" w:rsidTr="00161EDD">
        <w:tc>
          <w:tcPr>
            <w:tcW w:w="4482" w:type="dxa"/>
          </w:tcPr>
          <w:p w14:paraId="7FFC34AD" w14:textId="77777777" w:rsidR="009C0652" w:rsidRPr="00DD04A0" w:rsidRDefault="009C0652" w:rsidP="009C0652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ค่าธรรมเนียมการจัดการรับ</w:t>
            </w:r>
          </w:p>
        </w:tc>
        <w:tc>
          <w:tcPr>
            <w:tcW w:w="1170" w:type="dxa"/>
            <w:vAlign w:val="bottom"/>
          </w:tcPr>
          <w:p w14:paraId="097DCD28" w14:textId="531C93B7" w:rsidR="009C0652" w:rsidRPr="008A5C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1,478</w:t>
            </w:r>
          </w:p>
        </w:tc>
        <w:tc>
          <w:tcPr>
            <w:tcW w:w="1170" w:type="dxa"/>
            <w:vAlign w:val="bottom"/>
          </w:tcPr>
          <w:p w14:paraId="3A343832" w14:textId="790F603A" w:rsidR="009C0652" w:rsidRPr="008A5C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2,267</w:t>
            </w:r>
          </w:p>
        </w:tc>
        <w:tc>
          <w:tcPr>
            <w:tcW w:w="1170" w:type="dxa"/>
            <w:vAlign w:val="bottom"/>
          </w:tcPr>
          <w:p w14:paraId="005CA6A4" w14:textId="2FD52BE7" w:rsidR="009C0652" w:rsidRPr="008A5C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85,781</w:t>
            </w:r>
          </w:p>
        </w:tc>
        <w:tc>
          <w:tcPr>
            <w:tcW w:w="1170" w:type="dxa"/>
            <w:vAlign w:val="bottom"/>
          </w:tcPr>
          <w:p w14:paraId="7D719833" w14:textId="71791FAF" w:rsidR="009C0652" w:rsidRPr="008A5C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78,455</w:t>
            </w:r>
          </w:p>
        </w:tc>
      </w:tr>
      <w:tr w:rsidR="009C0652" w:rsidRPr="008A5C0A" w14:paraId="467BC9E5" w14:textId="77777777" w:rsidTr="00161EDD">
        <w:tc>
          <w:tcPr>
            <w:tcW w:w="4482" w:type="dxa"/>
          </w:tcPr>
          <w:p w14:paraId="1178B5F1" w14:textId="706D4831" w:rsidR="009C0652" w:rsidRPr="00DD04A0" w:rsidRDefault="009C0652" w:rsidP="009C0652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กำไรจากการประเมินมูลค่าอสังหาริมทรัพย์</w:t>
            </w:r>
            <w:r>
              <w:rPr>
                <w:rFonts w:ascii="Angsana New" w:hAnsi="Angsana New" w:cs="Angsana New"/>
              </w:rPr>
              <w:t xml:space="preserve">                    </w:t>
            </w:r>
            <w:r w:rsidRPr="00DD04A0">
              <w:rPr>
                <w:rFonts w:ascii="Angsana New" w:hAnsi="Angsana New" w:cs="Angsana New" w:hint="cs"/>
                <w:cs/>
              </w:rPr>
              <w:t xml:space="preserve">เพื่อการลงทุน (หมายเหตุ </w:t>
            </w:r>
            <w:r w:rsidRPr="00DD04A0">
              <w:rPr>
                <w:rFonts w:ascii="Angsana New" w:hAnsi="Angsana New" w:cs="Angsana New"/>
              </w:rPr>
              <w:t>1</w:t>
            </w:r>
            <w:r w:rsidR="00453095">
              <w:rPr>
                <w:rFonts w:ascii="Angsana New" w:hAnsi="Angsana New" w:cs="Angsana New"/>
              </w:rPr>
              <w:t>7</w:t>
            </w:r>
            <w:r w:rsidRPr="00DD04A0">
              <w:rPr>
                <w:rFonts w:ascii="Angsana New" w:hAnsi="Angsana New" w:cs="Angsana New"/>
              </w:rPr>
              <w:t>)</w:t>
            </w:r>
          </w:p>
        </w:tc>
        <w:tc>
          <w:tcPr>
            <w:tcW w:w="1170" w:type="dxa"/>
            <w:vAlign w:val="bottom"/>
          </w:tcPr>
          <w:p w14:paraId="5EE89E17" w14:textId="2F4E2F47" w:rsidR="009C0652" w:rsidRPr="008A5C0A" w:rsidRDefault="001F2AE9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100,414</w:t>
            </w:r>
          </w:p>
        </w:tc>
        <w:tc>
          <w:tcPr>
            <w:tcW w:w="1170" w:type="dxa"/>
            <w:vAlign w:val="bottom"/>
          </w:tcPr>
          <w:p w14:paraId="1D05B365" w14:textId="27A0E9DF" w:rsidR="009C0652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34,758</w:t>
            </w:r>
          </w:p>
        </w:tc>
        <w:tc>
          <w:tcPr>
            <w:tcW w:w="1170" w:type="dxa"/>
            <w:vAlign w:val="bottom"/>
          </w:tcPr>
          <w:p w14:paraId="7EBFF7C3" w14:textId="5A2DAF59" w:rsidR="009C0652" w:rsidRPr="008A5C0A" w:rsidRDefault="001F2AE9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20,250</w:t>
            </w:r>
          </w:p>
        </w:tc>
        <w:tc>
          <w:tcPr>
            <w:tcW w:w="1170" w:type="dxa"/>
            <w:vAlign w:val="bottom"/>
          </w:tcPr>
          <w:p w14:paraId="2590FE62" w14:textId="6CF9F159" w:rsidR="009C0652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12,896</w:t>
            </w:r>
          </w:p>
        </w:tc>
      </w:tr>
      <w:tr w:rsidR="009C0652" w:rsidRPr="008A5C0A" w14:paraId="022D1722" w14:textId="77777777" w:rsidTr="00161EDD">
        <w:tc>
          <w:tcPr>
            <w:tcW w:w="4482" w:type="dxa"/>
          </w:tcPr>
          <w:p w14:paraId="7EAA9147" w14:textId="521D37B7" w:rsidR="009C0652" w:rsidRPr="00DD04A0" w:rsidRDefault="00453095" w:rsidP="009C0652">
            <w:pPr>
              <w:spacing w:line="360" w:lineRule="exact"/>
              <w:ind w:left="342" w:right="-108" w:hanging="28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กำไรจากการขายที่ดิน อาคารและอุปกรณ์</w:t>
            </w:r>
          </w:p>
        </w:tc>
        <w:tc>
          <w:tcPr>
            <w:tcW w:w="1170" w:type="dxa"/>
            <w:vAlign w:val="bottom"/>
          </w:tcPr>
          <w:p w14:paraId="70944AB3" w14:textId="6EBDF9ED" w:rsidR="009C0652" w:rsidRPr="008A5C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12,310</w:t>
            </w:r>
          </w:p>
        </w:tc>
        <w:tc>
          <w:tcPr>
            <w:tcW w:w="1170" w:type="dxa"/>
            <w:vAlign w:val="bottom"/>
          </w:tcPr>
          <w:p w14:paraId="0402A340" w14:textId="2593A73E" w:rsidR="009C0652" w:rsidRPr="00B326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43D8937" w14:textId="55473085" w:rsidR="009C0652" w:rsidRPr="008A5C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28</w:t>
            </w:r>
          </w:p>
        </w:tc>
        <w:tc>
          <w:tcPr>
            <w:tcW w:w="1170" w:type="dxa"/>
            <w:vAlign w:val="bottom"/>
          </w:tcPr>
          <w:p w14:paraId="77C6014E" w14:textId="4265734F" w:rsidR="009C0652" w:rsidRPr="00B3260A" w:rsidRDefault="009C0652" w:rsidP="009C0652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219</w:t>
            </w:r>
          </w:p>
        </w:tc>
      </w:tr>
      <w:tr w:rsidR="009C0652" w:rsidRPr="008A5C0A" w14:paraId="58D04B39" w14:textId="77777777" w:rsidTr="00161EDD">
        <w:tc>
          <w:tcPr>
            <w:tcW w:w="4482" w:type="dxa"/>
          </w:tcPr>
          <w:p w14:paraId="03218436" w14:textId="45CCC0E7" w:rsidR="009C0652" w:rsidRPr="00DD04A0" w:rsidRDefault="009C0652" w:rsidP="009C0652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อื่นๆ</w:t>
            </w:r>
          </w:p>
        </w:tc>
        <w:tc>
          <w:tcPr>
            <w:tcW w:w="1170" w:type="dxa"/>
          </w:tcPr>
          <w:p w14:paraId="37D9C23E" w14:textId="28B7F46B" w:rsidR="009C0652" w:rsidRPr="008A5C0A" w:rsidRDefault="009C0652" w:rsidP="009C065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3,699</w:t>
            </w:r>
          </w:p>
        </w:tc>
        <w:tc>
          <w:tcPr>
            <w:tcW w:w="1170" w:type="dxa"/>
          </w:tcPr>
          <w:p w14:paraId="37FD87F6" w14:textId="0F328368" w:rsidR="009C0652" w:rsidRPr="008A5C0A" w:rsidRDefault="009C0652" w:rsidP="009C065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11,793</w:t>
            </w:r>
          </w:p>
        </w:tc>
        <w:tc>
          <w:tcPr>
            <w:tcW w:w="1170" w:type="dxa"/>
          </w:tcPr>
          <w:p w14:paraId="1455C522" w14:textId="20F44EB9" w:rsidR="009C0652" w:rsidRPr="008A5C0A" w:rsidRDefault="009C0652" w:rsidP="009C065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2,603</w:t>
            </w:r>
          </w:p>
        </w:tc>
        <w:tc>
          <w:tcPr>
            <w:tcW w:w="1170" w:type="dxa"/>
          </w:tcPr>
          <w:p w14:paraId="397857E2" w14:textId="6F85F4CC" w:rsidR="009C0652" w:rsidRPr="008A5C0A" w:rsidRDefault="009C0652" w:rsidP="009C065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3,240</w:t>
            </w:r>
          </w:p>
        </w:tc>
      </w:tr>
      <w:tr w:rsidR="009C0652" w:rsidRPr="008A5C0A" w14:paraId="396AA1DF" w14:textId="77777777" w:rsidTr="00161EDD">
        <w:tc>
          <w:tcPr>
            <w:tcW w:w="4482" w:type="dxa"/>
          </w:tcPr>
          <w:p w14:paraId="49E2A68B" w14:textId="77777777" w:rsidR="009C0652" w:rsidRPr="00DD04A0" w:rsidRDefault="009C0652" w:rsidP="009C0652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170" w:type="dxa"/>
          </w:tcPr>
          <w:p w14:paraId="171BFE5C" w14:textId="669F88EE" w:rsidR="009C0652" w:rsidRPr="008A5C0A" w:rsidRDefault="001F2AE9" w:rsidP="009C065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117,901</w:t>
            </w:r>
          </w:p>
        </w:tc>
        <w:tc>
          <w:tcPr>
            <w:tcW w:w="1170" w:type="dxa"/>
          </w:tcPr>
          <w:p w14:paraId="27F9DD6D" w14:textId="7ECFB4F1" w:rsidR="009C0652" w:rsidRPr="008A5C0A" w:rsidRDefault="009C0652" w:rsidP="009C065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48,818</w:t>
            </w:r>
          </w:p>
        </w:tc>
        <w:tc>
          <w:tcPr>
            <w:tcW w:w="1170" w:type="dxa"/>
          </w:tcPr>
          <w:p w14:paraId="37B05572" w14:textId="602E2CF2" w:rsidR="009C0652" w:rsidRPr="008A5C0A" w:rsidRDefault="001F2AE9" w:rsidP="009C065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302,141</w:t>
            </w:r>
          </w:p>
        </w:tc>
        <w:tc>
          <w:tcPr>
            <w:tcW w:w="1170" w:type="dxa"/>
          </w:tcPr>
          <w:p w14:paraId="02CACEC2" w14:textId="707F6889" w:rsidR="009C0652" w:rsidRPr="008A5C0A" w:rsidRDefault="009C0652" w:rsidP="009C065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113,884</w:t>
            </w:r>
          </w:p>
        </w:tc>
      </w:tr>
    </w:tbl>
    <w:p w14:paraId="72FEEA03" w14:textId="1D015AF2" w:rsidR="006446FD" w:rsidRPr="008A5C0A" w:rsidRDefault="006446FD" w:rsidP="002C270D">
      <w:pPr>
        <w:pStyle w:val="Heading1"/>
        <w:tabs>
          <w:tab w:val="left" w:pos="540"/>
        </w:tabs>
        <w:rPr>
          <w:rFonts w:ascii="Angsana New" w:hAnsi="Angsana New" w:cs="Angsana New"/>
          <w:sz w:val="32"/>
          <w:szCs w:val="32"/>
          <w:u w:val="none"/>
        </w:rPr>
      </w:pPr>
      <w:r w:rsidRPr="008A5C0A">
        <w:rPr>
          <w:rFonts w:ascii="Angsana New" w:hAnsi="Angsana New" w:cs="Angsana New" w:hint="cs"/>
          <w:sz w:val="32"/>
          <w:szCs w:val="32"/>
          <w:u w:val="none"/>
        </w:rPr>
        <w:t>3</w:t>
      </w:r>
      <w:r w:rsidR="002C270D">
        <w:rPr>
          <w:rFonts w:ascii="Angsana New" w:hAnsi="Angsana New" w:cs="Angsana New"/>
          <w:sz w:val="32"/>
          <w:szCs w:val="32"/>
          <w:u w:val="none"/>
        </w:rPr>
        <w:t>0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>.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ab/>
      </w:r>
      <w:r w:rsidRPr="008A5C0A">
        <w:rPr>
          <w:rFonts w:ascii="Angsana New" w:hAnsi="Angsana New" w:cs="Angsana New" w:hint="cs"/>
          <w:sz w:val="32"/>
          <w:szCs w:val="32"/>
          <w:u w:val="none"/>
          <w:cs/>
        </w:rPr>
        <w:t>ต้นทุนทางการเงิน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 xml:space="preserve">  </w:t>
      </w: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0"/>
        <w:gridCol w:w="1174"/>
        <w:gridCol w:w="1175"/>
        <w:gridCol w:w="1174"/>
        <w:gridCol w:w="1175"/>
      </w:tblGrid>
      <w:tr w:rsidR="006446FD" w:rsidRPr="008A5C0A" w14:paraId="7F56A29D" w14:textId="77777777" w:rsidTr="002C270D">
        <w:tc>
          <w:tcPr>
            <w:tcW w:w="9288" w:type="dxa"/>
            <w:gridSpan w:val="5"/>
          </w:tcPr>
          <w:p w14:paraId="38646A81" w14:textId="77777777" w:rsidR="006446FD" w:rsidRPr="00FD43EA" w:rsidRDefault="006446FD" w:rsidP="0020757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6446FD" w:rsidRPr="008A5C0A" w14:paraId="4621A810" w14:textId="77777777" w:rsidTr="00161EDD">
        <w:tc>
          <w:tcPr>
            <w:tcW w:w="4590" w:type="dxa"/>
            <w:vAlign w:val="bottom"/>
          </w:tcPr>
          <w:p w14:paraId="39A95360" w14:textId="77777777" w:rsidR="006446FD" w:rsidRPr="00FD43EA" w:rsidRDefault="006446FD" w:rsidP="0020757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2349" w:type="dxa"/>
            <w:gridSpan w:val="2"/>
            <w:vAlign w:val="bottom"/>
          </w:tcPr>
          <w:p w14:paraId="2FF06AE9" w14:textId="77777777" w:rsidR="006446FD" w:rsidRPr="00FD43EA" w:rsidRDefault="006446FD" w:rsidP="0020757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9" w:type="dxa"/>
            <w:gridSpan w:val="2"/>
            <w:vAlign w:val="bottom"/>
          </w:tcPr>
          <w:p w14:paraId="354228BD" w14:textId="77777777" w:rsidR="006446FD" w:rsidRPr="00FD43EA" w:rsidRDefault="006446FD" w:rsidP="0020757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215E1" w:rsidRPr="008A5C0A" w14:paraId="3B5DE30A" w14:textId="77777777" w:rsidTr="00161EDD">
        <w:tc>
          <w:tcPr>
            <w:tcW w:w="4590" w:type="dxa"/>
          </w:tcPr>
          <w:p w14:paraId="143939A5" w14:textId="77777777" w:rsidR="00A215E1" w:rsidRPr="00FD43EA" w:rsidRDefault="00A215E1" w:rsidP="00A215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1174" w:type="dxa"/>
          </w:tcPr>
          <w:p w14:paraId="72651B85" w14:textId="23469EFA" w:rsidR="00A215E1" w:rsidRPr="00A03292" w:rsidRDefault="00A215E1" w:rsidP="00A215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175" w:type="dxa"/>
          </w:tcPr>
          <w:p w14:paraId="2BDDC071" w14:textId="2763113D" w:rsidR="00A215E1" w:rsidRPr="00A03292" w:rsidRDefault="00A215E1" w:rsidP="00A215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174" w:type="dxa"/>
          </w:tcPr>
          <w:p w14:paraId="752C8417" w14:textId="6BF051BA" w:rsidR="00A215E1" w:rsidRPr="00A03292" w:rsidRDefault="00A215E1" w:rsidP="00A215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175" w:type="dxa"/>
          </w:tcPr>
          <w:p w14:paraId="47D46CC7" w14:textId="1F811465" w:rsidR="00A215E1" w:rsidRPr="00A03292" w:rsidRDefault="00A215E1" w:rsidP="00A215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9C0652" w:rsidRPr="008A5C0A" w14:paraId="44C14910" w14:textId="77777777" w:rsidTr="00161EDD">
        <w:tc>
          <w:tcPr>
            <w:tcW w:w="4590" w:type="dxa"/>
          </w:tcPr>
          <w:p w14:paraId="1BDBBAD2" w14:textId="07933F30" w:rsidR="009C0652" w:rsidRPr="00FD43EA" w:rsidRDefault="009C0652" w:rsidP="009C06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76" w:right="-43" w:hanging="27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ค่าใช้จ่ายดอกเบี้ยของเงินกู้ยืมตามวิธีอัตราดอกเบี้ยที่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แท้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จริง</w:t>
            </w:r>
          </w:p>
        </w:tc>
        <w:tc>
          <w:tcPr>
            <w:tcW w:w="1174" w:type="dxa"/>
          </w:tcPr>
          <w:p w14:paraId="579AC901" w14:textId="7F0B74CE" w:rsidR="009C0652" w:rsidRPr="00FD43EA" w:rsidRDefault="009C0652" w:rsidP="009C0652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206,028</w:t>
            </w:r>
          </w:p>
        </w:tc>
        <w:tc>
          <w:tcPr>
            <w:tcW w:w="1175" w:type="dxa"/>
          </w:tcPr>
          <w:p w14:paraId="681E0679" w14:textId="3E27A377" w:rsidR="009C0652" w:rsidRPr="00FD43EA" w:rsidRDefault="009C0652" w:rsidP="009C0652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197,108</w:t>
            </w:r>
          </w:p>
        </w:tc>
        <w:tc>
          <w:tcPr>
            <w:tcW w:w="1174" w:type="dxa"/>
          </w:tcPr>
          <w:p w14:paraId="62EB4B5D" w14:textId="31294C43" w:rsidR="009C0652" w:rsidRPr="00FD43EA" w:rsidRDefault="009C0652" w:rsidP="009C0652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109,398</w:t>
            </w:r>
          </w:p>
        </w:tc>
        <w:tc>
          <w:tcPr>
            <w:tcW w:w="1175" w:type="dxa"/>
          </w:tcPr>
          <w:p w14:paraId="77B70ED7" w14:textId="022F831F" w:rsidR="009C0652" w:rsidRPr="00FD43EA" w:rsidRDefault="009C0652" w:rsidP="009C0652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77,715</w:t>
            </w:r>
          </w:p>
        </w:tc>
      </w:tr>
      <w:tr w:rsidR="009C0652" w:rsidRPr="008A5C0A" w14:paraId="42FED78D" w14:textId="77777777" w:rsidTr="00161EDD">
        <w:tc>
          <w:tcPr>
            <w:tcW w:w="4590" w:type="dxa"/>
          </w:tcPr>
          <w:p w14:paraId="519AEE62" w14:textId="0BEC9839" w:rsidR="009C0652" w:rsidRPr="00FD43EA" w:rsidRDefault="009C0652" w:rsidP="009C06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10" w:right="-43" w:hanging="210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174" w:type="dxa"/>
          </w:tcPr>
          <w:p w14:paraId="3FB8091B" w14:textId="230A3348" w:rsidR="009C0652" w:rsidRPr="00FD43EA" w:rsidRDefault="009C0652" w:rsidP="009C065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3,371</w:t>
            </w:r>
          </w:p>
        </w:tc>
        <w:tc>
          <w:tcPr>
            <w:tcW w:w="1175" w:type="dxa"/>
          </w:tcPr>
          <w:p w14:paraId="1242330B" w14:textId="0940315E" w:rsidR="009C0652" w:rsidRPr="00FD43EA" w:rsidRDefault="009C0652" w:rsidP="009C065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4,776</w:t>
            </w:r>
          </w:p>
        </w:tc>
        <w:tc>
          <w:tcPr>
            <w:tcW w:w="1174" w:type="dxa"/>
          </w:tcPr>
          <w:p w14:paraId="10ACE57F" w14:textId="26C1AD59" w:rsidR="009C0652" w:rsidRPr="00FD43EA" w:rsidRDefault="009C0652" w:rsidP="009C065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225</w:t>
            </w:r>
          </w:p>
        </w:tc>
        <w:tc>
          <w:tcPr>
            <w:tcW w:w="1175" w:type="dxa"/>
          </w:tcPr>
          <w:p w14:paraId="53ECEAF7" w14:textId="097A0F22" w:rsidR="009C0652" w:rsidRPr="00FD43EA" w:rsidRDefault="009C0652" w:rsidP="009C0652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103</w:t>
            </w:r>
          </w:p>
        </w:tc>
      </w:tr>
      <w:tr w:rsidR="009C0652" w:rsidRPr="008A5C0A" w14:paraId="598B3B59" w14:textId="77777777" w:rsidTr="00161EDD">
        <w:tc>
          <w:tcPr>
            <w:tcW w:w="4590" w:type="dxa"/>
          </w:tcPr>
          <w:p w14:paraId="45A0238C" w14:textId="77777777" w:rsidR="009C0652" w:rsidRPr="00737F35" w:rsidRDefault="009C0652" w:rsidP="009C06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  <w:cs/>
              </w:rPr>
            </w:pPr>
            <w:r w:rsidRPr="00737F35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74" w:type="dxa"/>
          </w:tcPr>
          <w:p w14:paraId="2B809E35" w14:textId="50D1D913" w:rsidR="009C0652" w:rsidRPr="00FD43EA" w:rsidRDefault="009C0652" w:rsidP="009C065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209,399</w:t>
            </w:r>
          </w:p>
        </w:tc>
        <w:tc>
          <w:tcPr>
            <w:tcW w:w="1175" w:type="dxa"/>
          </w:tcPr>
          <w:p w14:paraId="004223C3" w14:textId="0E8EC6B2" w:rsidR="009C0652" w:rsidRPr="00FD43EA" w:rsidRDefault="009C0652" w:rsidP="009C065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201,884</w:t>
            </w:r>
          </w:p>
        </w:tc>
        <w:tc>
          <w:tcPr>
            <w:tcW w:w="1174" w:type="dxa"/>
          </w:tcPr>
          <w:p w14:paraId="04628E6A" w14:textId="63EFA9D5" w:rsidR="009C0652" w:rsidRPr="00FD43EA" w:rsidRDefault="009C0652" w:rsidP="009C065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109,623</w:t>
            </w:r>
          </w:p>
        </w:tc>
        <w:tc>
          <w:tcPr>
            <w:tcW w:w="1175" w:type="dxa"/>
          </w:tcPr>
          <w:p w14:paraId="53FE302E" w14:textId="55B94526" w:rsidR="009C0652" w:rsidRPr="00FD43EA" w:rsidRDefault="009C0652" w:rsidP="009C0652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77,818</w:t>
            </w:r>
          </w:p>
        </w:tc>
      </w:tr>
    </w:tbl>
    <w:p w14:paraId="7C84B53B" w14:textId="2DBD7FBB" w:rsidR="00960153" w:rsidRPr="008A5C0A" w:rsidRDefault="00277E19" w:rsidP="00207570">
      <w:pPr>
        <w:tabs>
          <w:tab w:val="left" w:pos="900"/>
        </w:tabs>
        <w:spacing w:before="24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1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ค่าใช้จ่ายตามลักษณะ</w:t>
      </w:r>
    </w:p>
    <w:p w14:paraId="0A299917" w14:textId="77777777" w:rsidR="00960153" w:rsidRPr="008A5C0A" w:rsidRDefault="00960153" w:rsidP="00207570">
      <w:pPr>
        <w:tabs>
          <w:tab w:val="left" w:pos="900"/>
          <w:tab w:val="left" w:pos="2160"/>
          <w:tab w:val="left" w:pos="2880"/>
        </w:tabs>
        <w:spacing w:before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p w14:paraId="78E2B62F" w14:textId="77777777" w:rsidR="00960153" w:rsidRPr="008A5C0A" w:rsidRDefault="00960153" w:rsidP="00161EDD">
      <w:pPr>
        <w:tabs>
          <w:tab w:val="left" w:pos="900"/>
          <w:tab w:val="left" w:pos="2160"/>
          <w:tab w:val="left" w:pos="2880"/>
        </w:tabs>
        <w:ind w:left="547" w:right="-187" w:hanging="547"/>
        <w:jc w:val="right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พันบาท)</w:t>
      </w:r>
    </w:p>
    <w:tbl>
      <w:tblPr>
        <w:tblW w:w="945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770"/>
        <w:gridCol w:w="1170"/>
        <w:gridCol w:w="1170"/>
        <w:gridCol w:w="1170"/>
        <w:gridCol w:w="1170"/>
      </w:tblGrid>
      <w:tr w:rsidR="00960153" w:rsidRPr="008A5C0A" w14:paraId="2CC660DE" w14:textId="77777777" w:rsidTr="00161EDD">
        <w:tc>
          <w:tcPr>
            <w:tcW w:w="4770" w:type="dxa"/>
          </w:tcPr>
          <w:p w14:paraId="2C741712" w14:textId="77777777" w:rsidR="00960153" w:rsidRPr="008A5C0A" w:rsidRDefault="00960153" w:rsidP="00207570">
            <w:pPr>
              <w:spacing w:line="38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7CA5D9E3" w14:textId="77777777" w:rsidR="00960153" w:rsidRPr="008A5C0A" w:rsidRDefault="00960153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01A4DD31" w14:textId="77777777" w:rsidR="00960153" w:rsidRPr="008A5C0A" w:rsidRDefault="00960153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215E1" w:rsidRPr="008A5C0A" w14:paraId="0D435860" w14:textId="77777777" w:rsidTr="00161EDD">
        <w:tc>
          <w:tcPr>
            <w:tcW w:w="4770" w:type="dxa"/>
          </w:tcPr>
          <w:p w14:paraId="517EE3BD" w14:textId="77777777" w:rsidR="00A215E1" w:rsidRPr="008A5C0A" w:rsidRDefault="00A215E1" w:rsidP="00A215E1">
            <w:pPr>
              <w:spacing w:line="38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14:paraId="0BF3ACC2" w14:textId="45701AA5" w:rsidR="00A215E1" w:rsidRPr="008A5C0A" w:rsidRDefault="00A215E1" w:rsidP="00A215E1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170" w:type="dxa"/>
          </w:tcPr>
          <w:p w14:paraId="1E37373D" w14:textId="396C603E" w:rsidR="00A215E1" w:rsidRPr="008A5C0A" w:rsidRDefault="00A215E1" w:rsidP="00A215E1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1170" w:type="dxa"/>
          </w:tcPr>
          <w:p w14:paraId="474EF1CE" w14:textId="0AD52F5C" w:rsidR="00A215E1" w:rsidRPr="008A5C0A" w:rsidRDefault="00A215E1" w:rsidP="00A215E1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170" w:type="dxa"/>
          </w:tcPr>
          <w:p w14:paraId="3A9F5316" w14:textId="57E0E103" w:rsidR="00A215E1" w:rsidRPr="008A5C0A" w:rsidRDefault="00A215E1" w:rsidP="00A215E1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</w:tr>
      <w:tr w:rsidR="009C0652" w:rsidRPr="008A5C0A" w14:paraId="5A4940C7" w14:textId="77777777" w:rsidTr="00161EDD">
        <w:trPr>
          <w:trHeight w:val="324"/>
        </w:trPr>
        <w:tc>
          <w:tcPr>
            <w:tcW w:w="4770" w:type="dxa"/>
          </w:tcPr>
          <w:p w14:paraId="6BA20522" w14:textId="77777777" w:rsidR="009C0652" w:rsidRPr="008A5C0A" w:rsidRDefault="009C0652" w:rsidP="009C0652">
            <w:pPr>
              <w:spacing w:line="380" w:lineRule="exact"/>
              <w:ind w:left="342" w:right="-19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เงินเดือน ค่าแรงและผลประโยชน์อื่นของพนักงาน</w:t>
            </w:r>
          </w:p>
        </w:tc>
        <w:tc>
          <w:tcPr>
            <w:tcW w:w="1170" w:type="dxa"/>
            <w:vAlign w:val="bottom"/>
          </w:tcPr>
          <w:p w14:paraId="41ABD446" w14:textId="52F5009E" w:rsidR="009C0652" w:rsidRPr="008A5C0A" w:rsidRDefault="009C0652" w:rsidP="009C0652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1,219,648</w:t>
            </w:r>
          </w:p>
        </w:tc>
        <w:tc>
          <w:tcPr>
            <w:tcW w:w="1170" w:type="dxa"/>
            <w:vAlign w:val="bottom"/>
          </w:tcPr>
          <w:p w14:paraId="77FB630F" w14:textId="68E9E800" w:rsidR="009C0652" w:rsidRPr="008A5C0A" w:rsidRDefault="009C0652" w:rsidP="009C0652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913,992</w:t>
            </w:r>
          </w:p>
        </w:tc>
        <w:tc>
          <w:tcPr>
            <w:tcW w:w="1170" w:type="dxa"/>
            <w:vAlign w:val="bottom"/>
          </w:tcPr>
          <w:p w14:paraId="02142A4B" w14:textId="0113AEBA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  <w:cs/>
              </w:rPr>
            </w:pPr>
            <w:r w:rsidRPr="009C0652">
              <w:rPr>
                <w:rFonts w:ascii="Angsana New" w:hAnsi="Angsana New" w:cs="Angsana New"/>
              </w:rPr>
              <w:t>185,792</w:t>
            </w:r>
          </w:p>
        </w:tc>
        <w:tc>
          <w:tcPr>
            <w:tcW w:w="1170" w:type="dxa"/>
            <w:vAlign w:val="bottom"/>
          </w:tcPr>
          <w:p w14:paraId="5AA72BD4" w14:textId="74748E67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129,418</w:t>
            </w:r>
          </w:p>
        </w:tc>
      </w:tr>
      <w:tr w:rsidR="009C0652" w:rsidRPr="008A5C0A" w14:paraId="38CE84EF" w14:textId="77777777" w:rsidTr="00161EDD">
        <w:tc>
          <w:tcPr>
            <w:tcW w:w="4770" w:type="dxa"/>
          </w:tcPr>
          <w:p w14:paraId="4746FE31" w14:textId="77777777" w:rsidR="009C0652" w:rsidRPr="008A5C0A" w:rsidRDefault="009C0652" w:rsidP="009C0652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ค่าเสื่อมราคา</w:t>
            </w:r>
          </w:p>
        </w:tc>
        <w:tc>
          <w:tcPr>
            <w:tcW w:w="1170" w:type="dxa"/>
            <w:vAlign w:val="bottom"/>
          </w:tcPr>
          <w:p w14:paraId="099266DC" w14:textId="30932284" w:rsidR="009C0652" w:rsidRPr="008A5C0A" w:rsidRDefault="009C0652" w:rsidP="009C0652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399,869</w:t>
            </w:r>
          </w:p>
        </w:tc>
        <w:tc>
          <w:tcPr>
            <w:tcW w:w="1170" w:type="dxa"/>
            <w:vAlign w:val="bottom"/>
          </w:tcPr>
          <w:p w14:paraId="5080BD38" w14:textId="6EBC75BA" w:rsidR="009C0652" w:rsidRPr="008A5C0A" w:rsidRDefault="009C0652" w:rsidP="009C0652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412,537</w:t>
            </w:r>
          </w:p>
        </w:tc>
        <w:tc>
          <w:tcPr>
            <w:tcW w:w="1170" w:type="dxa"/>
            <w:vAlign w:val="bottom"/>
          </w:tcPr>
          <w:p w14:paraId="75E7E921" w14:textId="67DE300A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6,062</w:t>
            </w:r>
          </w:p>
        </w:tc>
        <w:tc>
          <w:tcPr>
            <w:tcW w:w="1170" w:type="dxa"/>
            <w:vAlign w:val="bottom"/>
          </w:tcPr>
          <w:p w14:paraId="5CE78462" w14:textId="1727C64F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5,223</w:t>
            </w:r>
          </w:p>
        </w:tc>
      </w:tr>
      <w:tr w:rsidR="009C0652" w:rsidRPr="008A5C0A" w14:paraId="49B927BA" w14:textId="77777777" w:rsidTr="00161EDD">
        <w:tc>
          <w:tcPr>
            <w:tcW w:w="4770" w:type="dxa"/>
          </w:tcPr>
          <w:p w14:paraId="65CE9CCA" w14:textId="226353E0" w:rsidR="009C0652" w:rsidRPr="008A5C0A" w:rsidRDefault="009C0652" w:rsidP="009C0652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ค่าเช่าจ่ายตามสัญญาเช่า</w:t>
            </w:r>
          </w:p>
        </w:tc>
        <w:tc>
          <w:tcPr>
            <w:tcW w:w="1170" w:type="dxa"/>
            <w:vAlign w:val="bottom"/>
          </w:tcPr>
          <w:p w14:paraId="4261D4AA" w14:textId="79DEBC90" w:rsidR="009C0652" w:rsidRPr="008A5C0A" w:rsidRDefault="009C0652" w:rsidP="009C0652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236,818</w:t>
            </w:r>
          </w:p>
        </w:tc>
        <w:tc>
          <w:tcPr>
            <w:tcW w:w="1170" w:type="dxa"/>
            <w:vAlign w:val="bottom"/>
          </w:tcPr>
          <w:p w14:paraId="3E284B16" w14:textId="7B7BAF1C" w:rsidR="009C0652" w:rsidRPr="008A5C0A" w:rsidRDefault="009C0652" w:rsidP="009C0652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144,064</w:t>
            </w:r>
          </w:p>
        </w:tc>
        <w:tc>
          <w:tcPr>
            <w:tcW w:w="1170" w:type="dxa"/>
            <w:vAlign w:val="bottom"/>
          </w:tcPr>
          <w:p w14:paraId="2AD54FDA" w14:textId="5388C073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24,154</w:t>
            </w:r>
          </w:p>
        </w:tc>
        <w:tc>
          <w:tcPr>
            <w:tcW w:w="1170" w:type="dxa"/>
            <w:vAlign w:val="bottom"/>
          </w:tcPr>
          <w:p w14:paraId="54653543" w14:textId="5CD3C8AA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16,879</w:t>
            </w:r>
          </w:p>
        </w:tc>
      </w:tr>
      <w:tr w:rsidR="009C0652" w:rsidRPr="008A5C0A" w14:paraId="1EC48EFE" w14:textId="77777777" w:rsidTr="00161EDD">
        <w:tc>
          <w:tcPr>
            <w:tcW w:w="4770" w:type="dxa"/>
          </w:tcPr>
          <w:p w14:paraId="5F35E2FC" w14:textId="77777777" w:rsidR="009C0652" w:rsidRPr="008A5C0A" w:rsidRDefault="009C0652" w:rsidP="009C0652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ค่าซ่อมแซมและบำรุงรักษา</w:t>
            </w:r>
          </w:p>
        </w:tc>
        <w:tc>
          <w:tcPr>
            <w:tcW w:w="1170" w:type="dxa"/>
            <w:vAlign w:val="bottom"/>
          </w:tcPr>
          <w:p w14:paraId="3151C446" w14:textId="3794087A" w:rsidR="009C0652" w:rsidRPr="008A5C0A" w:rsidRDefault="009C0652" w:rsidP="009C0652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181,148</w:t>
            </w:r>
          </w:p>
        </w:tc>
        <w:tc>
          <w:tcPr>
            <w:tcW w:w="1170" w:type="dxa"/>
            <w:vAlign w:val="bottom"/>
          </w:tcPr>
          <w:p w14:paraId="28E38C65" w14:textId="79657A81" w:rsidR="009C0652" w:rsidRPr="008A5C0A" w:rsidRDefault="009C0652" w:rsidP="009C0652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166,126</w:t>
            </w:r>
          </w:p>
        </w:tc>
        <w:tc>
          <w:tcPr>
            <w:tcW w:w="1170" w:type="dxa"/>
            <w:vAlign w:val="bottom"/>
          </w:tcPr>
          <w:p w14:paraId="3C8DC5CD" w14:textId="01DDC383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2,315</w:t>
            </w:r>
          </w:p>
        </w:tc>
        <w:tc>
          <w:tcPr>
            <w:tcW w:w="1170" w:type="dxa"/>
            <w:vAlign w:val="bottom"/>
          </w:tcPr>
          <w:p w14:paraId="25EA0B69" w14:textId="205A0B57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1,669</w:t>
            </w:r>
          </w:p>
        </w:tc>
      </w:tr>
      <w:tr w:rsidR="009C0652" w:rsidRPr="008A5C0A" w14:paraId="29CE98B5" w14:textId="77777777" w:rsidTr="00161EDD">
        <w:tc>
          <w:tcPr>
            <w:tcW w:w="4770" w:type="dxa"/>
          </w:tcPr>
          <w:p w14:paraId="75AE6390" w14:textId="77777777" w:rsidR="009C0652" w:rsidRPr="008A5C0A" w:rsidRDefault="009C0652" w:rsidP="009C0652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ค่าน้ำและค่าไฟฟ้า</w:t>
            </w:r>
          </w:p>
        </w:tc>
        <w:tc>
          <w:tcPr>
            <w:tcW w:w="1170" w:type="dxa"/>
            <w:vAlign w:val="bottom"/>
          </w:tcPr>
          <w:p w14:paraId="3E2E7B7B" w14:textId="71A66125" w:rsidR="009C0652" w:rsidRPr="008A5C0A" w:rsidRDefault="009C0652" w:rsidP="009C0652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266,321</w:t>
            </w:r>
          </w:p>
        </w:tc>
        <w:tc>
          <w:tcPr>
            <w:tcW w:w="1170" w:type="dxa"/>
            <w:vAlign w:val="bottom"/>
          </w:tcPr>
          <w:p w14:paraId="1843F461" w14:textId="222AAF09" w:rsidR="009C0652" w:rsidRPr="008A5C0A" w:rsidRDefault="009C0652" w:rsidP="009C0652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210,726</w:t>
            </w:r>
          </w:p>
        </w:tc>
        <w:tc>
          <w:tcPr>
            <w:tcW w:w="1170" w:type="dxa"/>
            <w:vAlign w:val="bottom"/>
          </w:tcPr>
          <w:p w14:paraId="0202E6CA" w14:textId="6E7FC003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4,106</w:t>
            </w:r>
          </w:p>
        </w:tc>
        <w:tc>
          <w:tcPr>
            <w:tcW w:w="1170" w:type="dxa"/>
            <w:vAlign w:val="bottom"/>
          </w:tcPr>
          <w:p w14:paraId="445C73AD" w14:textId="5B324456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3,414</w:t>
            </w:r>
          </w:p>
        </w:tc>
      </w:tr>
      <w:tr w:rsidR="009C0652" w:rsidRPr="008A5C0A" w14:paraId="7366C19E" w14:textId="77777777" w:rsidTr="00161EDD">
        <w:tc>
          <w:tcPr>
            <w:tcW w:w="4770" w:type="dxa"/>
          </w:tcPr>
          <w:p w14:paraId="75C50E99" w14:textId="77777777" w:rsidR="009C0652" w:rsidRPr="008A5C0A" w:rsidRDefault="009C0652" w:rsidP="009C0652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ค่าธรรมเนียมในการบริหารงานและค่าสิทธิ</w:t>
            </w:r>
          </w:p>
        </w:tc>
        <w:tc>
          <w:tcPr>
            <w:tcW w:w="1170" w:type="dxa"/>
            <w:vAlign w:val="bottom"/>
          </w:tcPr>
          <w:p w14:paraId="23CE024A" w14:textId="3D4C21C3" w:rsidR="009C0652" w:rsidRPr="008A5C0A" w:rsidRDefault="009C0652" w:rsidP="009C0652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217,918</w:t>
            </w:r>
          </w:p>
        </w:tc>
        <w:tc>
          <w:tcPr>
            <w:tcW w:w="1170" w:type="dxa"/>
            <w:vAlign w:val="bottom"/>
          </w:tcPr>
          <w:p w14:paraId="313A8A5B" w14:textId="28D19F54" w:rsidR="009C0652" w:rsidRPr="008A5C0A" w:rsidRDefault="009C0652" w:rsidP="009C0652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152,146</w:t>
            </w:r>
          </w:p>
        </w:tc>
        <w:tc>
          <w:tcPr>
            <w:tcW w:w="1170" w:type="dxa"/>
            <w:vAlign w:val="bottom"/>
          </w:tcPr>
          <w:p w14:paraId="2DDA84C0" w14:textId="2883EC28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3237C5D" w14:textId="3742CE64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</w:tr>
      <w:tr w:rsidR="009C0652" w:rsidRPr="008A5C0A" w14:paraId="228C5300" w14:textId="77777777" w:rsidTr="00161EDD">
        <w:tc>
          <w:tcPr>
            <w:tcW w:w="4770" w:type="dxa"/>
          </w:tcPr>
          <w:p w14:paraId="481EAF54" w14:textId="77777777" w:rsidR="009C0652" w:rsidRPr="008A5C0A" w:rsidRDefault="009C0652" w:rsidP="009C0652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ค่านายหน้า</w:t>
            </w:r>
          </w:p>
        </w:tc>
        <w:tc>
          <w:tcPr>
            <w:tcW w:w="1170" w:type="dxa"/>
            <w:vAlign w:val="bottom"/>
          </w:tcPr>
          <w:p w14:paraId="5C38F6C4" w14:textId="03B48AA1" w:rsidR="009C0652" w:rsidRPr="008A5C0A" w:rsidRDefault="009C0652" w:rsidP="009C0652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303,503</w:t>
            </w:r>
          </w:p>
        </w:tc>
        <w:tc>
          <w:tcPr>
            <w:tcW w:w="1170" w:type="dxa"/>
            <w:vAlign w:val="bottom"/>
          </w:tcPr>
          <w:p w14:paraId="105FA176" w14:textId="19332323" w:rsidR="009C0652" w:rsidRPr="008A5C0A" w:rsidRDefault="009C0652" w:rsidP="009C0652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217,020</w:t>
            </w:r>
          </w:p>
        </w:tc>
        <w:tc>
          <w:tcPr>
            <w:tcW w:w="1170" w:type="dxa"/>
            <w:vAlign w:val="bottom"/>
          </w:tcPr>
          <w:p w14:paraId="3FC1E0B1" w14:textId="4168AFA3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BD5C251" w14:textId="79DA6931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</w:tr>
      <w:tr w:rsidR="009C0652" w:rsidRPr="008A5C0A" w14:paraId="111D68B1" w14:textId="77777777" w:rsidTr="00161EDD">
        <w:tc>
          <w:tcPr>
            <w:tcW w:w="4770" w:type="dxa"/>
          </w:tcPr>
          <w:p w14:paraId="7C58FBF7" w14:textId="77777777" w:rsidR="009C0652" w:rsidRPr="008A5C0A" w:rsidRDefault="009C0652" w:rsidP="009C0652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ค่าใช้จ่ายในการขายและการตลาด</w:t>
            </w:r>
          </w:p>
        </w:tc>
        <w:tc>
          <w:tcPr>
            <w:tcW w:w="1170" w:type="dxa"/>
            <w:vAlign w:val="bottom"/>
          </w:tcPr>
          <w:p w14:paraId="7CC7322E" w14:textId="3545FFBC" w:rsidR="009C0652" w:rsidRPr="008A5C0A" w:rsidRDefault="009C0652" w:rsidP="009C0652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367,343</w:t>
            </w:r>
          </w:p>
        </w:tc>
        <w:tc>
          <w:tcPr>
            <w:tcW w:w="1170" w:type="dxa"/>
            <w:vAlign w:val="bottom"/>
          </w:tcPr>
          <w:p w14:paraId="00DD0DDE" w14:textId="4EF93936" w:rsidR="009C0652" w:rsidRPr="008A5C0A" w:rsidRDefault="009C0652" w:rsidP="009C0652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141,958</w:t>
            </w:r>
          </w:p>
        </w:tc>
        <w:tc>
          <w:tcPr>
            <w:tcW w:w="1170" w:type="dxa"/>
            <w:vAlign w:val="bottom"/>
          </w:tcPr>
          <w:p w14:paraId="3B69BA91" w14:textId="13CA191F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155</w:t>
            </w:r>
          </w:p>
        </w:tc>
        <w:tc>
          <w:tcPr>
            <w:tcW w:w="1170" w:type="dxa"/>
            <w:vAlign w:val="bottom"/>
          </w:tcPr>
          <w:p w14:paraId="62271A00" w14:textId="3851AED2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70</w:t>
            </w:r>
          </w:p>
        </w:tc>
      </w:tr>
      <w:tr w:rsidR="009C0652" w:rsidRPr="008A5C0A" w14:paraId="7A361BB4" w14:textId="77777777" w:rsidTr="00161EDD">
        <w:tc>
          <w:tcPr>
            <w:tcW w:w="4770" w:type="dxa"/>
          </w:tcPr>
          <w:p w14:paraId="3045F6FD" w14:textId="77777777" w:rsidR="009C0652" w:rsidRPr="008A5C0A" w:rsidRDefault="009C0652" w:rsidP="009C0652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ต้นทุนค่าอาหารและเครื่องดื่ม</w:t>
            </w:r>
          </w:p>
        </w:tc>
        <w:tc>
          <w:tcPr>
            <w:tcW w:w="1170" w:type="dxa"/>
            <w:vAlign w:val="bottom"/>
          </w:tcPr>
          <w:p w14:paraId="07211397" w14:textId="6901D952" w:rsidR="009C0652" w:rsidRPr="008A5C0A" w:rsidRDefault="009C0652" w:rsidP="009C0652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350,061</w:t>
            </w:r>
          </w:p>
        </w:tc>
        <w:tc>
          <w:tcPr>
            <w:tcW w:w="1170" w:type="dxa"/>
            <w:vAlign w:val="bottom"/>
          </w:tcPr>
          <w:p w14:paraId="1AF94CDE" w14:textId="68E9BE93" w:rsidR="009C0652" w:rsidRPr="008A5C0A" w:rsidRDefault="009C0652" w:rsidP="009C0652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250,689</w:t>
            </w:r>
          </w:p>
        </w:tc>
        <w:tc>
          <w:tcPr>
            <w:tcW w:w="1170" w:type="dxa"/>
            <w:vAlign w:val="bottom"/>
          </w:tcPr>
          <w:p w14:paraId="69069F49" w14:textId="5B7A7313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E19AE07" w14:textId="6362A904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</w:tr>
      <w:tr w:rsidR="009C0652" w:rsidRPr="008A5C0A" w14:paraId="1BFB83CC" w14:textId="77777777" w:rsidTr="00161EDD">
        <w:tc>
          <w:tcPr>
            <w:tcW w:w="4770" w:type="dxa"/>
          </w:tcPr>
          <w:p w14:paraId="08D1CE71" w14:textId="77777777" w:rsidR="009C0652" w:rsidRPr="008A5C0A" w:rsidRDefault="009C0652" w:rsidP="009C0652">
            <w:pPr>
              <w:spacing w:line="380" w:lineRule="exact"/>
              <w:ind w:left="342" w:right="-108" w:hanging="18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ที่ดินและงานก่อสร้างเพิ่มขึ้นระหว่างปี</w:t>
            </w:r>
          </w:p>
        </w:tc>
        <w:tc>
          <w:tcPr>
            <w:tcW w:w="1170" w:type="dxa"/>
            <w:vAlign w:val="bottom"/>
          </w:tcPr>
          <w:p w14:paraId="73E976E0" w14:textId="4F567186" w:rsidR="009C0652" w:rsidRPr="008A5C0A" w:rsidRDefault="009C0652" w:rsidP="009C0652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1,038,975</w:t>
            </w:r>
          </w:p>
        </w:tc>
        <w:tc>
          <w:tcPr>
            <w:tcW w:w="1170" w:type="dxa"/>
            <w:vAlign w:val="bottom"/>
          </w:tcPr>
          <w:p w14:paraId="5E82678F" w14:textId="4862E4B3" w:rsidR="009C0652" w:rsidRPr="008A5C0A" w:rsidRDefault="009C0652" w:rsidP="009C0652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808,272</w:t>
            </w:r>
          </w:p>
        </w:tc>
        <w:tc>
          <w:tcPr>
            <w:tcW w:w="1170" w:type="dxa"/>
            <w:vAlign w:val="bottom"/>
          </w:tcPr>
          <w:p w14:paraId="4BCBC046" w14:textId="4F4C7F80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29C29C6" w14:textId="666D8E37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</w:tr>
      <w:tr w:rsidR="009C0652" w:rsidRPr="008A5C0A" w14:paraId="378C3913" w14:textId="77777777" w:rsidTr="00161EDD">
        <w:tc>
          <w:tcPr>
            <w:tcW w:w="4770" w:type="dxa"/>
          </w:tcPr>
          <w:p w14:paraId="1AFBEE0C" w14:textId="331A0D1B" w:rsidR="009C0652" w:rsidRPr="008A5C0A" w:rsidRDefault="009C0652" w:rsidP="009C0652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การเปลี่ยนแปลงในต้นทุน</w:t>
            </w:r>
            <w:r w:rsidR="00640281">
              <w:rPr>
                <w:rFonts w:ascii="Angsana New" w:hAnsi="Angsana New" w:cs="Angsana New" w:hint="cs"/>
                <w:cs/>
              </w:rPr>
              <w:t>การ</w:t>
            </w:r>
            <w:r w:rsidRPr="008A5C0A">
              <w:rPr>
                <w:rFonts w:ascii="Angsana New" w:hAnsi="Angsana New" w:cs="Angsana New" w:hint="cs"/>
                <w:cs/>
              </w:rPr>
              <w:t>พัฒนาอสังหาริมทรัพย์</w:t>
            </w:r>
          </w:p>
        </w:tc>
        <w:tc>
          <w:tcPr>
            <w:tcW w:w="1170" w:type="dxa"/>
            <w:vAlign w:val="bottom"/>
          </w:tcPr>
          <w:p w14:paraId="4DE7FA08" w14:textId="3848F18A" w:rsidR="009C0652" w:rsidRPr="008A5C0A" w:rsidRDefault="009C0652" w:rsidP="009C0652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121,418</w:t>
            </w:r>
          </w:p>
        </w:tc>
        <w:tc>
          <w:tcPr>
            <w:tcW w:w="1170" w:type="dxa"/>
            <w:vAlign w:val="bottom"/>
          </w:tcPr>
          <w:p w14:paraId="576FDD2C" w14:textId="4B79BC2C" w:rsidR="009C0652" w:rsidRPr="008A5C0A" w:rsidRDefault="009C0652" w:rsidP="009C0652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514,055</w:t>
            </w:r>
          </w:p>
        </w:tc>
        <w:tc>
          <w:tcPr>
            <w:tcW w:w="1170" w:type="dxa"/>
            <w:vAlign w:val="bottom"/>
          </w:tcPr>
          <w:p w14:paraId="7984B9C5" w14:textId="38C24C14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9C0652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3D7C422" w14:textId="55CEE3CB" w:rsidR="009C0652" w:rsidRPr="008A5C0A" w:rsidRDefault="009C0652" w:rsidP="009C0652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</w:tr>
    </w:tbl>
    <w:p w14:paraId="5C86F619" w14:textId="77777777" w:rsidR="002C270D" w:rsidRDefault="002C270D" w:rsidP="00207570">
      <w:pPr>
        <w:pStyle w:val="a"/>
        <w:widowControl/>
        <w:tabs>
          <w:tab w:val="left" w:pos="900"/>
        </w:tabs>
        <w:spacing w:before="24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5D889F8B" w14:textId="409BFD5D" w:rsidR="00960153" w:rsidRPr="008A5C0A" w:rsidRDefault="00B3260A" w:rsidP="00207570">
      <w:pPr>
        <w:pStyle w:val="a"/>
        <w:widowControl/>
        <w:tabs>
          <w:tab w:val="left" w:pos="900"/>
        </w:tabs>
        <w:spacing w:before="24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 xml:space="preserve">ภาษีเงินได้ </w:t>
      </w:r>
    </w:p>
    <w:p w14:paraId="5D5D84F7" w14:textId="6277F4BD" w:rsidR="00960153" w:rsidRPr="008A5C0A" w:rsidRDefault="00960153" w:rsidP="00207570">
      <w:pPr>
        <w:spacing w:before="80" w:after="8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D6805" w:rsidRPr="008A5C0A">
        <w:rPr>
          <w:rFonts w:ascii="Angsana New" w:hAnsi="Angsana New" w:cs="Angsana New" w:hint="cs"/>
          <w:sz w:val="32"/>
          <w:szCs w:val="32"/>
        </w:rPr>
        <w:t>256</w:t>
      </w:r>
      <w:r w:rsidR="00A215E1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D6805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A215E1">
        <w:rPr>
          <w:rFonts w:ascii="Angsana New" w:hAnsi="Angsana New" w:cs="Angsana New"/>
          <w:sz w:val="32"/>
          <w:szCs w:val="32"/>
        </w:rPr>
        <w:t>5</w:t>
      </w:r>
      <w:r w:rsidR="00CE371A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สรุปได้ดังนี้</w:t>
      </w:r>
    </w:p>
    <w:tbl>
      <w:tblPr>
        <w:tblW w:w="921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00"/>
        <w:gridCol w:w="1177"/>
        <w:gridCol w:w="1178"/>
        <w:gridCol w:w="1177"/>
        <w:gridCol w:w="1178"/>
      </w:tblGrid>
      <w:tr w:rsidR="00960153" w:rsidRPr="008A5C0A" w14:paraId="3A1966C0" w14:textId="77777777" w:rsidTr="002C270D">
        <w:tc>
          <w:tcPr>
            <w:tcW w:w="9210" w:type="dxa"/>
            <w:gridSpan w:val="5"/>
          </w:tcPr>
          <w:p w14:paraId="67C2E007" w14:textId="77777777" w:rsidR="00960153" w:rsidRPr="008A5C0A" w:rsidRDefault="00960153" w:rsidP="00207570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80" w:lineRule="exact"/>
              <w:ind w:left="1440" w:right="-108" w:hanging="144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>(</w:t>
            </w: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>)</w:t>
            </w:r>
          </w:p>
        </w:tc>
      </w:tr>
      <w:tr w:rsidR="00960153" w:rsidRPr="008A5C0A" w14:paraId="16F681FC" w14:textId="77777777" w:rsidTr="00161EDD">
        <w:tc>
          <w:tcPr>
            <w:tcW w:w="4500" w:type="dxa"/>
          </w:tcPr>
          <w:p w14:paraId="7B87B767" w14:textId="77777777" w:rsidR="00960153" w:rsidRPr="008A5C0A" w:rsidRDefault="00960153" w:rsidP="0020757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2355" w:type="dxa"/>
            <w:gridSpan w:val="2"/>
          </w:tcPr>
          <w:p w14:paraId="2093DA96" w14:textId="77777777" w:rsidR="00960153" w:rsidRPr="008A5C0A" w:rsidRDefault="00960153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355" w:type="dxa"/>
            <w:gridSpan w:val="2"/>
          </w:tcPr>
          <w:p w14:paraId="6335832F" w14:textId="77777777" w:rsidR="00960153" w:rsidRPr="008A5C0A" w:rsidRDefault="00960153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A215E1" w:rsidRPr="008A5C0A" w14:paraId="78B60E9B" w14:textId="77777777" w:rsidTr="00161EDD">
        <w:tc>
          <w:tcPr>
            <w:tcW w:w="4500" w:type="dxa"/>
          </w:tcPr>
          <w:p w14:paraId="09E56735" w14:textId="77777777" w:rsidR="00A215E1" w:rsidRPr="008A5C0A" w:rsidRDefault="00A215E1" w:rsidP="00A215E1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</w:tcPr>
          <w:p w14:paraId="40B51ABF" w14:textId="05C9584F" w:rsidR="00A215E1" w:rsidRPr="008A5C0A" w:rsidRDefault="00A215E1" w:rsidP="00A215E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178" w:type="dxa"/>
          </w:tcPr>
          <w:p w14:paraId="7ECFD797" w14:textId="6E20A5B1" w:rsidR="00A215E1" w:rsidRPr="008A5C0A" w:rsidRDefault="00A215E1" w:rsidP="00A215E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1177" w:type="dxa"/>
          </w:tcPr>
          <w:p w14:paraId="068EC3A1" w14:textId="71568B75" w:rsidR="00A215E1" w:rsidRPr="008A5C0A" w:rsidRDefault="00A215E1" w:rsidP="00A215E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178" w:type="dxa"/>
          </w:tcPr>
          <w:p w14:paraId="2DF3B010" w14:textId="10FC3F5E" w:rsidR="00A215E1" w:rsidRPr="008A5C0A" w:rsidRDefault="00A215E1" w:rsidP="00A215E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</w:tr>
      <w:tr w:rsidR="00A215E1" w:rsidRPr="008A5C0A" w14:paraId="4075C527" w14:textId="77777777" w:rsidTr="00161EDD">
        <w:tc>
          <w:tcPr>
            <w:tcW w:w="4500" w:type="dxa"/>
          </w:tcPr>
          <w:p w14:paraId="7EB27054" w14:textId="77777777" w:rsidR="00A215E1" w:rsidRPr="00437DCF" w:rsidRDefault="00A215E1" w:rsidP="00A215E1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ภาษีเงินได้ปัจจุบัน</w:t>
            </w:r>
          </w:p>
        </w:tc>
        <w:tc>
          <w:tcPr>
            <w:tcW w:w="1177" w:type="dxa"/>
            <w:vAlign w:val="bottom"/>
          </w:tcPr>
          <w:p w14:paraId="1E8C3C01" w14:textId="77777777" w:rsidR="00A215E1" w:rsidRPr="00437DCF" w:rsidRDefault="00A215E1" w:rsidP="00A215E1">
            <w:pPr>
              <w:tabs>
                <w:tab w:val="decimal" w:pos="882"/>
              </w:tabs>
              <w:spacing w:line="380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04E6C503" w14:textId="77777777" w:rsidR="00A215E1" w:rsidRPr="00437DCF" w:rsidRDefault="00A215E1" w:rsidP="00A215E1">
            <w:pPr>
              <w:tabs>
                <w:tab w:val="decimal" w:pos="882"/>
              </w:tabs>
              <w:spacing w:line="380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  <w:vAlign w:val="bottom"/>
          </w:tcPr>
          <w:p w14:paraId="2420C4FB" w14:textId="77777777" w:rsidR="00A215E1" w:rsidRPr="00437DCF" w:rsidRDefault="00A215E1" w:rsidP="00A215E1">
            <w:pPr>
              <w:tabs>
                <w:tab w:val="decimal" w:pos="882"/>
              </w:tabs>
              <w:spacing w:line="380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18319033" w14:textId="77777777" w:rsidR="00A215E1" w:rsidRPr="00437DCF" w:rsidRDefault="00A215E1" w:rsidP="00A215E1">
            <w:pPr>
              <w:tabs>
                <w:tab w:val="decimal" w:pos="882"/>
              </w:tabs>
              <w:spacing w:line="380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</w:tr>
      <w:tr w:rsidR="009C0652" w:rsidRPr="008A5C0A" w14:paraId="12F385B4" w14:textId="77777777" w:rsidTr="00161EDD">
        <w:tc>
          <w:tcPr>
            <w:tcW w:w="4500" w:type="dxa"/>
          </w:tcPr>
          <w:p w14:paraId="01192DBB" w14:textId="77777777" w:rsidR="009C0652" w:rsidRPr="00437DCF" w:rsidRDefault="009C0652" w:rsidP="009C0652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ภาษีเงินได้นิติบุคคลสำหรับปี</w:t>
            </w:r>
          </w:p>
        </w:tc>
        <w:tc>
          <w:tcPr>
            <w:tcW w:w="1177" w:type="dxa"/>
            <w:vAlign w:val="bottom"/>
          </w:tcPr>
          <w:p w14:paraId="3DFC1A21" w14:textId="36A88307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79,751</w:t>
            </w:r>
          </w:p>
        </w:tc>
        <w:tc>
          <w:tcPr>
            <w:tcW w:w="1178" w:type="dxa"/>
            <w:vAlign w:val="bottom"/>
          </w:tcPr>
          <w:p w14:paraId="0B832A80" w14:textId="10BC19FB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29,976</w:t>
            </w:r>
          </w:p>
        </w:tc>
        <w:tc>
          <w:tcPr>
            <w:tcW w:w="1177" w:type="dxa"/>
            <w:vAlign w:val="bottom"/>
          </w:tcPr>
          <w:p w14:paraId="42022C85" w14:textId="200CB811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6872B0BF" w14:textId="14000DBD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</w:tr>
      <w:tr w:rsidR="009C0652" w:rsidRPr="008A5C0A" w14:paraId="6106A99A" w14:textId="77777777" w:rsidTr="00161EDD">
        <w:tc>
          <w:tcPr>
            <w:tcW w:w="4500" w:type="dxa"/>
          </w:tcPr>
          <w:p w14:paraId="235CF69A" w14:textId="77777777" w:rsidR="009C0652" w:rsidRPr="00437DCF" w:rsidRDefault="009C0652" w:rsidP="009C0652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77" w:type="dxa"/>
            <w:vAlign w:val="bottom"/>
          </w:tcPr>
          <w:p w14:paraId="406D2BDD" w14:textId="093FEEF2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845</w:t>
            </w:r>
          </w:p>
        </w:tc>
        <w:tc>
          <w:tcPr>
            <w:tcW w:w="1178" w:type="dxa"/>
            <w:vAlign w:val="bottom"/>
          </w:tcPr>
          <w:p w14:paraId="3738A6C9" w14:textId="4A65D0C1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(115)</w:t>
            </w:r>
          </w:p>
        </w:tc>
        <w:tc>
          <w:tcPr>
            <w:tcW w:w="1177" w:type="dxa"/>
            <w:vAlign w:val="bottom"/>
          </w:tcPr>
          <w:p w14:paraId="13633D45" w14:textId="7413212B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61324825" w14:textId="03A82F0D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</w:tr>
      <w:tr w:rsidR="009C0652" w:rsidRPr="008A5C0A" w14:paraId="0D33A4E2" w14:textId="77777777" w:rsidTr="00161EDD">
        <w:tc>
          <w:tcPr>
            <w:tcW w:w="4500" w:type="dxa"/>
          </w:tcPr>
          <w:p w14:paraId="7C7621E2" w14:textId="0C6DB9F8" w:rsidR="009C0652" w:rsidRPr="00437DCF" w:rsidRDefault="009C0652" w:rsidP="009C0652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ตัดจำหน่ายภาษีหัก ณ ที่จ่ายจ่ายล่วงหน้า</w:t>
            </w:r>
            <w:r w:rsidRPr="00437DCF">
              <w:rPr>
                <w:rFonts w:ascii="Angsana New" w:hAnsi="Angsana New" w:cs="Angsana New"/>
                <w:sz w:val="29"/>
                <w:szCs w:val="29"/>
              </w:rPr>
              <w:t xml:space="preserve"> </w:t>
            </w:r>
          </w:p>
        </w:tc>
        <w:tc>
          <w:tcPr>
            <w:tcW w:w="1177" w:type="dxa"/>
            <w:vAlign w:val="bottom"/>
          </w:tcPr>
          <w:p w14:paraId="5AFECBF1" w14:textId="33423EF9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86</w:t>
            </w:r>
          </w:p>
        </w:tc>
        <w:tc>
          <w:tcPr>
            <w:tcW w:w="1178" w:type="dxa"/>
            <w:vAlign w:val="bottom"/>
          </w:tcPr>
          <w:p w14:paraId="7BE2CBAB" w14:textId="54EC2116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295</w:t>
            </w:r>
          </w:p>
        </w:tc>
        <w:tc>
          <w:tcPr>
            <w:tcW w:w="1177" w:type="dxa"/>
            <w:vAlign w:val="bottom"/>
          </w:tcPr>
          <w:p w14:paraId="46AC4745" w14:textId="76C6B17D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5A370E7D" w14:textId="35A85843" w:rsidR="009C0652" w:rsidRPr="00437DCF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</w:tr>
      <w:tr w:rsidR="009C0652" w:rsidRPr="008A5C0A" w14:paraId="0306EEA8" w14:textId="77777777" w:rsidTr="00161EDD">
        <w:tc>
          <w:tcPr>
            <w:tcW w:w="4500" w:type="dxa"/>
          </w:tcPr>
          <w:p w14:paraId="5CD0F1A6" w14:textId="77777777" w:rsidR="009C0652" w:rsidRPr="008A5C0A" w:rsidRDefault="009C0652" w:rsidP="009C0652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ภาษีเงินได้รอการตัดบัญชี</w:t>
            </w:r>
          </w:p>
        </w:tc>
        <w:tc>
          <w:tcPr>
            <w:tcW w:w="1177" w:type="dxa"/>
            <w:vAlign w:val="bottom"/>
          </w:tcPr>
          <w:p w14:paraId="56D35D06" w14:textId="77777777" w:rsidR="009C0652" w:rsidRPr="008A5C0A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05A4825B" w14:textId="77777777" w:rsidR="009C0652" w:rsidRPr="008A5C0A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  <w:vAlign w:val="bottom"/>
          </w:tcPr>
          <w:p w14:paraId="13298200" w14:textId="77777777" w:rsidR="009C0652" w:rsidRPr="008A5C0A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3A6D0288" w14:textId="77777777" w:rsidR="009C0652" w:rsidRPr="008A5C0A" w:rsidRDefault="009C0652" w:rsidP="009C0652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</w:tr>
      <w:tr w:rsidR="009C0652" w:rsidRPr="008A5C0A" w14:paraId="61E14C0E" w14:textId="77777777" w:rsidTr="00161EDD">
        <w:tc>
          <w:tcPr>
            <w:tcW w:w="4500" w:type="dxa"/>
          </w:tcPr>
          <w:p w14:paraId="3BFE4EF1" w14:textId="68306DA2" w:rsidR="009C0652" w:rsidRPr="008A5C0A" w:rsidRDefault="009C0652" w:rsidP="009C0652">
            <w:pPr>
              <w:spacing w:line="380" w:lineRule="exact"/>
              <w:ind w:left="222" w:right="-43" w:hanging="27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177" w:type="dxa"/>
            <w:vAlign w:val="bottom"/>
          </w:tcPr>
          <w:p w14:paraId="262737F7" w14:textId="297AE18F" w:rsidR="009C0652" w:rsidRPr="008A5C0A" w:rsidRDefault="009C0652" w:rsidP="009C0652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107,993</w:t>
            </w:r>
          </w:p>
        </w:tc>
        <w:tc>
          <w:tcPr>
            <w:tcW w:w="1178" w:type="dxa"/>
            <w:vAlign w:val="bottom"/>
          </w:tcPr>
          <w:p w14:paraId="499AC2FD" w14:textId="33A14380" w:rsidR="009C0652" w:rsidRPr="008A5C0A" w:rsidRDefault="009C0652" w:rsidP="009C0652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(43,661)</w:t>
            </w:r>
          </w:p>
        </w:tc>
        <w:tc>
          <w:tcPr>
            <w:tcW w:w="1177" w:type="dxa"/>
            <w:vAlign w:val="bottom"/>
          </w:tcPr>
          <w:p w14:paraId="51374FF5" w14:textId="47EDED39" w:rsidR="009C0652" w:rsidRPr="008A5C0A" w:rsidRDefault="009C0652" w:rsidP="009C0652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1,547</w:t>
            </w:r>
          </w:p>
        </w:tc>
        <w:tc>
          <w:tcPr>
            <w:tcW w:w="1178" w:type="dxa"/>
            <w:vAlign w:val="bottom"/>
          </w:tcPr>
          <w:p w14:paraId="520340FF" w14:textId="69730D1D" w:rsidR="009C0652" w:rsidRPr="008A5C0A" w:rsidRDefault="009C0652" w:rsidP="009C0652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724</w:t>
            </w:r>
          </w:p>
        </w:tc>
      </w:tr>
      <w:tr w:rsidR="009C0652" w:rsidRPr="008A5C0A" w14:paraId="75D0BB0B" w14:textId="77777777" w:rsidTr="00161EDD">
        <w:tc>
          <w:tcPr>
            <w:tcW w:w="4500" w:type="dxa"/>
          </w:tcPr>
          <w:p w14:paraId="1B2F91A0" w14:textId="1839D337" w:rsidR="009C0652" w:rsidRPr="008A5C0A" w:rsidRDefault="009C0652" w:rsidP="009C0652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ค่าใช้จ่าย</w:t>
            </w: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 xml:space="preserve">(รายได้) </w:t>
            </w: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ภาษีเงินได้ที่แสดงอยู่ใน</w:t>
            </w:r>
            <w:r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งบ</w:t>
            </w: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กำไรขาดทุน</w:t>
            </w:r>
          </w:p>
        </w:tc>
        <w:tc>
          <w:tcPr>
            <w:tcW w:w="1177" w:type="dxa"/>
            <w:vAlign w:val="bottom"/>
          </w:tcPr>
          <w:p w14:paraId="0AF2671E" w14:textId="136D56B3" w:rsidR="009C0652" w:rsidRPr="008A5C0A" w:rsidRDefault="009C0652" w:rsidP="009C0652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188,675</w:t>
            </w:r>
          </w:p>
        </w:tc>
        <w:tc>
          <w:tcPr>
            <w:tcW w:w="1178" w:type="dxa"/>
            <w:vAlign w:val="bottom"/>
          </w:tcPr>
          <w:p w14:paraId="106AA206" w14:textId="79743D82" w:rsidR="009C0652" w:rsidRPr="008A5C0A" w:rsidRDefault="009C0652" w:rsidP="009C0652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(13,505)</w:t>
            </w:r>
          </w:p>
        </w:tc>
        <w:tc>
          <w:tcPr>
            <w:tcW w:w="1177" w:type="dxa"/>
            <w:vAlign w:val="bottom"/>
          </w:tcPr>
          <w:p w14:paraId="65D67587" w14:textId="755CA59A" w:rsidR="009C0652" w:rsidRPr="008A5C0A" w:rsidRDefault="009C0652" w:rsidP="009C0652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9C0652">
              <w:rPr>
                <w:rFonts w:ascii="Angsana New" w:hAnsi="Angsana New" w:cs="Angsana New"/>
                <w:spacing w:val="-4"/>
                <w:sz w:val="29"/>
                <w:szCs w:val="29"/>
              </w:rPr>
              <w:t>1,547</w:t>
            </w:r>
          </w:p>
        </w:tc>
        <w:tc>
          <w:tcPr>
            <w:tcW w:w="1178" w:type="dxa"/>
            <w:vAlign w:val="bottom"/>
          </w:tcPr>
          <w:p w14:paraId="6F67A278" w14:textId="71E777AB" w:rsidR="009C0652" w:rsidRPr="008A5C0A" w:rsidRDefault="009C0652" w:rsidP="009C0652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724</w:t>
            </w:r>
          </w:p>
        </w:tc>
      </w:tr>
    </w:tbl>
    <w:p w14:paraId="63A49319" w14:textId="14D818A8" w:rsidR="00960153" w:rsidRPr="008A5C0A" w:rsidRDefault="00960153" w:rsidP="00F06545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D6805" w:rsidRPr="008A5C0A">
        <w:rPr>
          <w:rFonts w:ascii="Angsana New" w:hAnsi="Angsana New" w:cs="Angsana New" w:hint="cs"/>
          <w:sz w:val="32"/>
          <w:szCs w:val="32"/>
        </w:rPr>
        <w:t>256</w:t>
      </w:r>
      <w:r w:rsidR="00A215E1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D6805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A215E1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สรุปได้ดังนี้ </w:t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860"/>
        <w:gridCol w:w="1170"/>
        <w:gridCol w:w="1170"/>
        <w:gridCol w:w="1170"/>
        <w:gridCol w:w="1170"/>
      </w:tblGrid>
      <w:tr w:rsidR="00960153" w:rsidRPr="008A5C0A" w14:paraId="5490A3D9" w14:textId="77777777" w:rsidTr="00D75479">
        <w:tc>
          <w:tcPr>
            <w:tcW w:w="9540" w:type="dxa"/>
            <w:gridSpan w:val="5"/>
          </w:tcPr>
          <w:p w14:paraId="3BAC1AE5" w14:textId="77777777" w:rsidR="00960153" w:rsidRPr="008A5C0A" w:rsidRDefault="00960153" w:rsidP="00C451AD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960153" w:rsidRPr="008A5C0A" w14:paraId="19BF48D0" w14:textId="77777777" w:rsidTr="00D75479">
        <w:tc>
          <w:tcPr>
            <w:tcW w:w="4860" w:type="dxa"/>
          </w:tcPr>
          <w:p w14:paraId="4BEAA1CF" w14:textId="77777777" w:rsidR="00960153" w:rsidRPr="008A5C0A" w:rsidRDefault="00960153" w:rsidP="00EE0E9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034E6436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71670F35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215E1" w:rsidRPr="008A5C0A" w14:paraId="500B6DDC" w14:textId="77777777" w:rsidTr="00D75479">
        <w:tc>
          <w:tcPr>
            <w:tcW w:w="4860" w:type="dxa"/>
          </w:tcPr>
          <w:p w14:paraId="5A5914F9" w14:textId="77777777" w:rsidR="00A215E1" w:rsidRPr="008A5C0A" w:rsidRDefault="00A215E1" w:rsidP="00A215E1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6868440" w14:textId="6A9BD5D2" w:rsidR="00A215E1" w:rsidRPr="008A5C0A" w:rsidRDefault="00A215E1" w:rsidP="00A215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14:paraId="118C6564" w14:textId="3F0BCFF2" w:rsidR="00A215E1" w:rsidRPr="008A5C0A" w:rsidRDefault="00A215E1" w:rsidP="00A215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5</w:t>
            </w:r>
          </w:p>
        </w:tc>
        <w:tc>
          <w:tcPr>
            <w:tcW w:w="1170" w:type="dxa"/>
          </w:tcPr>
          <w:p w14:paraId="521A7482" w14:textId="54629050" w:rsidR="00A215E1" w:rsidRPr="008A5C0A" w:rsidRDefault="00A215E1" w:rsidP="00A215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14:paraId="5BF48E7E" w14:textId="1BA03B94" w:rsidR="00A215E1" w:rsidRPr="008A5C0A" w:rsidRDefault="00A215E1" w:rsidP="00A215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5</w:t>
            </w:r>
          </w:p>
        </w:tc>
      </w:tr>
      <w:tr w:rsidR="00453095" w:rsidRPr="008A5C0A" w14:paraId="572B489F" w14:textId="77777777" w:rsidTr="00D75479">
        <w:tc>
          <w:tcPr>
            <w:tcW w:w="4860" w:type="dxa"/>
          </w:tcPr>
          <w:p w14:paraId="32A8C855" w14:textId="7FCEBE35" w:rsidR="00453095" w:rsidRPr="008A5C0A" w:rsidRDefault="006229B4" w:rsidP="00453095">
            <w:pPr>
              <w:ind w:left="165" w:right="-108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  <w:r w:rsidR="00453095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1170" w:type="dxa"/>
            <w:vAlign w:val="bottom"/>
          </w:tcPr>
          <w:p w14:paraId="101A264B" w14:textId="72AB3D01" w:rsidR="00453095" w:rsidRPr="009C0652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1,236,235</w:t>
            </w:r>
          </w:p>
        </w:tc>
        <w:tc>
          <w:tcPr>
            <w:tcW w:w="1170" w:type="dxa"/>
            <w:vAlign w:val="bottom"/>
          </w:tcPr>
          <w:p w14:paraId="563BD4AD" w14:textId="2E504E98" w:rsidR="00453095" w:rsidRPr="009C0652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05ACAFC" w14:textId="59E3E12D" w:rsidR="00453095" w:rsidRPr="009C0652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685</w:t>
            </w:r>
          </w:p>
        </w:tc>
        <w:tc>
          <w:tcPr>
            <w:tcW w:w="1170" w:type="dxa"/>
            <w:vAlign w:val="bottom"/>
          </w:tcPr>
          <w:p w14:paraId="462A1318" w14:textId="164271E3" w:rsidR="00453095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453095" w:rsidRPr="008A5C0A" w14:paraId="572A83D5" w14:textId="77777777" w:rsidTr="00D75479">
        <w:tc>
          <w:tcPr>
            <w:tcW w:w="4860" w:type="dxa"/>
          </w:tcPr>
          <w:p w14:paraId="0600A407" w14:textId="23718835" w:rsidR="00453095" w:rsidRPr="008A5C0A" w:rsidRDefault="006D2D2F" w:rsidP="00453095">
            <w:pPr>
              <w:ind w:left="165" w:right="-108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</w:t>
            </w:r>
            <w:r w:rsidR="00640281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เกี่ยวข้องกับ</w:t>
            </w:r>
            <w:r w:rsidR="00453095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กำไรจากการเปลี่ยนแปลงมูลค่าตราสารทุนที่กำหนดให้วัดมูลค่ายุติธรรมผ่านกำไรขาดทุนเบ็ดเสร็จอื่น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61A14D20" w14:textId="74A20E5A" w:rsidR="00453095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394</w:t>
            </w:r>
          </w:p>
        </w:tc>
        <w:tc>
          <w:tcPr>
            <w:tcW w:w="1170" w:type="dxa"/>
            <w:vAlign w:val="bottom"/>
          </w:tcPr>
          <w:p w14:paraId="0418A164" w14:textId="0B2E1A4A" w:rsidR="00453095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3,779</w:t>
            </w:r>
          </w:p>
        </w:tc>
        <w:tc>
          <w:tcPr>
            <w:tcW w:w="1170" w:type="dxa"/>
            <w:vAlign w:val="bottom"/>
          </w:tcPr>
          <w:p w14:paraId="3FF427DC" w14:textId="30F44909" w:rsidR="00453095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4A9F50C" w14:textId="0946F23E" w:rsidR="00453095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453095" w:rsidRPr="008A5C0A" w14:paraId="77C2FBF4" w14:textId="77777777" w:rsidTr="00D75479">
        <w:tc>
          <w:tcPr>
            <w:tcW w:w="4860" w:type="dxa"/>
          </w:tcPr>
          <w:p w14:paraId="7E8A7C6E" w14:textId="392E4C6F" w:rsidR="00453095" w:rsidRPr="008A5C0A" w:rsidRDefault="006D2D2F" w:rsidP="00453095">
            <w:pPr>
              <w:ind w:left="165" w:right="-108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</w:t>
            </w:r>
            <w:r w:rsidR="003E4D83">
              <w:rPr>
                <w:rFonts w:ascii="Angsana New" w:hAnsi="Angsana New" w:cs="Angsana New" w:hint="cs"/>
                <w:sz w:val="28"/>
                <w:szCs w:val="28"/>
                <w:cs/>
              </w:rPr>
              <w:t>เ</w:t>
            </w:r>
            <w:r w:rsidR="00640281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กี่ยวข้องกับ</w:t>
            </w:r>
            <w:r w:rsidR="00453095">
              <w:rPr>
                <w:rFonts w:ascii="Angsana New" w:hAnsi="Angsana New" w:cs="Angsana New" w:hint="cs"/>
                <w:sz w:val="28"/>
                <w:szCs w:val="28"/>
                <w:cs/>
              </w:rPr>
              <w:t>ผลขาดทุนจากการประมาณการตามหลักคณิตศาสตร์ประกันภัย</w:t>
            </w:r>
          </w:p>
        </w:tc>
        <w:tc>
          <w:tcPr>
            <w:tcW w:w="1170" w:type="dxa"/>
            <w:vAlign w:val="bottom"/>
          </w:tcPr>
          <w:p w14:paraId="21D485B1" w14:textId="4930AD5C" w:rsidR="00453095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(8,055)</w:t>
            </w:r>
          </w:p>
        </w:tc>
        <w:tc>
          <w:tcPr>
            <w:tcW w:w="1170" w:type="dxa"/>
            <w:vAlign w:val="bottom"/>
          </w:tcPr>
          <w:p w14:paraId="7119A958" w14:textId="60997703" w:rsidR="00453095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0829134" w14:textId="59416921" w:rsidR="00453095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(4,680)</w:t>
            </w:r>
          </w:p>
        </w:tc>
        <w:tc>
          <w:tcPr>
            <w:tcW w:w="1170" w:type="dxa"/>
            <w:vAlign w:val="bottom"/>
          </w:tcPr>
          <w:p w14:paraId="2C0931A9" w14:textId="417769B3" w:rsidR="00453095" w:rsidRDefault="00453095" w:rsidP="00453095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400D3E5A" w14:textId="77777777" w:rsidR="002C270D" w:rsidRDefault="002C270D" w:rsidP="00A212C1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2C694A8F" w14:textId="77777777" w:rsidR="002C270D" w:rsidRDefault="002C270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7EA8FD87" w14:textId="0D856501" w:rsidR="00960153" w:rsidRPr="008A5C0A" w:rsidRDefault="00960153" w:rsidP="00A212C1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รายการ</w:t>
      </w:r>
      <w:r w:rsidRPr="008A5C0A">
        <w:rPr>
          <w:rFonts w:ascii="Angsana New" w:hAnsi="Angsana New" w:cs="Angsana New" w:hint="cs"/>
          <w:sz w:val="32"/>
          <w:szCs w:val="32"/>
          <w:cs/>
          <w:lang w:val="th-TH"/>
        </w:rPr>
        <w:t>กระทบยอดจำนวนเงินระหว่าง</w:t>
      </w:r>
      <w:r w:rsidR="00453095">
        <w:rPr>
          <w:rFonts w:ascii="Angsana New" w:hAnsi="Angsana New" w:cs="Angsana New" w:hint="cs"/>
          <w:sz w:val="32"/>
          <w:szCs w:val="32"/>
          <w:cs/>
          <w:lang w:val="th-TH"/>
        </w:rPr>
        <w:t>กำไร (</w:t>
      </w:r>
      <w:r w:rsidR="00CE371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453095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ทางบัญชีกับ</w:t>
      </w:r>
      <w:r w:rsidRPr="008A5C0A">
        <w:rPr>
          <w:rFonts w:ascii="Angsana New" w:hAnsi="Angsana New" w:cs="Angsana New" w:hint="cs"/>
          <w:sz w:val="32"/>
          <w:szCs w:val="32"/>
          <w:cs/>
          <w:lang w:val="th-TH"/>
        </w:rPr>
        <w:t>ค่าใช้จ่ายภาษีเงินได้มีดังนี้</w:t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70"/>
        <w:gridCol w:w="1192"/>
        <w:gridCol w:w="1193"/>
        <w:gridCol w:w="1192"/>
        <w:gridCol w:w="1193"/>
      </w:tblGrid>
      <w:tr w:rsidR="00960153" w:rsidRPr="008A5C0A" w14:paraId="5AECD2E1" w14:textId="77777777" w:rsidTr="00D75479">
        <w:tc>
          <w:tcPr>
            <w:tcW w:w="9540" w:type="dxa"/>
            <w:gridSpan w:val="5"/>
          </w:tcPr>
          <w:p w14:paraId="341313D6" w14:textId="77777777" w:rsidR="00960153" w:rsidRPr="008A5C0A" w:rsidRDefault="00960153" w:rsidP="00C20E57">
            <w:pPr>
              <w:tabs>
                <w:tab w:val="left" w:pos="360"/>
                <w:tab w:val="left" w:pos="720"/>
                <w:tab w:val="left" w:pos="2160"/>
                <w:tab w:val="right" w:pos="7200"/>
              </w:tabs>
              <w:spacing w:line="360" w:lineRule="exact"/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960153" w:rsidRPr="008A5C0A" w14:paraId="54098AD1" w14:textId="77777777" w:rsidTr="00D75479">
        <w:tc>
          <w:tcPr>
            <w:tcW w:w="4770" w:type="dxa"/>
          </w:tcPr>
          <w:p w14:paraId="4A62EF48" w14:textId="77777777" w:rsidR="00960153" w:rsidRPr="008A5C0A" w:rsidRDefault="00960153" w:rsidP="00C20E57">
            <w:pPr>
              <w:tabs>
                <w:tab w:val="left" w:pos="1440"/>
              </w:tabs>
              <w:spacing w:line="36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14:paraId="50828C6D" w14:textId="77777777" w:rsidR="00960153" w:rsidRPr="008A5C0A" w:rsidRDefault="00960153" w:rsidP="00C20E57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3B520152" w14:textId="77777777" w:rsidR="00960153" w:rsidRPr="008A5C0A" w:rsidRDefault="00960153" w:rsidP="00C20E5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215E1" w:rsidRPr="008A5C0A" w14:paraId="1BEE7CFA" w14:textId="77777777" w:rsidTr="00D75479">
        <w:tc>
          <w:tcPr>
            <w:tcW w:w="4770" w:type="dxa"/>
          </w:tcPr>
          <w:p w14:paraId="0D1F6093" w14:textId="77777777" w:rsidR="00A215E1" w:rsidRPr="008A5C0A" w:rsidRDefault="00A215E1" w:rsidP="00A215E1">
            <w:pPr>
              <w:tabs>
                <w:tab w:val="left" w:pos="1440"/>
              </w:tabs>
              <w:spacing w:line="36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7C8A96B" w14:textId="744F6F71" w:rsidR="00A215E1" w:rsidRPr="008A5C0A" w:rsidRDefault="00A215E1" w:rsidP="00A215E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6</w:t>
            </w:r>
          </w:p>
        </w:tc>
        <w:tc>
          <w:tcPr>
            <w:tcW w:w="1193" w:type="dxa"/>
          </w:tcPr>
          <w:p w14:paraId="38182252" w14:textId="2F6B21CE" w:rsidR="00A215E1" w:rsidRPr="008A5C0A" w:rsidRDefault="00A215E1" w:rsidP="00A215E1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5</w:t>
            </w:r>
          </w:p>
        </w:tc>
        <w:tc>
          <w:tcPr>
            <w:tcW w:w="1192" w:type="dxa"/>
          </w:tcPr>
          <w:p w14:paraId="10E98353" w14:textId="6EF134FD" w:rsidR="00A215E1" w:rsidRPr="008A5C0A" w:rsidRDefault="00A215E1" w:rsidP="00A215E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6</w:t>
            </w:r>
          </w:p>
        </w:tc>
        <w:tc>
          <w:tcPr>
            <w:tcW w:w="1193" w:type="dxa"/>
          </w:tcPr>
          <w:p w14:paraId="695FD154" w14:textId="04547442" w:rsidR="00A215E1" w:rsidRPr="008A5C0A" w:rsidRDefault="00A215E1" w:rsidP="00A215E1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5</w:t>
            </w:r>
          </w:p>
        </w:tc>
      </w:tr>
      <w:tr w:rsidR="009C0652" w:rsidRPr="008A5C0A" w14:paraId="3B451451" w14:textId="77777777" w:rsidTr="00D75479">
        <w:tc>
          <w:tcPr>
            <w:tcW w:w="4770" w:type="dxa"/>
            <w:vAlign w:val="bottom"/>
          </w:tcPr>
          <w:p w14:paraId="363C98D4" w14:textId="20FDBF95" w:rsidR="009C0652" w:rsidRPr="008A5C0A" w:rsidRDefault="00453095" w:rsidP="009C0652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 (</w:t>
            </w:r>
            <w:r w:rsidR="009C0652"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) </w:t>
            </w:r>
            <w:r w:rsidR="009C0652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ทางบัญชีก่อนภาษีเงินได้นิติบุคคล</w:t>
            </w:r>
          </w:p>
        </w:tc>
        <w:tc>
          <w:tcPr>
            <w:tcW w:w="1192" w:type="dxa"/>
            <w:vAlign w:val="bottom"/>
          </w:tcPr>
          <w:p w14:paraId="4DBFC013" w14:textId="74A54008" w:rsidR="009C0652" w:rsidRPr="008A5C0A" w:rsidRDefault="009C0652" w:rsidP="009C065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564,329</w:t>
            </w:r>
          </w:p>
        </w:tc>
        <w:tc>
          <w:tcPr>
            <w:tcW w:w="1193" w:type="dxa"/>
            <w:vAlign w:val="bottom"/>
          </w:tcPr>
          <w:p w14:paraId="5038888B" w14:textId="62183BEA" w:rsidR="009C0652" w:rsidRPr="008A5C0A" w:rsidRDefault="009C0652" w:rsidP="009C065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(8,232)</w:t>
            </w:r>
          </w:p>
        </w:tc>
        <w:tc>
          <w:tcPr>
            <w:tcW w:w="1192" w:type="dxa"/>
            <w:vAlign w:val="bottom"/>
          </w:tcPr>
          <w:p w14:paraId="23DB2F10" w14:textId="09FA3391" w:rsidR="009C0652" w:rsidRPr="008A5C0A" w:rsidRDefault="009C0652" w:rsidP="009C065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48,396</w:t>
            </w:r>
          </w:p>
        </w:tc>
        <w:tc>
          <w:tcPr>
            <w:tcW w:w="1193" w:type="dxa"/>
            <w:vAlign w:val="bottom"/>
          </w:tcPr>
          <w:p w14:paraId="2AA9483D" w14:textId="2B9D3AE1" w:rsidR="009C0652" w:rsidRPr="008A5C0A" w:rsidRDefault="009C0652" w:rsidP="009C065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(96,342)</w:t>
            </w:r>
          </w:p>
        </w:tc>
      </w:tr>
      <w:tr w:rsidR="009C0652" w:rsidRPr="008A5C0A" w14:paraId="6B5299F1" w14:textId="77777777" w:rsidTr="00D75479">
        <w:tc>
          <w:tcPr>
            <w:tcW w:w="4770" w:type="dxa"/>
            <w:vAlign w:val="bottom"/>
          </w:tcPr>
          <w:p w14:paraId="64293E31" w14:textId="77777777" w:rsidR="009C0652" w:rsidRPr="008A5C0A" w:rsidRDefault="009C0652" w:rsidP="009C0652">
            <w:pPr>
              <w:spacing w:line="360" w:lineRule="exact"/>
              <w:ind w:left="312" w:right="-43" w:hanging="270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1D43C4AE" w14:textId="77777777" w:rsidR="009C0652" w:rsidRPr="008A5C0A" w:rsidRDefault="009C0652" w:rsidP="009C0652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4BDD09BF" w14:textId="77777777" w:rsidR="009C0652" w:rsidRPr="008A5C0A" w:rsidRDefault="009C0652" w:rsidP="009C0652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79CBC99D" w14:textId="77777777" w:rsidR="009C0652" w:rsidRPr="008A5C0A" w:rsidRDefault="009C0652" w:rsidP="009C0652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1A027516" w14:textId="77777777" w:rsidR="009C0652" w:rsidRPr="008A5C0A" w:rsidRDefault="009C0652" w:rsidP="009C0652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C0652" w:rsidRPr="008A5C0A" w14:paraId="126BF739" w14:textId="77777777" w:rsidTr="00D75479">
        <w:tc>
          <w:tcPr>
            <w:tcW w:w="4770" w:type="dxa"/>
            <w:vAlign w:val="bottom"/>
          </w:tcPr>
          <w:p w14:paraId="5AE8A14B" w14:textId="77777777" w:rsidR="009C0652" w:rsidRPr="008A5C0A" w:rsidRDefault="009C0652" w:rsidP="009C0652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192" w:type="dxa"/>
            <w:vAlign w:val="bottom"/>
          </w:tcPr>
          <w:p w14:paraId="2980A612" w14:textId="0D90B0AE" w:rsidR="009C0652" w:rsidRPr="008A5C0A" w:rsidRDefault="009C0652" w:rsidP="009C0652">
            <w:pPr>
              <w:widowControl/>
              <w:spacing w:line="360" w:lineRule="exact"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z w:val="28"/>
                <w:szCs w:val="28"/>
              </w:rPr>
              <w:t>0 - 20</w:t>
            </w:r>
          </w:p>
        </w:tc>
        <w:tc>
          <w:tcPr>
            <w:tcW w:w="1193" w:type="dxa"/>
            <w:vAlign w:val="bottom"/>
          </w:tcPr>
          <w:p w14:paraId="476FC2A0" w14:textId="0BE2B81A" w:rsidR="009C0652" w:rsidRPr="008A5C0A" w:rsidRDefault="009C0652" w:rsidP="009C0652">
            <w:pPr>
              <w:widowControl/>
              <w:spacing w:line="360" w:lineRule="exact"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z w:val="28"/>
                <w:szCs w:val="28"/>
              </w:rPr>
              <w:t>0 - 20</w:t>
            </w:r>
          </w:p>
        </w:tc>
        <w:tc>
          <w:tcPr>
            <w:tcW w:w="1192" w:type="dxa"/>
            <w:vAlign w:val="bottom"/>
          </w:tcPr>
          <w:p w14:paraId="258A55E9" w14:textId="56BF854A" w:rsidR="009C0652" w:rsidRPr="008A5C0A" w:rsidRDefault="009C0652" w:rsidP="009C0652">
            <w:pPr>
              <w:spacing w:line="36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20</w:t>
            </w:r>
          </w:p>
        </w:tc>
        <w:tc>
          <w:tcPr>
            <w:tcW w:w="1193" w:type="dxa"/>
            <w:vAlign w:val="bottom"/>
          </w:tcPr>
          <w:p w14:paraId="470E80B2" w14:textId="277CA993" w:rsidR="009C0652" w:rsidRPr="008A5C0A" w:rsidRDefault="009C0652" w:rsidP="009C0652">
            <w:pPr>
              <w:spacing w:line="36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20</w:t>
            </w:r>
          </w:p>
        </w:tc>
      </w:tr>
      <w:tr w:rsidR="009C0652" w:rsidRPr="008A5C0A" w14:paraId="4BD0C423" w14:textId="77777777" w:rsidTr="00D75479">
        <w:tc>
          <w:tcPr>
            <w:tcW w:w="4770" w:type="dxa"/>
            <w:vAlign w:val="bottom"/>
          </w:tcPr>
          <w:p w14:paraId="52F7EEEB" w14:textId="2785FE0F" w:rsidR="009C0652" w:rsidRPr="008A5C0A" w:rsidRDefault="00453095" w:rsidP="009C0652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 (</w:t>
            </w:r>
            <w:r w:rsidR="009C0652"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) </w:t>
            </w:r>
            <w:r w:rsidR="009C0652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ทางบัญชีก่อนภาษีเงินได้นิติบุคคล    </w:t>
            </w:r>
          </w:p>
          <w:p w14:paraId="0C958378" w14:textId="77777777" w:rsidR="009C0652" w:rsidRPr="008A5C0A" w:rsidRDefault="009C0652" w:rsidP="009C0652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คูณอัตราภาษี</w:t>
            </w:r>
          </w:p>
        </w:tc>
        <w:tc>
          <w:tcPr>
            <w:tcW w:w="1192" w:type="dxa"/>
            <w:vAlign w:val="bottom"/>
          </w:tcPr>
          <w:p w14:paraId="5EE13AC1" w14:textId="50BDFFBD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113,544</w:t>
            </w:r>
          </w:p>
        </w:tc>
        <w:tc>
          <w:tcPr>
            <w:tcW w:w="1193" w:type="dxa"/>
            <w:vAlign w:val="bottom"/>
          </w:tcPr>
          <w:p w14:paraId="0197E5BE" w14:textId="002CFD43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(1,856)</w:t>
            </w:r>
          </w:p>
        </w:tc>
        <w:tc>
          <w:tcPr>
            <w:tcW w:w="1192" w:type="dxa"/>
            <w:vAlign w:val="bottom"/>
          </w:tcPr>
          <w:p w14:paraId="3B556584" w14:textId="71B4D948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9,679</w:t>
            </w:r>
          </w:p>
        </w:tc>
        <w:tc>
          <w:tcPr>
            <w:tcW w:w="1193" w:type="dxa"/>
            <w:vAlign w:val="bottom"/>
          </w:tcPr>
          <w:p w14:paraId="56245B56" w14:textId="43635A7E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(19,268)</w:t>
            </w:r>
          </w:p>
        </w:tc>
      </w:tr>
      <w:tr w:rsidR="009C0652" w:rsidRPr="008A5C0A" w14:paraId="540DCC5B" w14:textId="77777777" w:rsidTr="00D75479">
        <w:tc>
          <w:tcPr>
            <w:tcW w:w="4770" w:type="dxa"/>
            <w:vAlign w:val="bottom"/>
          </w:tcPr>
          <w:p w14:paraId="23016103" w14:textId="77777777" w:rsidR="009C0652" w:rsidRPr="008A5C0A" w:rsidRDefault="009C0652" w:rsidP="009C0652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รายการปรับปรุงค่าใช้จ่ายภาษีเงินได้นิติบุคคล</w:t>
            </w:r>
          </w:p>
          <w:p w14:paraId="06F371F5" w14:textId="77777777" w:rsidR="009C0652" w:rsidRPr="008A5C0A" w:rsidRDefault="009C0652" w:rsidP="009C0652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ของปีก่อน</w:t>
            </w:r>
          </w:p>
        </w:tc>
        <w:tc>
          <w:tcPr>
            <w:tcW w:w="1192" w:type="dxa"/>
            <w:vAlign w:val="bottom"/>
          </w:tcPr>
          <w:p w14:paraId="44676A84" w14:textId="2DE5930C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845</w:t>
            </w:r>
          </w:p>
        </w:tc>
        <w:tc>
          <w:tcPr>
            <w:tcW w:w="1193" w:type="dxa"/>
            <w:vAlign w:val="bottom"/>
          </w:tcPr>
          <w:p w14:paraId="4E6E31BA" w14:textId="4F6D93BA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(115)</w:t>
            </w:r>
          </w:p>
        </w:tc>
        <w:tc>
          <w:tcPr>
            <w:tcW w:w="1192" w:type="dxa"/>
            <w:vAlign w:val="bottom"/>
          </w:tcPr>
          <w:p w14:paraId="74769C5C" w14:textId="727A5E7F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055975EE" w14:textId="11239144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C0652" w:rsidRPr="008A5C0A" w14:paraId="7CE6A760" w14:textId="77777777" w:rsidTr="00D75479">
        <w:tc>
          <w:tcPr>
            <w:tcW w:w="4770" w:type="dxa"/>
            <w:vAlign w:val="bottom"/>
          </w:tcPr>
          <w:p w14:paraId="30658EEF" w14:textId="77777777" w:rsidR="009C0652" w:rsidRPr="008A5C0A" w:rsidRDefault="009C0652" w:rsidP="009C0652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192" w:type="dxa"/>
            <w:vAlign w:val="bottom"/>
          </w:tcPr>
          <w:p w14:paraId="4329326D" w14:textId="11837B7F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86</w:t>
            </w:r>
          </w:p>
        </w:tc>
        <w:tc>
          <w:tcPr>
            <w:tcW w:w="1193" w:type="dxa"/>
            <w:vAlign w:val="bottom"/>
          </w:tcPr>
          <w:p w14:paraId="1E806401" w14:textId="45325B48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295</w:t>
            </w:r>
          </w:p>
        </w:tc>
        <w:tc>
          <w:tcPr>
            <w:tcW w:w="1192" w:type="dxa"/>
            <w:vAlign w:val="bottom"/>
          </w:tcPr>
          <w:p w14:paraId="3E893D20" w14:textId="5B0CF9CF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31FAC865" w14:textId="3F5B9631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C0652" w:rsidRPr="008A5C0A" w14:paraId="43A46175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09443D1D" w14:textId="2AE38A84" w:rsidR="009C0652" w:rsidRPr="00CC5E1F" w:rsidRDefault="009C0652" w:rsidP="009C0652">
            <w:pPr>
              <w:spacing w:line="360" w:lineRule="exact"/>
              <w:ind w:left="166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752101">
              <w:rPr>
                <w:rFonts w:ascii="Angsana New" w:hAnsi="Angsana New" w:cs="Angsana New"/>
                <w:sz w:val="28"/>
                <w:szCs w:val="28"/>
                <w:cs/>
              </w:rPr>
              <w:t>ขาดทุนทางภาษีที่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ไม่ได้บันทึกสินทรัพย์ภาษีเงินได้                            รอการตัดบัญชี</w:t>
            </w:r>
          </w:p>
        </w:tc>
        <w:tc>
          <w:tcPr>
            <w:tcW w:w="1192" w:type="dxa"/>
            <w:vAlign w:val="bottom"/>
          </w:tcPr>
          <w:p w14:paraId="19E93444" w14:textId="565EC6D2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70,380</w:t>
            </w:r>
          </w:p>
        </w:tc>
        <w:tc>
          <w:tcPr>
            <w:tcW w:w="1193" w:type="dxa"/>
            <w:vAlign w:val="bottom"/>
          </w:tcPr>
          <w:p w14:paraId="2286C70F" w14:textId="10AFC682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96,926</w:t>
            </w:r>
          </w:p>
        </w:tc>
        <w:tc>
          <w:tcPr>
            <w:tcW w:w="1192" w:type="dxa"/>
            <w:vAlign w:val="bottom"/>
          </w:tcPr>
          <w:p w14:paraId="278F4053" w14:textId="57E25FC8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20,695</w:t>
            </w:r>
          </w:p>
        </w:tc>
        <w:tc>
          <w:tcPr>
            <w:tcW w:w="1193" w:type="dxa"/>
            <w:vAlign w:val="bottom"/>
          </w:tcPr>
          <w:p w14:paraId="3DA37AA2" w14:textId="3795F62E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20,135</w:t>
            </w:r>
          </w:p>
        </w:tc>
      </w:tr>
      <w:tr w:rsidR="009C0652" w:rsidRPr="008A5C0A" w14:paraId="716547E0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143B9FB8" w14:textId="77777777" w:rsidR="009C0652" w:rsidRPr="00CC5E1F" w:rsidRDefault="009C0652" w:rsidP="009C0652">
            <w:pPr>
              <w:spacing w:line="360" w:lineRule="exact"/>
              <w:ind w:left="166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ผลขาดทุนทางภาษีสะสมใช้ไป</w:t>
            </w:r>
          </w:p>
        </w:tc>
        <w:tc>
          <w:tcPr>
            <w:tcW w:w="1192" w:type="dxa"/>
            <w:vAlign w:val="bottom"/>
          </w:tcPr>
          <w:p w14:paraId="4E6B23FE" w14:textId="5A79CF9D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(37,505)</w:t>
            </w:r>
          </w:p>
        </w:tc>
        <w:tc>
          <w:tcPr>
            <w:tcW w:w="1193" w:type="dxa"/>
            <w:vAlign w:val="bottom"/>
          </w:tcPr>
          <w:p w14:paraId="7F50B26B" w14:textId="46BCC2CE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(44,234)</w:t>
            </w:r>
          </w:p>
        </w:tc>
        <w:tc>
          <w:tcPr>
            <w:tcW w:w="1192" w:type="dxa"/>
            <w:vAlign w:val="bottom"/>
          </w:tcPr>
          <w:p w14:paraId="55D9A955" w14:textId="1A9EAA55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1A420277" w14:textId="466ACD0C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C0652" w:rsidRPr="008A5C0A" w14:paraId="1C2B3DF3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55834280" w14:textId="77777777" w:rsidR="009C0652" w:rsidRDefault="009C0652" w:rsidP="009C0652">
            <w:pPr>
              <w:spacing w:line="360" w:lineRule="exact"/>
              <w:ind w:left="166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บันทึกสินทรัพย์ทางภาษีเงินได้รอการตัดบัญชีสำหรับขาดทุนทางภาษีที่ไม่ได้รับรู้ในงวดก่อน</w:t>
            </w:r>
          </w:p>
        </w:tc>
        <w:tc>
          <w:tcPr>
            <w:tcW w:w="1192" w:type="dxa"/>
            <w:vAlign w:val="bottom"/>
          </w:tcPr>
          <w:p w14:paraId="279B1885" w14:textId="1CE1FE25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(26,215)</w:t>
            </w:r>
          </w:p>
        </w:tc>
        <w:tc>
          <w:tcPr>
            <w:tcW w:w="1193" w:type="dxa"/>
            <w:vAlign w:val="bottom"/>
          </w:tcPr>
          <w:p w14:paraId="04086F00" w14:textId="2D82427A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(87,115)</w:t>
            </w:r>
          </w:p>
        </w:tc>
        <w:tc>
          <w:tcPr>
            <w:tcW w:w="1192" w:type="dxa"/>
            <w:vAlign w:val="bottom"/>
          </w:tcPr>
          <w:p w14:paraId="52970DD1" w14:textId="358E43AD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07F9FB52" w14:textId="33302E56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C0652" w:rsidRPr="008A5C0A" w14:paraId="2676BF57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41F45FDB" w14:textId="617B4B90" w:rsidR="009C0652" w:rsidRDefault="00453095" w:rsidP="00453095">
            <w:pPr>
              <w:spacing w:line="360" w:lineRule="exact"/>
              <w:ind w:left="166" w:right="74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บันทึก (</w:t>
            </w:r>
            <w:r w:rsidR="009C0652" w:rsidRPr="003D1333">
              <w:rPr>
                <w:rFonts w:ascii="Angsana New" w:hAnsi="Angsana New" w:cs="Angsana New"/>
                <w:sz w:val="28"/>
                <w:szCs w:val="28"/>
                <w:cs/>
              </w:rPr>
              <w:t>กลับรายการ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) </w:t>
            </w:r>
            <w:r w:rsidR="009C0652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</w:t>
            </w:r>
            <w:r w:rsidR="009C0652" w:rsidRPr="003D1333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</w:t>
            </w:r>
            <w:r w:rsidR="009C0652">
              <w:rPr>
                <w:rFonts w:ascii="Angsana New" w:hAnsi="Angsana New" w:cs="Angsana New" w:hint="cs"/>
                <w:sz w:val="28"/>
                <w:szCs w:val="28"/>
                <w:cs/>
              </w:rPr>
              <w:t>ที่รับรู้ใน</w:t>
            </w:r>
            <w:r w:rsidR="009C0652" w:rsidRPr="003D1333">
              <w:rPr>
                <w:rFonts w:ascii="Angsana New" w:hAnsi="Angsana New" w:cs="Angsana New"/>
                <w:sz w:val="28"/>
                <w:szCs w:val="28"/>
                <w:cs/>
              </w:rPr>
              <w:t>งวดก่อน</w:t>
            </w:r>
          </w:p>
        </w:tc>
        <w:tc>
          <w:tcPr>
            <w:tcW w:w="1192" w:type="dxa"/>
            <w:vAlign w:val="bottom"/>
          </w:tcPr>
          <w:p w14:paraId="570E2076" w14:textId="47DF5C3C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7,261</w:t>
            </w:r>
          </w:p>
        </w:tc>
        <w:tc>
          <w:tcPr>
            <w:tcW w:w="1193" w:type="dxa"/>
            <w:vAlign w:val="bottom"/>
          </w:tcPr>
          <w:p w14:paraId="540028C8" w14:textId="28D0DB52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(14,283)</w:t>
            </w:r>
          </w:p>
        </w:tc>
        <w:tc>
          <w:tcPr>
            <w:tcW w:w="1192" w:type="dxa"/>
            <w:vAlign w:val="bottom"/>
          </w:tcPr>
          <w:p w14:paraId="2529594C" w14:textId="4E43BD44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(620)</w:t>
            </w:r>
          </w:p>
        </w:tc>
        <w:tc>
          <w:tcPr>
            <w:tcW w:w="1193" w:type="dxa"/>
            <w:vAlign w:val="bottom"/>
          </w:tcPr>
          <w:p w14:paraId="3E538DE1" w14:textId="5A0E00A1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C0652" w:rsidRPr="008A5C0A" w14:paraId="02C07989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349734D6" w14:textId="1356F6DA" w:rsidR="009C0652" w:rsidRPr="00CC5E1F" w:rsidRDefault="009C0652" w:rsidP="009C0652">
            <w:pPr>
              <w:spacing w:line="360" w:lineRule="exact"/>
              <w:ind w:left="166" w:right="74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การกลับรายการสินทรัพย์ภาษีเงินได้รอการตัดบัญชี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ที่รับรู้ใน</w:t>
            </w: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งวดก่อน</w:t>
            </w:r>
          </w:p>
        </w:tc>
        <w:tc>
          <w:tcPr>
            <w:tcW w:w="1192" w:type="dxa"/>
            <w:vAlign w:val="bottom"/>
          </w:tcPr>
          <w:p w14:paraId="27D2D37B" w14:textId="47C56B04" w:rsidR="009C0652" w:rsidRPr="008A5C0A" w:rsidRDefault="00453095" w:rsidP="00453095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17,178</w:t>
            </w:r>
          </w:p>
        </w:tc>
        <w:tc>
          <w:tcPr>
            <w:tcW w:w="1193" w:type="dxa"/>
            <w:vAlign w:val="bottom"/>
          </w:tcPr>
          <w:p w14:paraId="5E07D213" w14:textId="17E5486A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6,973</w:t>
            </w:r>
          </w:p>
        </w:tc>
        <w:tc>
          <w:tcPr>
            <w:tcW w:w="1192" w:type="dxa"/>
            <w:vAlign w:val="bottom"/>
          </w:tcPr>
          <w:p w14:paraId="6D130C2D" w14:textId="76C01D1C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0EC6FC0F" w14:textId="7F2F3F5B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C0652" w:rsidRPr="008A5C0A" w14:paraId="4053D320" w14:textId="77777777" w:rsidTr="00D75479">
        <w:tc>
          <w:tcPr>
            <w:tcW w:w="4770" w:type="dxa"/>
            <w:vAlign w:val="bottom"/>
          </w:tcPr>
          <w:p w14:paraId="37B0022A" w14:textId="4F7BCE18" w:rsidR="009C0652" w:rsidRPr="008A5C0A" w:rsidRDefault="009C0652" w:rsidP="009C0652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ผลกระทบทางภาษีสำหรับ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</w:p>
        </w:tc>
        <w:tc>
          <w:tcPr>
            <w:tcW w:w="1192" w:type="dxa"/>
            <w:vAlign w:val="bottom"/>
          </w:tcPr>
          <w:p w14:paraId="764FDB7F" w14:textId="2809A4D6" w:rsidR="009C0652" w:rsidRPr="008A5C0A" w:rsidRDefault="006D2D2F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07776" behindDoc="0" locked="0" layoutInCell="1" allowOverlap="1" wp14:anchorId="076B7D7F" wp14:editId="763D7FC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231140</wp:posOffset>
                      </wp:positionV>
                      <wp:extent cx="629285" cy="1126490"/>
                      <wp:effectExtent l="0" t="0" r="18415" b="1651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285" cy="112649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E65AB" id="Rectangle 5" o:spid="_x0000_s1026" style="position:absolute;margin-left:-1.6pt;margin-top:18.2pt;width:49.55pt;height:88.7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" filled="f" strokecolor="black [3213]" strokeweight=".25pt"/>
                  </w:pict>
                </mc:Fallback>
              </mc:AlternateContent>
            </w:r>
          </w:p>
        </w:tc>
        <w:tc>
          <w:tcPr>
            <w:tcW w:w="1193" w:type="dxa"/>
            <w:vAlign w:val="bottom"/>
          </w:tcPr>
          <w:p w14:paraId="70A499F5" w14:textId="377D93CD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75B351E6" w14:textId="77777777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7B59D52B" w14:textId="77777777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C0652" w:rsidRPr="008A5C0A" w14:paraId="67F4B84C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5DD462F9" w14:textId="0F3941AA" w:rsidR="009C0652" w:rsidRPr="00CC5E1F" w:rsidRDefault="009C0652" w:rsidP="009C0652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CE1209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</w:t>
            </w:r>
            <w:r w:rsidRPr="00CE1209">
              <w:rPr>
                <w:rFonts w:ascii="Angsana New" w:hAnsi="Angsana New" w:cs="Angsana New"/>
                <w:sz w:val="28"/>
                <w:szCs w:val="28"/>
                <w:cs/>
              </w:rPr>
              <w:t>ต้นทุนการพัฒนาอสังหาริมทรัพย์</w:t>
            </w:r>
            <w:r w:rsidRPr="00CE1209">
              <w:rPr>
                <w:rFonts w:ascii="Angsana New" w:hAnsi="Angsana New" w:cs="Angsana New" w:hint="cs"/>
                <w:sz w:val="28"/>
                <w:szCs w:val="28"/>
                <w:cs/>
              </w:rPr>
              <w:t>และ</w:t>
            </w:r>
            <w:r w:rsidRPr="00CE1209">
              <w:rPr>
                <w:rFonts w:ascii="Angsana New" w:hAnsi="Angsana New" w:cs="Angsana New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192" w:type="dxa"/>
            <w:vAlign w:val="bottom"/>
          </w:tcPr>
          <w:p w14:paraId="6B0B2A28" w14:textId="245D3D69" w:rsidR="006D2D2F" w:rsidRDefault="006D2D2F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  <w:p w14:paraId="37E5DC93" w14:textId="14F7D1BE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5,922</w:t>
            </w:r>
          </w:p>
        </w:tc>
        <w:tc>
          <w:tcPr>
            <w:tcW w:w="1193" w:type="dxa"/>
            <w:vAlign w:val="bottom"/>
          </w:tcPr>
          <w:p w14:paraId="084BBF62" w14:textId="7AA3B6D8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1,142</w:t>
            </w:r>
          </w:p>
        </w:tc>
        <w:tc>
          <w:tcPr>
            <w:tcW w:w="1192" w:type="dxa"/>
            <w:vAlign w:val="bottom"/>
          </w:tcPr>
          <w:p w14:paraId="5CF9CD1E" w14:textId="1C1EFDEE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763EF2C7" w14:textId="28353735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1,141</w:t>
            </w:r>
          </w:p>
        </w:tc>
      </w:tr>
      <w:tr w:rsidR="009C0652" w:rsidRPr="008A5C0A" w14:paraId="70CC16E8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6E2CF924" w14:textId="4CA6D0C0" w:rsidR="009C0652" w:rsidRPr="00CE1209" w:rsidRDefault="009C0652" w:rsidP="009C0652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เงินปันผลรับที่ได้รับยกเว้นภาษี</w:t>
            </w:r>
          </w:p>
        </w:tc>
        <w:tc>
          <w:tcPr>
            <w:tcW w:w="1192" w:type="dxa"/>
            <w:vAlign w:val="bottom"/>
          </w:tcPr>
          <w:p w14:paraId="4E5EC8D2" w14:textId="3E3B7B23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254B0C1D" w14:textId="3BE3100A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4B1C769F" w14:textId="416314E9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(38,696)</w:t>
            </w:r>
          </w:p>
        </w:tc>
        <w:tc>
          <w:tcPr>
            <w:tcW w:w="1193" w:type="dxa"/>
            <w:vAlign w:val="bottom"/>
          </w:tcPr>
          <w:p w14:paraId="1DFF938C" w14:textId="692F5A67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(3,815)</w:t>
            </w:r>
          </w:p>
        </w:tc>
      </w:tr>
      <w:tr w:rsidR="009C0652" w:rsidRPr="008A5C0A" w14:paraId="0ECCBC78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73CA4225" w14:textId="723A2712" w:rsidR="009C0652" w:rsidRPr="003D1333" w:rsidRDefault="009C0652" w:rsidP="009C0652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รายได้ที่ถือเป็นรายได้ตามประมวลรัษฎากร</w:t>
            </w:r>
          </w:p>
        </w:tc>
        <w:tc>
          <w:tcPr>
            <w:tcW w:w="1192" w:type="dxa"/>
            <w:vAlign w:val="bottom"/>
          </w:tcPr>
          <w:p w14:paraId="31588B7D" w14:textId="0AEFB533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2CEC129A" w14:textId="2503D260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9,135</w:t>
            </w:r>
          </w:p>
        </w:tc>
        <w:tc>
          <w:tcPr>
            <w:tcW w:w="1192" w:type="dxa"/>
            <w:vAlign w:val="bottom"/>
          </w:tcPr>
          <w:p w14:paraId="77926FC4" w14:textId="1126179F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47D69987" w14:textId="5A3474BD" w:rsidR="009C0652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C0652" w:rsidRPr="008A5C0A" w14:paraId="30CBC3C9" w14:textId="77777777" w:rsidTr="00D75479">
        <w:tc>
          <w:tcPr>
            <w:tcW w:w="4770" w:type="dxa"/>
            <w:vAlign w:val="bottom"/>
          </w:tcPr>
          <w:p w14:paraId="537BAFC6" w14:textId="041A68C4" w:rsidR="009C0652" w:rsidRPr="00CC5E1F" w:rsidRDefault="009C0652" w:rsidP="009C0652">
            <w:pPr>
              <w:spacing w:line="360" w:lineRule="exact"/>
              <w:ind w:left="132" w:right="-43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92" w:type="dxa"/>
            <w:vAlign w:val="bottom"/>
          </w:tcPr>
          <w:p w14:paraId="4B133338" w14:textId="4CEE6CF4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453095">
              <w:rPr>
                <w:rFonts w:ascii="Angsana New" w:hAnsi="Angsana New" w:cs="Angsana New"/>
                <w:sz w:val="28"/>
                <w:szCs w:val="28"/>
              </w:rPr>
              <w:t>37,179</w:t>
            </w:r>
          </w:p>
        </w:tc>
        <w:tc>
          <w:tcPr>
            <w:tcW w:w="1193" w:type="dxa"/>
            <w:vAlign w:val="bottom"/>
          </w:tcPr>
          <w:p w14:paraId="3AA0C196" w14:textId="0D66BE85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05728" behindDoc="1" locked="0" layoutInCell="1" allowOverlap="1" wp14:anchorId="39A7B115" wp14:editId="7141586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-906145</wp:posOffset>
                      </wp:positionV>
                      <wp:extent cx="645795" cy="1133475"/>
                      <wp:effectExtent l="0" t="0" r="2095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795" cy="11334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9E4701" id="Rectangle 1" o:spid="_x0000_s1026" style="position:absolute;margin-left:-1.95pt;margin-top:-71.35pt;width:50.85pt;height:89.25pt;z-index:-25121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" filled="f" strokecolor="black [3213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8"/>
                <w:szCs w:val="28"/>
              </w:rPr>
              <w:t>19,627</w:t>
            </w:r>
          </w:p>
        </w:tc>
        <w:tc>
          <w:tcPr>
            <w:tcW w:w="1192" w:type="dxa"/>
            <w:vAlign w:val="bottom"/>
          </w:tcPr>
          <w:p w14:paraId="442F73F4" w14:textId="19868BC3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038186FD" wp14:editId="6EC068F8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-915670</wp:posOffset>
                      </wp:positionV>
                      <wp:extent cx="629285" cy="1143000"/>
                      <wp:effectExtent l="0" t="0" r="18415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285" cy="1143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5369AC" id="Rectangle 14" o:spid="_x0000_s1026" style="position:absolute;margin-left:-1.95pt;margin-top:-72.1pt;width:49.55pt;height:90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" filled="f" strokecolor="black [3213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8"/>
                <w:szCs w:val="28"/>
              </w:rPr>
              <w:t>10,489</w:t>
            </w:r>
          </w:p>
        </w:tc>
        <w:tc>
          <w:tcPr>
            <w:tcW w:w="1193" w:type="dxa"/>
            <w:vAlign w:val="bottom"/>
          </w:tcPr>
          <w:p w14:paraId="6B803706" w14:textId="32E53CD5" w:rsidR="009C0652" w:rsidRPr="008A5C0A" w:rsidRDefault="009C0652" w:rsidP="009C0652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04704" behindDoc="0" locked="0" layoutInCell="1" allowOverlap="1" wp14:anchorId="1F5B77F8" wp14:editId="13162E9A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-915670</wp:posOffset>
                      </wp:positionV>
                      <wp:extent cx="629285" cy="1143000"/>
                      <wp:effectExtent l="0" t="0" r="1841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285" cy="1143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7CE63" id="Rectangle 3" o:spid="_x0000_s1026" style="position:absolute;margin-left:-1.95pt;margin-top:-72.1pt;width:49.55pt;height:90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" filled="f" strokecolor="black [3213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8"/>
                <w:szCs w:val="28"/>
              </w:rPr>
              <w:t>1,083</w:t>
            </w:r>
          </w:p>
        </w:tc>
      </w:tr>
      <w:tr w:rsidR="009C0652" w:rsidRPr="008A5C0A" w14:paraId="1FF7F45F" w14:textId="77777777" w:rsidTr="00D75479">
        <w:tc>
          <w:tcPr>
            <w:tcW w:w="4770" w:type="dxa"/>
            <w:vAlign w:val="bottom"/>
          </w:tcPr>
          <w:p w14:paraId="6166DECE" w14:textId="3693F813" w:rsidR="009C0652" w:rsidRPr="008A5C0A" w:rsidRDefault="009C0652" w:rsidP="009C0652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92" w:type="dxa"/>
            <w:vAlign w:val="bottom"/>
          </w:tcPr>
          <w:p w14:paraId="427E674B" w14:textId="7967669C" w:rsidR="009C0652" w:rsidRPr="008A5C0A" w:rsidRDefault="009C0652" w:rsidP="009C0652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43,101</w:t>
            </w:r>
          </w:p>
        </w:tc>
        <w:tc>
          <w:tcPr>
            <w:tcW w:w="1193" w:type="dxa"/>
            <w:vAlign w:val="bottom"/>
          </w:tcPr>
          <w:p w14:paraId="064D75A7" w14:textId="480E8C37" w:rsidR="009C0652" w:rsidRPr="008A5C0A" w:rsidRDefault="009C0652" w:rsidP="009C0652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29,904</w:t>
            </w:r>
          </w:p>
        </w:tc>
        <w:tc>
          <w:tcPr>
            <w:tcW w:w="1192" w:type="dxa"/>
            <w:vAlign w:val="bottom"/>
          </w:tcPr>
          <w:p w14:paraId="64A72D21" w14:textId="5AED2F98" w:rsidR="009C0652" w:rsidRPr="008A5C0A" w:rsidRDefault="009C0652" w:rsidP="009C0652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(28,207)</w:t>
            </w:r>
          </w:p>
        </w:tc>
        <w:tc>
          <w:tcPr>
            <w:tcW w:w="1193" w:type="dxa"/>
            <w:vAlign w:val="bottom"/>
          </w:tcPr>
          <w:p w14:paraId="7C7B444B" w14:textId="5365E304" w:rsidR="009C0652" w:rsidRPr="008A5C0A" w:rsidRDefault="009C0652" w:rsidP="009C0652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(1,591)</w:t>
            </w:r>
          </w:p>
        </w:tc>
      </w:tr>
      <w:tr w:rsidR="009C0652" w:rsidRPr="008A5C0A" w14:paraId="24EBD851" w14:textId="77777777" w:rsidTr="00D75479">
        <w:tc>
          <w:tcPr>
            <w:tcW w:w="4770" w:type="dxa"/>
            <w:vAlign w:val="bottom"/>
          </w:tcPr>
          <w:p w14:paraId="0666B58F" w14:textId="4677F7AD" w:rsidR="009C0652" w:rsidRPr="008A5C0A" w:rsidRDefault="009C0652" w:rsidP="009C0652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ค่าใช้จ่าย</w:t>
            </w:r>
            <w:r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(รายได้) </w:t>
            </w: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ภาษีเงินได้ที่แสดงอยู่ใน</w:t>
            </w:r>
            <w:r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งบ</w:t>
            </w: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92" w:type="dxa"/>
            <w:vAlign w:val="bottom"/>
          </w:tcPr>
          <w:p w14:paraId="2D4FE8A5" w14:textId="7E585447" w:rsidR="009C0652" w:rsidRPr="008A5C0A" w:rsidRDefault="009C0652" w:rsidP="009C065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188,675</w:t>
            </w:r>
          </w:p>
        </w:tc>
        <w:tc>
          <w:tcPr>
            <w:tcW w:w="1193" w:type="dxa"/>
            <w:vAlign w:val="bottom"/>
          </w:tcPr>
          <w:p w14:paraId="6D9CD688" w14:textId="091741DF" w:rsidR="009C0652" w:rsidRPr="008A5C0A" w:rsidRDefault="009C0652" w:rsidP="009C065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(13,505)</w:t>
            </w:r>
          </w:p>
        </w:tc>
        <w:tc>
          <w:tcPr>
            <w:tcW w:w="1192" w:type="dxa"/>
            <w:vAlign w:val="bottom"/>
          </w:tcPr>
          <w:p w14:paraId="34DF2262" w14:textId="21BB8EC3" w:rsidR="009C0652" w:rsidRPr="008A5C0A" w:rsidRDefault="009C0652" w:rsidP="009C065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1,547</w:t>
            </w:r>
          </w:p>
        </w:tc>
        <w:tc>
          <w:tcPr>
            <w:tcW w:w="1193" w:type="dxa"/>
            <w:vAlign w:val="bottom"/>
          </w:tcPr>
          <w:p w14:paraId="6F36D08E" w14:textId="1DC3D1EE" w:rsidR="009C0652" w:rsidRPr="008A5C0A" w:rsidRDefault="009C0652" w:rsidP="009C0652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9C0652">
              <w:rPr>
                <w:rFonts w:ascii="Angsana New" w:hAnsi="Angsana New" w:cs="Angsana New"/>
                <w:sz w:val="28"/>
                <w:szCs w:val="28"/>
              </w:rPr>
              <w:t>(724)</w:t>
            </w:r>
          </w:p>
        </w:tc>
      </w:tr>
    </w:tbl>
    <w:p w14:paraId="7721A141" w14:textId="77777777" w:rsidR="002C270D" w:rsidRDefault="002C270D" w:rsidP="009D77AB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4F5F4EA2" w14:textId="77777777" w:rsidR="002C270D" w:rsidRDefault="002C270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66F9C173" w14:textId="60343EEF" w:rsidR="00960153" w:rsidRPr="008A5C0A" w:rsidRDefault="00960153" w:rsidP="009D77AB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2"/>
        <w:gridCol w:w="9"/>
      </w:tblGrid>
      <w:tr w:rsidR="00960153" w:rsidRPr="008A5C0A" w14:paraId="3B849619" w14:textId="77777777" w:rsidTr="00C20E57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7F47C0" w14:textId="77777777" w:rsidR="00960153" w:rsidRPr="00592711" w:rsidRDefault="00960153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0449A" w14:textId="77777777" w:rsidR="00960153" w:rsidRPr="00592711" w:rsidRDefault="00960153" w:rsidP="00E73567">
            <w:pPr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C459F9" w:rsidRPr="008A5C0A" w14:paraId="60538CE5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87F01DD" w14:textId="77777777" w:rsidR="00C459F9" w:rsidRPr="00592711" w:rsidRDefault="00C459F9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6B7771BF" w14:textId="77777777" w:rsidR="00C459F9" w:rsidRPr="00592711" w:rsidRDefault="00C459F9" w:rsidP="00E73567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งบแสดงฐานะการเงิน</w:t>
            </w:r>
          </w:p>
        </w:tc>
      </w:tr>
      <w:tr w:rsidR="00960153" w:rsidRPr="008A5C0A" w14:paraId="78020CC7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051053D" w14:textId="77777777" w:rsidR="00960153" w:rsidRPr="00592711" w:rsidRDefault="00960153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292AF" w14:textId="77777777" w:rsidR="00960153" w:rsidRPr="00592711" w:rsidRDefault="00960153" w:rsidP="00E73567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8D6805" w:rsidRPr="008A5C0A" w14:paraId="7FE5723E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1B12848" w14:textId="77777777" w:rsidR="008D6805" w:rsidRPr="00592711" w:rsidRDefault="008D6805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462FA8C" w14:textId="24DDA994" w:rsidR="008D6805" w:rsidRPr="00592711" w:rsidRDefault="008D6805" w:rsidP="00E73567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313C63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64327CAA" w14:textId="538363DC" w:rsidR="008D6805" w:rsidRPr="00592711" w:rsidRDefault="008D6805" w:rsidP="00E73567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 w:rsidR="00AD7C90" w:rsidRPr="00592711">
              <w:rPr>
                <w:rFonts w:ascii="Angsana New" w:hAnsi="Angsana New" w:cs="Angsana New" w:hint="cs"/>
                <w:sz w:val="28"/>
                <w:szCs w:val="28"/>
              </w:rPr>
              <w:t>6</w:t>
            </w:r>
            <w:r w:rsidR="00313C63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8D6805" w:rsidRPr="008A5C0A" w14:paraId="10A97AE9" w14:textId="77777777" w:rsidTr="002C270D">
        <w:trPr>
          <w:trHeight w:val="8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D5AAEAB" w14:textId="77777777" w:rsidR="008D6805" w:rsidRPr="00592711" w:rsidRDefault="008D6805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AEB9237" w14:textId="77777777" w:rsidR="008D6805" w:rsidRPr="00592711" w:rsidRDefault="008D6805" w:rsidP="00E73567">
            <w:pPr>
              <w:tabs>
                <w:tab w:val="decimal" w:pos="1241"/>
              </w:tabs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2D221C6E" w14:textId="77777777" w:rsidR="0026026A" w:rsidRPr="00592711" w:rsidRDefault="0026026A" w:rsidP="00E73567">
            <w:pPr>
              <w:tabs>
                <w:tab w:val="decimal" w:pos="1241"/>
              </w:tabs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C5BE8" w:rsidRPr="008A5C0A" w14:paraId="4AD22057" w14:textId="77777777" w:rsidTr="00EA0C10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43CBB12" w14:textId="042D110A" w:rsidR="005C5BE8" w:rsidRPr="00592711" w:rsidRDefault="005C5BE8" w:rsidP="005C5BE8">
            <w:pPr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8E170E3" w14:textId="0508E3F2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101,001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2BB49C04" w14:textId="1ED93E41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117,904</w:t>
            </w:r>
          </w:p>
        </w:tc>
      </w:tr>
      <w:tr w:rsidR="005C5BE8" w:rsidRPr="008A5C0A" w14:paraId="23591928" w14:textId="77777777" w:rsidTr="00EA0C10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731A07A" w14:textId="77777777" w:rsidR="005C5BE8" w:rsidRPr="00592711" w:rsidRDefault="005C5BE8" w:rsidP="005C5BE8">
            <w:pPr>
              <w:ind w:left="162" w:right="-43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5E616EE" w14:textId="28E6EA65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28,980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370A5B30" w14:textId="458D8993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21,343</w:t>
            </w:r>
          </w:p>
        </w:tc>
      </w:tr>
      <w:tr w:rsidR="005C5BE8" w:rsidRPr="008A5C0A" w14:paraId="0698B522" w14:textId="77777777" w:rsidTr="00EA0C10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C26C968" w14:textId="77777777" w:rsidR="005C5BE8" w:rsidRPr="00592711" w:rsidRDefault="005C5BE8" w:rsidP="005C5BE8">
            <w:pPr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รายการเรียกเก็บระหว่างกันและบันทึกในต้นทุน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7096542" w14:textId="77777777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6E7E83F1" w14:textId="77777777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C5BE8" w:rsidRPr="008A5C0A" w14:paraId="257DBC1C" w14:textId="77777777" w:rsidTr="00EA0C10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B698124" w14:textId="77777777" w:rsidR="005C5BE8" w:rsidRPr="00592711" w:rsidRDefault="005C5BE8" w:rsidP="005C5BE8">
            <w:pPr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การพัฒนาอสังหาริมทรัพย์และที่ดิน อาคารและอุปกรณ์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98C06DE" w14:textId="76FCF837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3,615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5BF01C62" w14:textId="510976FF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11,646</w:t>
            </w:r>
          </w:p>
        </w:tc>
      </w:tr>
      <w:tr w:rsidR="005C5BE8" w:rsidRPr="008A5C0A" w14:paraId="1C80C6DF" w14:textId="77777777" w:rsidTr="00EA0C10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3A65636" w14:textId="77777777" w:rsidR="005C5BE8" w:rsidRPr="00592711" w:rsidRDefault="005C5BE8" w:rsidP="005C5BE8">
            <w:pPr>
              <w:ind w:left="162" w:right="-126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F463FDD" w14:textId="36DCB866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58,005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450CF0DA" w14:textId="706FB6AC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34,035</w:t>
            </w:r>
          </w:p>
        </w:tc>
      </w:tr>
      <w:tr w:rsidR="005C5BE8" w:rsidRPr="008A5C0A" w14:paraId="5566F3DE" w14:textId="77777777" w:rsidTr="00EA0C10">
        <w:trPr>
          <w:trHeight w:val="345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35A0D2A" w14:textId="77777777" w:rsidR="005C5BE8" w:rsidRPr="00592711" w:rsidRDefault="005C5BE8" w:rsidP="005C5BE8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0B7C7EC" w14:textId="41C9A74F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(2,952,837)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257D5D09" w14:textId="3E6B2836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(1,718,460)</w:t>
            </w:r>
          </w:p>
        </w:tc>
      </w:tr>
      <w:tr w:rsidR="005C5BE8" w:rsidRPr="008A5C0A" w14:paraId="2459BD26" w14:textId="77777777" w:rsidTr="00EA0C10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9A66992" w14:textId="77777777" w:rsidR="005C5BE8" w:rsidRPr="00592711" w:rsidRDefault="005C5BE8" w:rsidP="005C5BE8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ผลแตกต่างชั่วคราวจากการรับรู้รายได้และต้นทุน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02CE6FF" w14:textId="39A54CA1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(1,088,825)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45A6A020" w14:textId="15799C1A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(999,243)</w:t>
            </w:r>
          </w:p>
        </w:tc>
      </w:tr>
      <w:tr w:rsidR="005C5BE8" w:rsidRPr="008A5C0A" w14:paraId="1EB403F8" w14:textId="77777777" w:rsidTr="00EA0C10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1BA2642" w14:textId="77777777" w:rsidR="005C5BE8" w:rsidRPr="00592711" w:rsidRDefault="005C5BE8" w:rsidP="005C5BE8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D5A8871" w14:textId="75663C3A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(233,071)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531486C" w14:textId="6E217268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(208,455)</w:t>
            </w:r>
          </w:p>
        </w:tc>
      </w:tr>
      <w:tr w:rsidR="005C5BE8" w:rsidRPr="008A5C0A" w14:paraId="4C3C095D" w14:textId="77777777" w:rsidTr="00EA0C10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56AA50" w14:textId="055EADD8" w:rsidR="005C5BE8" w:rsidRPr="00592711" w:rsidRDefault="005C5BE8" w:rsidP="005C5BE8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592711">
              <w:rPr>
                <w:rFonts w:ascii="Angsana New" w:hAnsi="Angsana New" w:cs="Angsana New"/>
                <w:sz w:val="28"/>
                <w:szCs w:val="28"/>
                <w:cs/>
              </w:rPr>
              <w:t>จากการเปลี่ยนแปลงมูลค่า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ตราสารทุน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ที่กำหนดให้วัดมูลค่ายุติธรรม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42EEB02" w14:textId="77777777" w:rsidR="005C5BE8" w:rsidRPr="005C5BE8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  <w:p w14:paraId="15D08B1E" w14:textId="66FA5C81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(52,154)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2DBBA438" w14:textId="77777777" w:rsidR="005C5BE8" w:rsidRPr="005C5BE8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  <w:p w14:paraId="7C75BF62" w14:textId="1297CCA4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(51,761)</w:t>
            </w:r>
          </w:p>
        </w:tc>
      </w:tr>
      <w:tr w:rsidR="005C5BE8" w:rsidRPr="008A5C0A" w14:paraId="028B1C5C" w14:textId="77777777" w:rsidTr="00425100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F2FF315" w14:textId="4D6CEACA" w:rsidR="005C5BE8" w:rsidRPr="00592711" w:rsidRDefault="00453095" w:rsidP="005C5BE8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1D8D650B" w14:textId="64927050" w:rsidR="005C5BE8" w:rsidRPr="00592711" w:rsidRDefault="005C5BE8" w:rsidP="005C5BE8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1,603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546A0693" w14:textId="60EBAADE" w:rsidR="005C5BE8" w:rsidRPr="00B3260A" w:rsidRDefault="005C5BE8" w:rsidP="005C5BE8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</w:tr>
      <w:tr w:rsidR="005C5BE8" w:rsidRPr="008A5C0A" w14:paraId="215289FD" w14:textId="77777777" w:rsidTr="00425100">
        <w:trPr>
          <w:trHeight w:val="39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9EE6BCE" w14:textId="4E111888" w:rsidR="005C5BE8" w:rsidRPr="00592711" w:rsidRDefault="005C5BE8" w:rsidP="005C5BE8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th-TH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val="th-TH"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AAAB652" w14:textId="4C06DF83" w:rsidR="005C5BE8" w:rsidRPr="00592711" w:rsidRDefault="005C5BE8" w:rsidP="005C5BE8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(4,133,683)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22144A1" w14:textId="3EB98EC3" w:rsidR="005C5BE8" w:rsidRPr="00592711" w:rsidRDefault="005C5BE8" w:rsidP="005C5BE8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(2,792,991)</w:t>
            </w:r>
          </w:p>
        </w:tc>
      </w:tr>
      <w:tr w:rsidR="005C5BE8" w:rsidRPr="008A5C0A" w14:paraId="5310FCA7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E2F5749" w14:textId="77777777" w:rsidR="005C5BE8" w:rsidRPr="00592711" w:rsidRDefault="005C5BE8" w:rsidP="005C5BE8">
            <w:pPr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93464FC" w14:textId="048E8F99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4A12ECBD" w14:textId="26ED9C36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C5BE8" w:rsidRPr="008A5C0A" w14:paraId="4BEE8BC9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48474D" w14:textId="77777777" w:rsidR="005C5BE8" w:rsidRPr="00592711" w:rsidRDefault="005C5BE8" w:rsidP="005C5BE8">
            <w:pPr>
              <w:ind w:right="-43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รายการในงบแสดงฐานะการเงินเป็นดังนี้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DE40347" w14:textId="77777777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5F5E9E5F" w14:textId="77777777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C5BE8" w:rsidRPr="008A5C0A" w14:paraId="0FBD5831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9757FBB" w14:textId="77777777" w:rsidR="005C5BE8" w:rsidRPr="00592711" w:rsidRDefault="005C5BE8" w:rsidP="005C5BE8">
            <w:pPr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BB1D704" w14:textId="241652C5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16,478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00928322" w14:textId="3C4D4A45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69,285</w:t>
            </w:r>
          </w:p>
        </w:tc>
      </w:tr>
      <w:tr w:rsidR="005C5BE8" w:rsidRPr="008A5C0A" w14:paraId="433AA167" w14:textId="77777777" w:rsidTr="00C20E57">
        <w:trPr>
          <w:trHeight w:val="37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DED030D" w14:textId="77777777" w:rsidR="005C5BE8" w:rsidRPr="00592711" w:rsidRDefault="005C5BE8" w:rsidP="005C5BE8">
            <w:pPr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89AF85B" w14:textId="03FB89B7" w:rsidR="005C5BE8" w:rsidRPr="00592711" w:rsidRDefault="005C5BE8" w:rsidP="005C5BE8">
            <w:pPr>
              <w:pBdr>
                <w:bottom w:val="single" w:sz="4" w:space="0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(4,150,161)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2C368936" w14:textId="76397CBF" w:rsidR="005C5BE8" w:rsidRPr="00592711" w:rsidRDefault="005C5BE8" w:rsidP="005C5BE8">
            <w:pPr>
              <w:pBdr>
                <w:bottom w:val="single" w:sz="4" w:space="0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(2,862,276)</w:t>
            </w:r>
          </w:p>
        </w:tc>
      </w:tr>
      <w:tr w:rsidR="005C5BE8" w:rsidRPr="008A5C0A" w14:paraId="5D3FF087" w14:textId="77777777" w:rsidTr="00C20E57">
        <w:trPr>
          <w:trHeight w:val="37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B4EBC84" w14:textId="3F56B2AE" w:rsidR="005C5BE8" w:rsidRPr="00592711" w:rsidRDefault="005C5BE8" w:rsidP="005C5BE8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th-TH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6A2F476" w14:textId="6C686A2C" w:rsidR="005C5BE8" w:rsidRPr="00592711" w:rsidRDefault="005C5BE8" w:rsidP="005C5BE8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(4,133,683)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44892AE8" w14:textId="219570EB" w:rsidR="005C5BE8" w:rsidRPr="00592711" w:rsidRDefault="005C5BE8" w:rsidP="005C5BE8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C5BE8">
              <w:rPr>
                <w:rFonts w:ascii="Angsana New" w:hAnsi="Angsana New" w:cs="Angsana New"/>
                <w:spacing w:val="-4"/>
                <w:sz w:val="28"/>
                <w:szCs w:val="28"/>
              </w:rPr>
              <w:t>(2,792,991)</w:t>
            </w:r>
          </w:p>
        </w:tc>
      </w:tr>
      <w:tr w:rsidR="005C5BE8" w:rsidRPr="008A5C0A" w14:paraId="1B9EFED2" w14:textId="77777777" w:rsidTr="00C20E57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DCFFE44" w14:textId="77777777" w:rsidR="005C5BE8" w:rsidRPr="00592711" w:rsidRDefault="005C5BE8" w:rsidP="005C5BE8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A709D" w14:textId="77777777" w:rsidR="005C5BE8" w:rsidRPr="00592711" w:rsidRDefault="005C5BE8" w:rsidP="005C5BE8">
            <w:pPr>
              <w:spacing w:before="240"/>
              <w:ind w:left="1440" w:right="-115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5C5BE8" w:rsidRPr="008A5C0A" w14:paraId="73400F1B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DA27237" w14:textId="77777777" w:rsidR="005C5BE8" w:rsidRPr="00592711" w:rsidRDefault="005C5BE8" w:rsidP="005C5BE8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1C047D1A" w14:textId="77777777" w:rsidR="005C5BE8" w:rsidRPr="00592711" w:rsidRDefault="005C5BE8" w:rsidP="005C5BE8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งบแสดงฐานะการเงิน</w:t>
            </w:r>
          </w:p>
        </w:tc>
      </w:tr>
      <w:tr w:rsidR="005C5BE8" w:rsidRPr="008A5C0A" w14:paraId="01EE88B8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B9075A4" w14:textId="77777777" w:rsidR="005C5BE8" w:rsidRPr="00592711" w:rsidRDefault="005C5BE8" w:rsidP="005C5BE8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E1813" w14:textId="77777777" w:rsidR="005C5BE8" w:rsidRPr="00592711" w:rsidRDefault="005C5BE8" w:rsidP="005C5BE8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C5BE8" w:rsidRPr="008A5C0A" w14:paraId="09BB31EB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6FF990A" w14:textId="77777777" w:rsidR="005C5BE8" w:rsidRPr="00592711" w:rsidRDefault="005C5BE8" w:rsidP="005C5BE8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69EF632" w14:textId="10E9A665" w:rsidR="005C5BE8" w:rsidRPr="00592711" w:rsidRDefault="005C5BE8" w:rsidP="005C5BE8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B579350" w14:textId="3A03341E" w:rsidR="005C5BE8" w:rsidRPr="00592711" w:rsidRDefault="005C5BE8" w:rsidP="005C5BE8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5C5BE8" w:rsidRPr="00592711" w14:paraId="1BF60E32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D76AD48" w14:textId="77777777" w:rsidR="005C5BE8" w:rsidRPr="00592711" w:rsidRDefault="005C5BE8" w:rsidP="005C5BE8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CE283BC" w14:textId="77777777" w:rsidR="005C5BE8" w:rsidRPr="00592711" w:rsidRDefault="005C5BE8" w:rsidP="005C5BE8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8E4C8BF" w14:textId="77777777" w:rsidR="005C5BE8" w:rsidRPr="00592711" w:rsidRDefault="005C5BE8" w:rsidP="005C5BE8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C5BE8" w:rsidRPr="00592711" w14:paraId="6F4AA039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A950475" w14:textId="77777777" w:rsidR="005C5BE8" w:rsidRPr="00592711" w:rsidRDefault="005C5BE8" w:rsidP="005C5BE8">
            <w:pPr>
              <w:ind w:left="162" w:right="-43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1D8FE78" w14:textId="489916F9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7,502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3CA70A80" w14:textId="57A4F697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2,487</w:t>
            </w:r>
          </w:p>
        </w:tc>
      </w:tr>
      <w:tr w:rsidR="005C5BE8" w:rsidRPr="00592711" w14:paraId="14A737F4" w14:textId="77777777" w:rsidTr="00C20E57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CF18EBD" w14:textId="77777777" w:rsidR="005C5BE8" w:rsidRPr="00592711" w:rsidRDefault="005C5BE8" w:rsidP="005C5BE8">
            <w:pPr>
              <w:ind w:left="162" w:right="-151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9FDAF04" w14:textId="34132B25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803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4301BCD" w14:textId="6118C183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990</w:t>
            </w:r>
          </w:p>
        </w:tc>
      </w:tr>
      <w:tr w:rsidR="005C5BE8" w:rsidRPr="00592711" w14:paraId="5C546D32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E1A531F" w14:textId="77777777" w:rsidR="005C5BE8" w:rsidRPr="00592711" w:rsidRDefault="005C5BE8" w:rsidP="005C5BE8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2F3B10B" w14:textId="5E6AF85E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(21,180)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59DBB24F" w14:textId="4E17D798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(21,109)</w:t>
            </w:r>
          </w:p>
        </w:tc>
      </w:tr>
      <w:tr w:rsidR="005C5BE8" w:rsidRPr="00592711" w14:paraId="5ED5687D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DEE089B" w14:textId="77777777" w:rsidR="005C5BE8" w:rsidRPr="00592711" w:rsidRDefault="005C5BE8" w:rsidP="005C5BE8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ผลแตกต่างชั่วคราวจากการรับรู้รายได้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FCCFC4D" w14:textId="2E5C9F6D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(64,320)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5F7CF39" w14:textId="12E3ADF0" w:rsidR="005C5BE8" w:rsidRPr="00592711" w:rsidRDefault="005C5BE8" w:rsidP="005C5BE8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(68,806)</w:t>
            </w:r>
          </w:p>
        </w:tc>
      </w:tr>
      <w:tr w:rsidR="005C5BE8" w:rsidRPr="00592711" w14:paraId="119E0845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C1678C0" w14:textId="77777777" w:rsidR="005C5BE8" w:rsidRPr="00592711" w:rsidRDefault="005C5BE8" w:rsidP="005C5BE8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5232276" w14:textId="325CE15B" w:rsidR="005C5BE8" w:rsidRPr="00592711" w:rsidRDefault="005C5BE8" w:rsidP="005C5BE8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(35,906)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6FEDD1FF" w14:textId="3346E589" w:rsidR="005C5BE8" w:rsidRPr="00592711" w:rsidRDefault="005C5BE8" w:rsidP="005C5BE8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(29,111)</w:t>
            </w:r>
          </w:p>
        </w:tc>
      </w:tr>
      <w:tr w:rsidR="005C5BE8" w:rsidRPr="00592711" w14:paraId="45CD93C6" w14:textId="77777777" w:rsidTr="00C20E57">
        <w:trPr>
          <w:gridAfter w:val="1"/>
          <w:wAfter w:w="5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26484A1" w14:textId="16C4D302" w:rsidR="005C5BE8" w:rsidRPr="00592711" w:rsidRDefault="005C5BE8" w:rsidP="005C5BE8">
            <w:pPr>
              <w:ind w:right="-43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540E2B7" w14:textId="303E21D9" w:rsidR="005C5BE8" w:rsidRPr="00592711" w:rsidRDefault="005C5BE8" w:rsidP="005C5BE8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2C270D">
              <w:rPr>
                <w:rFonts w:ascii="Angsana New" w:hAnsi="Angsana New" w:cs="Angsana New"/>
                <w:spacing w:val="-4"/>
                <w:sz w:val="28"/>
                <w:szCs w:val="28"/>
              </w:rPr>
              <w:t>(113,101)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546523C" w14:textId="5CE7190D" w:rsidR="005C5BE8" w:rsidRPr="00592711" w:rsidRDefault="005C5BE8" w:rsidP="005C5BE8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(115,549)</w:t>
            </w:r>
          </w:p>
        </w:tc>
      </w:tr>
    </w:tbl>
    <w:p w14:paraId="30C60785" w14:textId="780FF930" w:rsidR="004B13F3" w:rsidRPr="004B13F3" w:rsidRDefault="002C270D" w:rsidP="004B13F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4B13F3" w:rsidRPr="004B13F3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4B13F3" w:rsidRPr="004B13F3">
        <w:rPr>
          <w:rFonts w:ascii="Angsana New" w:hAnsi="Angsana New" w:cs="Angsana New"/>
          <w:sz w:val="32"/>
          <w:szCs w:val="32"/>
        </w:rPr>
        <w:t>31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4B13F3" w:rsidRPr="004B13F3">
        <w:rPr>
          <w:rFonts w:ascii="Angsana New" w:hAnsi="Angsana New" w:cs="Angsana New"/>
          <w:sz w:val="32"/>
          <w:szCs w:val="32"/>
        </w:rPr>
        <w:t>256</w:t>
      </w:r>
      <w:r w:rsidR="00313C63">
        <w:rPr>
          <w:rFonts w:ascii="Angsana New" w:hAnsi="Angsana New" w:cs="Angsana New"/>
          <w:sz w:val="32"/>
          <w:szCs w:val="32"/>
        </w:rPr>
        <w:t>6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กลุ่มบริษัทมีผลขาดทุนทางภาษีจำนวน </w:t>
      </w:r>
      <w:r>
        <w:rPr>
          <w:rFonts w:ascii="Angsana New" w:hAnsi="Angsana New" w:cs="Angsana New"/>
          <w:sz w:val="32"/>
          <w:szCs w:val="32"/>
        </w:rPr>
        <w:t>2,</w:t>
      </w:r>
      <w:r w:rsidR="00453095">
        <w:rPr>
          <w:rFonts w:ascii="Angsana New" w:hAnsi="Angsana New" w:cs="Angsana New"/>
          <w:sz w:val="32"/>
          <w:szCs w:val="32"/>
        </w:rPr>
        <w:t>249</w:t>
      </w:r>
      <w:r w:rsidR="00313C63">
        <w:rPr>
          <w:rFonts w:ascii="Angsana New" w:hAnsi="Angsana New" w:cs="Angsana New"/>
          <w:sz w:val="32"/>
          <w:szCs w:val="32"/>
        </w:rPr>
        <w:t xml:space="preserve"> 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>ล้านบาท (</w:t>
      </w:r>
      <w:r w:rsidR="004B13F3" w:rsidRPr="004B13F3">
        <w:rPr>
          <w:rFonts w:ascii="Angsana New" w:hAnsi="Angsana New" w:cs="Angsana New"/>
          <w:sz w:val="32"/>
          <w:szCs w:val="32"/>
        </w:rPr>
        <w:t>256</w:t>
      </w:r>
      <w:r w:rsidR="00313C63">
        <w:rPr>
          <w:rFonts w:ascii="Angsana New" w:hAnsi="Angsana New" w:cs="Angsana New"/>
          <w:sz w:val="32"/>
          <w:szCs w:val="32"/>
        </w:rPr>
        <w:t>5</w:t>
      </w:r>
      <w:r w:rsidR="004B13F3" w:rsidRPr="004B13F3">
        <w:rPr>
          <w:rFonts w:ascii="Angsana New" w:hAnsi="Angsana New" w:cs="Angsana New"/>
          <w:sz w:val="32"/>
          <w:szCs w:val="32"/>
        </w:rPr>
        <w:t xml:space="preserve">: </w:t>
      </w:r>
      <w:r w:rsidR="00313C63" w:rsidRPr="004B13F3">
        <w:rPr>
          <w:rFonts w:ascii="Angsana New" w:hAnsi="Angsana New" w:cs="Angsana New"/>
          <w:sz w:val="32"/>
          <w:szCs w:val="32"/>
        </w:rPr>
        <w:t>2,171</w:t>
      </w:r>
      <w:r w:rsidR="00313C63" w:rsidRPr="004B13F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ล้านบาท) (เฉพาะบริษัทฯ: </w:t>
      </w:r>
      <w:r w:rsidR="00453095">
        <w:rPr>
          <w:rFonts w:ascii="Angsana New" w:hAnsi="Angsana New" w:cs="Angsana New"/>
          <w:sz w:val="32"/>
          <w:szCs w:val="32"/>
        </w:rPr>
        <w:t>274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ล้านบาท </w:t>
      </w:r>
      <w:r w:rsidR="004B13F3" w:rsidRPr="004B13F3">
        <w:rPr>
          <w:rFonts w:ascii="Angsana New" w:hAnsi="Angsana New" w:cs="Angsana New"/>
          <w:sz w:val="32"/>
          <w:szCs w:val="32"/>
        </w:rPr>
        <w:t>256</w:t>
      </w:r>
      <w:r w:rsidR="00453095">
        <w:rPr>
          <w:rFonts w:ascii="Angsana New" w:hAnsi="Angsana New" w:cs="Angsana New"/>
          <w:sz w:val="32"/>
          <w:szCs w:val="32"/>
        </w:rPr>
        <w:t>5</w:t>
      </w:r>
      <w:r w:rsidR="004B13F3" w:rsidRPr="004B13F3">
        <w:rPr>
          <w:rFonts w:ascii="Angsana New" w:hAnsi="Angsana New" w:cs="Angsana New"/>
          <w:sz w:val="32"/>
          <w:szCs w:val="32"/>
        </w:rPr>
        <w:t xml:space="preserve">: </w:t>
      </w:r>
      <w:r w:rsidR="00453095">
        <w:rPr>
          <w:rFonts w:ascii="Angsana New" w:hAnsi="Angsana New" w:cs="Angsana New"/>
          <w:sz w:val="32"/>
          <w:szCs w:val="32"/>
        </w:rPr>
        <w:t>170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ล้านบาท) ซึ่งสามารถนำไปหักกลบกับกำไรทางภาษีในอนาคตของบริษัทที่มีผลขาดทุนเกิดขึ้น สำหรับสินทรัพย์ภาษีเงินได้รอการตัดบัญชีที่ไม่ได้รับรู้นั้น เนื่องจากความสามารถในการรับคืนที่มีความไม่แน่นอน ผลขาดทุนทางภาษีเหล่านี้ขึ้นอยู่กับข้อตกลงของหน่วยงานจัดเก็บภาษีและการปฏิบัติตามข้อกำหนดบางประการของกฎหมายภาษีอากรของแต่ละประเทศที่บริษัทดำเนินธุรกิจ</w:t>
      </w:r>
    </w:p>
    <w:tbl>
      <w:tblPr>
        <w:tblW w:w="9115" w:type="dxa"/>
        <w:tblInd w:w="450" w:type="dxa"/>
        <w:tblLook w:val="00A0" w:firstRow="1" w:lastRow="0" w:firstColumn="1" w:lastColumn="0" w:noHBand="0" w:noVBand="0"/>
      </w:tblPr>
      <w:tblGrid>
        <w:gridCol w:w="3960"/>
        <w:gridCol w:w="1288"/>
        <w:gridCol w:w="1289"/>
        <w:gridCol w:w="1289"/>
        <w:gridCol w:w="1289"/>
      </w:tblGrid>
      <w:tr w:rsidR="00E73567" w:rsidRPr="00E51BF6" w14:paraId="2CB9A6CD" w14:textId="77777777" w:rsidTr="002C60AA">
        <w:tc>
          <w:tcPr>
            <w:tcW w:w="3960" w:type="dxa"/>
          </w:tcPr>
          <w:p w14:paraId="4DFACA07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577" w:type="dxa"/>
            <w:gridSpan w:val="2"/>
          </w:tcPr>
          <w:p w14:paraId="29255F03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578" w:type="dxa"/>
            <w:gridSpan w:val="2"/>
            <w:hideMark/>
          </w:tcPr>
          <w:p w14:paraId="19BAC238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(หน่วย</w:t>
            </w: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:</w:t>
            </w:r>
            <w:r w:rsidRPr="00E51BF6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พันบาท)</w:t>
            </w:r>
          </w:p>
        </w:tc>
      </w:tr>
      <w:tr w:rsidR="00E73567" w:rsidRPr="00E51BF6" w14:paraId="60AB6876" w14:textId="77777777" w:rsidTr="002C60AA">
        <w:tc>
          <w:tcPr>
            <w:tcW w:w="3960" w:type="dxa"/>
          </w:tcPr>
          <w:p w14:paraId="6940D2BF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577" w:type="dxa"/>
            <w:gridSpan w:val="2"/>
            <w:hideMark/>
          </w:tcPr>
          <w:p w14:paraId="76E1E624" w14:textId="77777777" w:rsidR="00E73567" w:rsidRPr="00E51BF6" w:rsidRDefault="00E73567" w:rsidP="00E735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78" w:type="dxa"/>
            <w:gridSpan w:val="2"/>
            <w:hideMark/>
          </w:tcPr>
          <w:p w14:paraId="5346DD7A" w14:textId="77777777" w:rsidR="00E73567" w:rsidRPr="00E51BF6" w:rsidRDefault="00E73567" w:rsidP="00E735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73567" w:rsidRPr="00E51BF6" w14:paraId="6D06A98F" w14:textId="77777777" w:rsidTr="002C60AA">
        <w:tc>
          <w:tcPr>
            <w:tcW w:w="3960" w:type="dxa"/>
          </w:tcPr>
          <w:p w14:paraId="2AD35A39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288" w:type="dxa"/>
            <w:vAlign w:val="bottom"/>
            <w:hideMark/>
          </w:tcPr>
          <w:p w14:paraId="09391101" w14:textId="19FAB0A2" w:rsidR="00E73567" w:rsidRPr="00E51BF6" w:rsidRDefault="00E73567" w:rsidP="00E7356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313C63"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89" w:type="dxa"/>
            <w:vAlign w:val="bottom"/>
            <w:hideMark/>
          </w:tcPr>
          <w:p w14:paraId="6D4E1419" w14:textId="71B2553E" w:rsidR="00E73567" w:rsidRPr="00E51BF6" w:rsidRDefault="00E73567" w:rsidP="00E7356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313C63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9" w:type="dxa"/>
            <w:vAlign w:val="bottom"/>
            <w:hideMark/>
          </w:tcPr>
          <w:p w14:paraId="676600E2" w14:textId="4E4D471B" w:rsidR="00E73567" w:rsidRPr="00E51BF6" w:rsidRDefault="00E73567" w:rsidP="00E7356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313C63"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89" w:type="dxa"/>
            <w:vAlign w:val="bottom"/>
            <w:hideMark/>
          </w:tcPr>
          <w:p w14:paraId="4F3CDD67" w14:textId="72E7C9B9" w:rsidR="00E73567" w:rsidRPr="00E51BF6" w:rsidRDefault="00E73567" w:rsidP="00E7356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313C63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</w:tr>
      <w:tr w:rsidR="00E73567" w:rsidRPr="00E51BF6" w14:paraId="496D3819" w14:textId="77777777" w:rsidTr="002C60AA">
        <w:trPr>
          <w:trHeight w:val="80"/>
        </w:trPr>
        <w:tc>
          <w:tcPr>
            <w:tcW w:w="3960" w:type="dxa"/>
            <w:hideMark/>
          </w:tcPr>
          <w:p w14:paraId="33A3B76E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ปีที่หมดอายุ</w:t>
            </w:r>
          </w:p>
        </w:tc>
        <w:tc>
          <w:tcPr>
            <w:tcW w:w="1288" w:type="dxa"/>
          </w:tcPr>
          <w:p w14:paraId="2AC0C0C4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89" w:type="dxa"/>
          </w:tcPr>
          <w:p w14:paraId="3FAFF5D2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89" w:type="dxa"/>
          </w:tcPr>
          <w:p w14:paraId="5C76523A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89" w:type="dxa"/>
          </w:tcPr>
          <w:p w14:paraId="423D6C36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131ABB" w:rsidRPr="00E51BF6" w14:paraId="1D49D8B3" w14:textId="77777777" w:rsidTr="002C60AA">
        <w:tc>
          <w:tcPr>
            <w:tcW w:w="3960" w:type="dxa"/>
            <w:hideMark/>
          </w:tcPr>
          <w:p w14:paraId="7E0DE0CF" w14:textId="1D90FED1" w:rsidR="00131ABB" w:rsidRPr="00E51BF6" w:rsidRDefault="00131ABB" w:rsidP="00131AB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246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ภายใน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88" w:type="dxa"/>
          </w:tcPr>
          <w:p w14:paraId="75765B35" w14:textId="52433F9F" w:rsidR="00131ABB" w:rsidRPr="00E51BF6" w:rsidRDefault="00131ABB" w:rsidP="00131ABB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68,468</w:t>
            </w:r>
          </w:p>
        </w:tc>
        <w:tc>
          <w:tcPr>
            <w:tcW w:w="1289" w:type="dxa"/>
            <w:hideMark/>
          </w:tcPr>
          <w:p w14:paraId="589603C0" w14:textId="27B90701" w:rsidR="00131ABB" w:rsidRPr="00E51BF6" w:rsidRDefault="00131ABB" w:rsidP="00131ABB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124,685</w:t>
            </w:r>
          </w:p>
        </w:tc>
        <w:tc>
          <w:tcPr>
            <w:tcW w:w="1289" w:type="dxa"/>
          </w:tcPr>
          <w:p w14:paraId="0E1AD490" w14:textId="5F64A564" w:rsidR="00131ABB" w:rsidRPr="00E51BF6" w:rsidRDefault="00131ABB" w:rsidP="00131ABB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89" w:type="dxa"/>
            <w:hideMark/>
          </w:tcPr>
          <w:p w14:paraId="36595CCC" w14:textId="0662F079" w:rsidR="00131ABB" w:rsidRPr="00E51BF6" w:rsidRDefault="00131ABB" w:rsidP="00131ABB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131ABB" w:rsidRPr="00E51BF6" w14:paraId="2B8D1086" w14:textId="77777777" w:rsidTr="002C60AA">
        <w:tc>
          <w:tcPr>
            <w:tcW w:w="3960" w:type="dxa"/>
            <w:hideMark/>
          </w:tcPr>
          <w:p w14:paraId="350B15A8" w14:textId="487D3159" w:rsidR="00131ABB" w:rsidRPr="00E51BF6" w:rsidRDefault="00131ABB" w:rsidP="00131AB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246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มากกว่า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 </w:t>
            </w: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ถึง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ปี</w:t>
            </w:r>
          </w:p>
        </w:tc>
        <w:tc>
          <w:tcPr>
            <w:tcW w:w="1288" w:type="dxa"/>
          </w:tcPr>
          <w:p w14:paraId="054AA494" w14:textId="65AAD297" w:rsidR="00131ABB" w:rsidRPr="00E51BF6" w:rsidRDefault="00131ABB" w:rsidP="00131AB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2,180,460</w:t>
            </w:r>
          </w:p>
        </w:tc>
        <w:tc>
          <w:tcPr>
            <w:tcW w:w="1289" w:type="dxa"/>
            <w:hideMark/>
          </w:tcPr>
          <w:p w14:paraId="1B986D60" w14:textId="5C189243" w:rsidR="00131ABB" w:rsidRPr="00E51BF6" w:rsidRDefault="00131ABB" w:rsidP="00131AB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2,046,799</w:t>
            </w:r>
          </w:p>
        </w:tc>
        <w:tc>
          <w:tcPr>
            <w:tcW w:w="1289" w:type="dxa"/>
          </w:tcPr>
          <w:p w14:paraId="41A8CAC6" w14:textId="3B50D55D" w:rsidR="00131ABB" w:rsidRPr="00E51BF6" w:rsidRDefault="00131ABB" w:rsidP="00131AB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273,642</w:t>
            </w:r>
          </w:p>
        </w:tc>
        <w:tc>
          <w:tcPr>
            <w:tcW w:w="1289" w:type="dxa"/>
            <w:hideMark/>
          </w:tcPr>
          <w:p w14:paraId="0377F20A" w14:textId="276E6944" w:rsidR="00131ABB" w:rsidRPr="00E51BF6" w:rsidRDefault="00131ABB" w:rsidP="00131ABB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170,167</w:t>
            </w:r>
          </w:p>
        </w:tc>
      </w:tr>
      <w:tr w:rsidR="00131ABB" w:rsidRPr="00E51BF6" w14:paraId="3E2F862E" w14:textId="77777777" w:rsidTr="002C60AA">
        <w:tc>
          <w:tcPr>
            <w:tcW w:w="3960" w:type="dxa"/>
            <w:hideMark/>
          </w:tcPr>
          <w:p w14:paraId="5DBFA292" w14:textId="45CBA03A" w:rsidR="00131ABB" w:rsidRPr="00E51BF6" w:rsidRDefault="00131ABB" w:rsidP="00131AB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8" w:type="dxa"/>
          </w:tcPr>
          <w:p w14:paraId="1BCC963B" w14:textId="17AA9698" w:rsidR="00131ABB" w:rsidRPr="00E51BF6" w:rsidRDefault="00131ABB" w:rsidP="00131AB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2,248,928</w:t>
            </w:r>
          </w:p>
        </w:tc>
        <w:tc>
          <w:tcPr>
            <w:tcW w:w="1289" w:type="dxa"/>
            <w:hideMark/>
          </w:tcPr>
          <w:p w14:paraId="12AC0B16" w14:textId="2C83C2F0" w:rsidR="00131ABB" w:rsidRPr="00E51BF6" w:rsidRDefault="00131ABB" w:rsidP="00131AB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2,171,484</w:t>
            </w:r>
          </w:p>
        </w:tc>
        <w:tc>
          <w:tcPr>
            <w:tcW w:w="1289" w:type="dxa"/>
          </w:tcPr>
          <w:p w14:paraId="6D320090" w14:textId="31C5257E" w:rsidR="00131ABB" w:rsidRPr="00E51BF6" w:rsidRDefault="00131ABB" w:rsidP="00131AB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31ABB">
              <w:rPr>
                <w:rFonts w:ascii="Angsana New" w:hAnsi="Angsana New" w:cs="Angsana New"/>
                <w:color w:val="auto"/>
                <w:sz w:val="32"/>
                <w:szCs w:val="32"/>
              </w:rPr>
              <w:t>273,642</w:t>
            </w:r>
          </w:p>
        </w:tc>
        <w:tc>
          <w:tcPr>
            <w:tcW w:w="1289" w:type="dxa"/>
            <w:hideMark/>
          </w:tcPr>
          <w:p w14:paraId="324C8FA5" w14:textId="2B82B814" w:rsidR="00131ABB" w:rsidRPr="00E51BF6" w:rsidRDefault="00131ABB" w:rsidP="00131AB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170,167</w:t>
            </w:r>
          </w:p>
        </w:tc>
      </w:tr>
    </w:tbl>
    <w:p w14:paraId="1F2BFCEF" w14:textId="29A0E646" w:rsidR="00960153" w:rsidRPr="008A5C0A" w:rsidRDefault="00960153" w:rsidP="00960153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3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737F35">
        <w:rPr>
          <w:rFonts w:ascii="Angsana New" w:hAnsi="Angsana New" w:cs="Angsana New" w:hint="cs"/>
          <w:b/>
          <w:bCs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ต่อหุ้น</w:t>
      </w:r>
    </w:p>
    <w:p w14:paraId="75930D4D" w14:textId="3BB3E3BA" w:rsidR="00960153" w:rsidRPr="008A5C0A" w:rsidRDefault="00960153" w:rsidP="00E73567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DD04A0">
        <w:rPr>
          <w:rFonts w:ascii="Angsana New" w:hAnsi="Angsana New" w:cs="Angsana New" w:hint="cs"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sz w:val="32"/>
          <w:szCs w:val="32"/>
          <w:cs/>
        </w:rPr>
        <w:t>ต่อหุ้นขั้นพื้นฐานคำนวณโดยหาร</w:t>
      </w:r>
      <w:r w:rsidR="00DD04A0">
        <w:rPr>
          <w:rFonts w:ascii="Angsana New" w:hAnsi="Angsana New" w:cs="Angsana New" w:hint="cs"/>
          <w:sz w:val="32"/>
          <w:szCs w:val="32"/>
          <w:cs/>
        </w:rPr>
        <w:t>กำไร (</w:t>
      </w:r>
      <w:r w:rsidR="00AE2C70"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DD04A0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สำหรับปีที่เป็นของผู้ถือหุ้นของบริษัทฯ</w:t>
      </w:r>
      <w:r w:rsidR="0072671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ด้วยจำนวนถัวเฉลี่ยถ่วงน้ำหนักของหุ้นสามัญที่ออกอยู่ในระหว่างปี</w:t>
      </w:r>
    </w:p>
    <w:tbl>
      <w:tblPr>
        <w:tblW w:w="907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990"/>
        <w:gridCol w:w="1080"/>
        <w:gridCol w:w="900"/>
        <w:gridCol w:w="1080"/>
      </w:tblGrid>
      <w:tr w:rsidR="00960153" w:rsidRPr="008A5C0A" w14:paraId="0E58ECBD" w14:textId="77777777" w:rsidTr="008822F1">
        <w:trPr>
          <w:trHeight w:val="70"/>
        </w:trPr>
        <w:tc>
          <w:tcPr>
            <w:tcW w:w="5022" w:type="dxa"/>
            <w:vAlign w:val="bottom"/>
          </w:tcPr>
          <w:p w14:paraId="257230D2" w14:textId="77777777" w:rsidR="00960153" w:rsidRPr="008A5C0A" w:rsidRDefault="00960153" w:rsidP="00E7356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4050" w:type="dxa"/>
            <w:gridSpan w:val="4"/>
            <w:vAlign w:val="bottom"/>
          </w:tcPr>
          <w:p w14:paraId="28C7A6DB" w14:textId="77777777" w:rsidR="00960153" w:rsidRPr="008A5C0A" w:rsidRDefault="00960153" w:rsidP="00E7356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</w:p>
        </w:tc>
      </w:tr>
      <w:tr w:rsidR="00960153" w:rsidRPr="008A5C0A" w14:paraId="32E1C79D" w14:textId="77777777" w:rsidTr="008822F1">
        <w:trPr>
          <w:trHeight w:val="513"/>
        </w:trPr>
        <w:tc>
          <w:tcPr>
            <w:tcW w:w="5022" w:type="dxa"/>
            <w:vAlign w:val="bottom"/>
          </w:tcPr>
          <w:p w14:paraId="047EC596" w14:textId="77777777" w:rsidR="00960153" w:rsidRPr="008A5C0A" w:rsidRDefault="00960153" w:rsidP="00E7356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vAlign w:val="bottom"/>
          </w:tcPr>
          <w:p w14:paraId="0E6EC471" w14:textId="77777777" w:rsidR="00960153" w:rsidRPr="008A5C0A" w:rsidRDefault="00960153" w:rsidP="00E7356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 w:cs="Angsana New"/>
                <w:spacing w:val="-5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  <w:vAlign w:val="bottom"/>
          </w:tcPr>
          <w:p w14:paraId="4A72D853" w14:textId="77777777" w:rsidR="00960153" w:rsidRPr="008A5C0A" w:rsidRDefault="00960153" w:rsidP="00E7356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</w:t>
            </w:r>
            <w:r w:rsidR="004624CB"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                               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537BEC" w:rsidRPr="008A5C0A" w14:paraId="3FD0EF79" w14:textId="77777777" w:rsidTr="008822F1">
        <w:trPr>
          <w:cantSplit/>
          <w:trHeight w:val="57"/>
        </w:trPr>
        <w:tc>
          <w:tcPr>
            <w:tcW w:w="5022" w:type="dxa"/>
          </w:tcPr>
          <w:p w14:paraId="1AB39540" w14:textId="77777777" w:rsidR="00537BEC" w:rsidRPr="008A5C0A" w:rsidRDefault="00537BEC" w:rsidP="00E7356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405" w:right="-43"/>
              <w:jc w:val="both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990" w:type="dxa"/>
          </w:tcPr>
          <w:p w14:paraId="7671691A" w14:textId="441E55FC" w:rsidR="00537BEC" w:rsidRPr="00537BEC" w:rsidRDefault="00537BEC" w:rsidP="00E7356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453095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77D9F4C4" w14:textId="4B22105A" w:rsidR="00537BEC" w:rsidRPr="00537BEC" w:rsidRDefault="00537BEC" w:rsidP="00E7356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453095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14:paraId="7F8FF9D0" w14:textId="716C7746" w:rsidR="00537BEC" w:rsidRPr="00537BEC" w:rsidRDefault="00537BEC" w:rsidP="00E7356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453095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516F8F15" w14:textId="57BC0D91" w:rsidR="00537BEC" w:rsidRPr="00537BEC" w:rsidRDefault="00537BEC" w:rsidP="00E7356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453095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131ABB" w:rsidRPr="008A5C0A" w14:paraId="09562FCA" w14:textId="77777777" w:rsidTr="008822F1">
        <w:trPr>
          <w:cantSplit/>
          <w:trHeight w:val="117"/>
        </w:trPr>
        <w:tc>
          <w:tcPr>
            <w:tcW w:w="5022" w:type="dxa"/>
            <w:vAlign w:val="bottom"/>
          </w:tcPr>
          <w:p w14:paraId="4D7FBC70" w14:textId="1BB1CDDE" w:rsidR="00131ABB" w:rsidRPr="008A5C0A" w:rsidRDefault="00131ABB" w:rsidP="00131AB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 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น)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ส่วนที่เป็นของผู้ถือหุ้นของบริษัทฯ (พันบาท)</w:t>
            </w:r>
          </w:p>
        </w:tc>
        <w:tc>
          <w:tcPr>
            <w:tcW w:w="990" w:type="dxa"/>
            <w:vAlign w:val="bottom"/>
          </w:tcPr>
          <w:p w14:paraId="386CF978" w14:textId="151E014C" w:rsidR="00131ABB" w:rsidRPr="008A5C0A" w:rsidRDefault="00131ABB" w:rsidP="00131ABB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131ABB">
              <w:rPr>
                <w:rFonts w:ascii="Angsana New" w:hAnsi="Angsana New" w:cs="Angsana New"/>
                <w:sz w:val="28"/>
                <w:szCs w:val="28"/>
              </w:rPr>
              <w:t>367,639</w:t>
            </w:r>
          </w:p>
        </w:tc>
        <w:tc>
          <w:tcPr>
            <w:tcW w:w="1080" w:type="dxa"/>
            <w:vAlign w:val="bottom"/>
          </w:tcPr>
          <w:p w14:paraId="47AB2FD5" w14:textId="012A1A4C" w:rsidR="00131ABB" w:rsidRPr="008A5C0A" w:rsidRDefault="00131ABB" w:rsidP="00131ABB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131ABB">
              <w:rPr>
                <w:rFonts w:ascii="Angsana New" w:hAnsi="Angsana New" w:cs="Angsana New"/>
                <w:sz w:val="28"/>
                <w:szCs w:val="28"/>
              </w:rPr>
              <w:t>7,106</w:t>
            </w:r>
          </w:p>
        </w:tc>
        <w:tc>
          <w:tcPr>
            <w:tcW w:w="900" w:type="dxa"/>
            <w:vAlign w:val="bottom"/>
          </w:tcPr>
          <w:p w14:paraId="0D56E3E9" w14:textId="6AB48B96" w:rsidR="00131ABB" w:rsidRPr="008A5C0A" w:rsidRDefault="00131ABB" w:rsidP="00131ABB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131ABB">
              <w:rPr>
                <w:rFonts w:ascii="Angsana New" w:hAnsi="Angsana New" w:cs="Angsana New"/>
                <w:sz w:val="28"/>
                <w:szCs w:val="28"/>
              </w:rPr>
              <w:t>46,850</w:t>
            </w:r>
          </w:p>
        </w:tc>
        <w:tc>
          <w:tcPr>
            <w:tcW w:w="1080" w:type="dxa"/>
            <w:vAlign w:val="bottom"/>
          </w:tcPr>
          <w:p w14:paraId="597219D7" w14:textId="1EC7CD7C" w:rsidR="00131ABB" w:rsidRPr="008A5C0A" w:rsidRDefault="00131ABB" w:rsidP="00131ABB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(95,618)</w:t>
            </w:r>
          </w:p>
        </w:tc>
      </w:tr>
      <w:tr w:rsidR="00131ABB" w:rsidRPr="008A5C0A" w14:paraId="642C081A" w14:textId="77777777" w:rsidTr="008822F1">
        <w:trPr>
          <w:cantSplit/>
          <w:trHeight w:val="117"/>
        </w:trPr>
        <w:tc>
          <w:tcPr>
            <w:tcW w:w="5022" w:type="dxa"/>
            <w:vAlign w:val="bottom"/>
          </w:tcPr>
          <w:p w14:paraId="4A741453" w14:textId="77777777" w:rsidR="00131ABB" w:rsidRPr="008A5C0A" w:rsidRDefault="00131ABB" w:rsidP="00131AB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จำนวนถัวเฉลี่ยถ่วงน้ำหนักของหุ้นสามัญ (พันหุ้น)</w:t>
            </w:r>
          </w:p>
        </w:tc>
        <w:tc>
          <w:tcPr>
            <w:tcW w:w="990" w:type="dxa"/>
            <w:vAlign w:val="bottom"/>
          </w:tcPr>
          <w:p w14:paraId="623C99FA" w14:textId="00CC4742" w:rsidR="00131ABB" w:rsidRPr="008A5C0A" w:rsidRDefault="00131ABB" w:rsidP="00131ABB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131ABB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14:paraId="49EC0641" w14:textId="33D9ECDA" w:rsidR="00131ABB" w:rsidRPr="008A5C0A" w:rsidRDefault="00131ABB" w:rsidP="00131ABB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131ABB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900" w:type="dxa"/>
            <w:vAlign w:val="bottom"/>
          </w:tcPr>
          <w:p w14:paraId="7EB8BDCE" w14:textId="6A10636A" w:rsidR="00131ABB" w:rsidRPr="008A5C0A" w:rsidRDefault="00131ABB" w:rsidP="00131ABB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131ABB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14:paraId="10569202" w14:textId="3D5261BA" w:rsidR="00131ABB" w:rsidRPr="008A5C0A" w:rsidRDefault="00131ABB" w:rsidP="00131ABB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</w:tr>
      <w:tr w:rsidR="00131ABB" w:rsidRPr="008A5C0A" w14:paraId="03294301" w14:textId="77777777" w:rsidTr="008822F1">
        <w:trPr>
          <w:cantSplit/>
          <w:trHeight w:val="57"/>
        </w:trPr>
        <w:tc>
          <w:tcPr>
            <w:tcW w:w="5022" w:type="dxa"/>
            <w:vAlign w:val="bottom"/>
          </w:tcPr>
          <w:p w14:paraId="083FC230" w14:textId="0DD29E52" w:rsidR="00131ABB" w:rsidRPr="008A5C0A" w:rsidRDefault="00131ABB" w:rsidP="00131AB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 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ต่อหุ้น (บาท/หุ้น)</w:t>
            </w:r>
          </w:p>
        </w:tc>
        <w:tc>
          <w:tcPr>
            <w:tcW w:w="990" w:type="dxa"/>
            <w:vAlign w:val="bottom"/>
          </w:tcPr>
          <w:p w14:paraId="11095EC4" w14:textId="76B77FDF" w:rsidR="00131ABB" w:rsidRPr="008A5C0A" w:rsidRDefault="00131ABB" w:rsidP="00131ABB">
            <w:pPr>
              <w:tabs>
                <w:tab w:val="decimal" w:pos="525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131ABB">
              <w:rPr>
                <w:rFonts w:ascii="Angsana New" w:hAnsi="Angsana New" w:cs="Angsana New"/>
                <w:sz w:val="28"/>
                <w:szCs w:val="28"/>
              </w:rPr>
              <w:t>2.21</w:t>
            </w:r>
          </w:p>
        </w:tc>
        <w:tc>
          <w:tcPr>
            <w:tcW w:w="1080" w:type="dxa"/>
            <w:vAlign w:val="bottom"/>
          </w:tcPr>
          <w:p w14:paraId="2F8548F1" w14:textId="4B53EC36" w:rsidR="00131ABB" w:rsidRPr="008A5C0A" w:rsidRDefault="00131ABB" w:rsidP="00131ABB">
            <w:pPr>
              <w:tabs>
                <w:tab w:val="decimal" w:pos="559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131ABB">
              <w:rPr>
                <w:rFonts w:ascii="Angsana New" w:hAnsi="Angsana New" w:cs="Angsana New"/>
                <w:sz w:val="28"/>
                <w:szCs w:val="28"/>
              </w:rPr>
              <w:t>0.04</w:t>
            </w:r>
          </w:p>
        </w:tc>
        <w:tc>
          <w:tcPr>
            <w:tcW w:w="900" w:type="dxa"/>
            <w:vAlign w:val="bottom"/>
          </w:tcPr>
          <w:p w14:paraId="274C00D2" w14:textId="3D1BA21B" w:rsidR="00131ABB" w:rsidRPr="008A5C0A" w:rsidRDefault="00131ABB" w:rsidP="00131ABB">
            <w:pPr>
              <w:tabs>
                <w:tab w:val="decimal" w:pos="525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131ABB">
              <w:rPr>
                <w:rFonts w:ascii="Angsana New" w:hAnsi="Angsana New" w:cs="Angsana New"/>
                <w:sz w:val="28"/>
                <w:szCs w:val="28"/>
              </w:rPr>
              <w:t>0.28</w:t>
            </w:r>
          </w:p>
        </w:tc>
        <w:tc>
          <w:tcPr>
            <w:tcW w:w="1080" w:type="dxa"/>
            <w:vAlign w:val="bottom"/>
          </w:tcPr>
          <w:p w14:paraId="29C845C4" w14:textId="5B04E7AD" w:rsidR="00131ABB" w:rsidRPr="008A5C0A" w:rsidRDefault="00131ABB" w:rsidP="00131ABB">
            <w:pPr>
              <w:tabs>
                <w:tab w:val="decimal" w:pos="525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(0.57)</w:t>
            </w:r>
          </w:p>
        </w:tc>
      </w:tr>
    </w:tbl>
    <w:p w14:paraId="60FC25D3" w14:textId="7A6DD2F4" w:rsidR="00960153" w:rsidRPr="008A5C0A" w:rsidRDefault="00960153" w:rsidP="004B13F3">
      <w:pPr>
        <w:tabs>
          <w:tab w:val="left" w:pos="900"/>
          <w:tab w:val="left" w:pos="1440"/>
          <w:tab w:val="left" w:pos="2160"/>
        </w:tabs>
        <w:spacing w:before="240" w:after="120"/>
        <w:ind w:left="547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4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กองทุนสำรองเลี้ยงชีพ</w:t>
      </w:r>
    </w:p>
    <w:p w14:paraId="4443ECCA" w14:textId="77777777" w:rsidR="00960153" w:rsidRPr="008A5C0A" w:rsidRDefault="00960153" w:rsidP="004B13F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และพนักงานของ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ได้ร่วมกันจัดตั้งกองทุนสำรองเลี้ยงชีพขึ้นตามพระราชบัญญัติกองทุนสำรองเลี้ยงชีพ พ</w:t>
      </w:r>
      <w:r w:rsidRPr="008A5C0A">
        <w:rPr>
          <w:rFonts w:ascii="Angsana New" w:hAnsi="Angsana New" w:cs="Angsana New" w:hint="cs"/>
          <w:sz w:val="32"/>
          <w:szCs w:val="32"/>
        </w:rPr>
        <w:t>.</w:t>
      </w:r>
      <w:r w:rsidRPr="008A5C0A">
        <w:rPr>
          <w:rFonts w:ascii="Angsana New" w:hAnsi="Angsana New" w:cs="Angsana New" w:hint="cs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sz w:val="32"/>
          <w:szCs w:val="32"/>
        </w:rPr>
        <w:t xml:space="preserve">. 2530 </w:t>
      </w:r>
      <w:r w:rsidRPr="008A5C0A">
        <w:rPr>
          <w:rFonts w:ascii="Angsana New" w:hAnsi="Angsana New" w:cs="Angsana New" w:hint="cs"/>
          <w:sz w:val="32"/>
          <w:szCs w:val="32"/>
          <w:cs/>
        </w:rPr>
        <w:t>ซึ่งประกอบด้วยเงินที่พนักงานจ่ายสะสมและเงินที่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จ่ายสมทบให้ และจะจ่ายให้กับพนักงานในกรณีที่ออกจากงานตามระเบียบว่าด้วยกองทุนของ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</w:p>
    <w:p w14:paraId="45819389" w14:textId="77777777" w:rsidR="00DD04A0" w:rsidRDefault="00430E43" w:rsidP="00334D7B">
      <w:pPr>
        <w:tabs>
          <w:tab w:val="left" w:pos="900"/>
          <w:tab w:val="left" w:pos="1440"/>
          <w:tab w:val="left" w:pos="216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</w:p>
    <w:p w14:paraId="546694E9" w14:textId="77777777" w:rsidR="00DD04A0" w:rsidRDefault="00DD04A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7CDFE9C1" w14:textId="011D2F2B" w:rsidR="00960153" w:rsidRPr="008A5C0A" w:rsidRDefault="00DD04A0" w:rsidP="00334D7B">
      <w:pPr>
        <w:tabs>
          <w:tab w:val="left" w:pos="900"/>
          <w:tab w:val="left" w:pos="1440"/>
          <w:tab w:val="left" w:pos="216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รับรู้เงินสมทบดังกล่าวเป็นค่าใช้จ่ายดังต่อไปนี้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2250"/>
        <w:gridCol w:w="2520"/>
        <w:gridCol w:w="990"/>
        <w:gridCol w:w="900"/>
      </w:tblGrid>
      <w:tr w:rsidR="00960153" w:rsidRPr="008A5C0A" w14:paraId="05CD6CD2" w14:textId="77777777" w:rsidTr="008A5C0A">
        <w:trPr>
          <w:cantSplit/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517924A" w14:textId="3EF8C152" w:rsidR="00960153" w:rsidRPr="008A5C0A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4006A" w14:textId="77777777" w:rsidR="00960153" w:rsidRPr="008A5C0A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0D30E" w14:textId="77777777" w:rsidR="00960153" w:rsidRPr="008A5C0A" w:rsidRDefault="00960153" w:rsidP="006D5C88">
            <w:pPr>
              <w:ind w:left="-108" w:righ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ล้านบาท)</w:t>
            </w:r>
          </w:p>
        </w:tc>
      </w:tr>
      <w:tr w:rsidR="004A36A0" w:rsidRPr="008A5C0A" w14:paraId="6C02E00C" w14:textId="77777777" w:rsidTr="008A5C0A">
        <w:trPr>
          <w:cantSplit/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4D478A0" w14:textId="77777777" w:rsidR="004A36A0" w:rsidRPr="008A5C0A" w:rsidRDefault="004A36A0" w:rsidP="004A36A0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45EC7" w14:textId="77777777" w:rsidR="004A36A0" w:rsidRPr="008A5C0A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ชื่อผู้จัดการกองทุนฯ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4CB2A" w14:textId="77777777" w:rsidR="004A36A0" w:rsidRPr="008A5C0A" w:rsidRDefault="004A36A0" w:rsidP="004A36A0">
            <w:pPr>
              <w:pBdr>
                <w:bottom w:val="single" w:sz="4" w:space="1" w:color="auto"/>
              </w:pBdr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จำนวนเงินที่บริษัทจ่ายสมทบ</w:t>
            </w:r>
          </w:p>
        </w:tc>
      </w:tr>
      <w:tr w:rsidR="005B0642" w:rsidRPr="008A5C0A" w14:paraId="080C165A" w14:textId="77777777" w:rsidTr="008A5C0A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55A2BBD" w14:textId="61016F3A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F4CC369" w14:textId="77777777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พนักงานส่วนปฏิบัติการ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EF14D24" w14:textId="77777777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พนักงานสำนักงาน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29282E" w14:textId="2B301A24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 w:rsidR="00313C63">
              <w:rPr>
                <w:rFonts w:ascii="Angsana New" w:hAnsi="Angsana New" w:cs="Angsana New"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F75F34" w14:textId="763A8D37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 w:rsidR="00313C63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</w:tr>
      <w:tr w:rsidR="002C270D" w:rsidRPr="008A5C0A" w14:paraId="72A3B5D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2C2209C" w14:textId="77777777" w:rsidR="002C270D" w:rsidRPr="008A5C0A" w:rsidRDefault="002C270D" w:rsidP="002C270D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ลากูน่า รีสอร์ท แอนด์                         โฮเท็ล จำกัด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มหาชน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C69D710" w14:textId="77777777" w:rsidR="002C270D" w:rsidRPr="008A5C0A" w:rsidRDefault="002C270D" w:rsidP="002C270D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36C6B37" w14:textId="77777777" w:rsidR="002C270D" w:rsidRPr="008A5C0A" w:rsidRDefault="002C270D" w:rsidP="002C270D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59CDC2" w14:textId="5344F221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sz w:val="22"/>
                <w:szCs w:val="22"/>
              </w:rPr>
              <w:t>3.8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376ED5" w14:textId="003D6145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2.7</w:t>
            </w:r>
          </w:p>
        </w:tc>
      </w:tr>
      <w:tr w:rsidR="002C270D" w:rsidRPr="008A5C0A" w14:paraId="160127FC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D832E55" w14:textId="77777777" w:rsidR="002C270D" w:rsidRPr="008A5C0A" w:rsidRDefault="002C270D" w:rsidP="002C270D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C951BDC" w14:textId="77777777" w:rsidR="002C270D" w:rsidRPr="008A5C0A" w:rsidRDefault="002C270D" w:rsidP="002C270D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F5AD4D5" w14:textId="77777777" w:rsidR="002C270D" w:rsidRPr="008A5C0A" w:rsidRDefault="002C270D" w:rsidP="002C270D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บริษัทหลักทรัพย์จัดการกองทุน        เอ็มเอฟซี จำกัด (มหาชน)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AA3F0C7" w14:textId="1709AC2A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sz w:val="22"/>
                <w:szCs w:val="22"/>
              </w:rPr>
              <w:t>1.3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58F6CE" w14:textId="3BC22894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1.0</w:t>
            </w:r>
          </w:p>
        </w:tc>
      </w:tr>
      <w:tr w:rsidR="002C270D" w:rsidRPr="008A5C0A" w14:paraId="67F532D1" w14:textId="77777777" w:rsidTr="008A5C0A">
        <w:trPr>
          <w:trHeight w:val="29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567BEA5" w14:textId="77777777" w:rsidR="002C270D" w:rsidRPr="008A5C0A" w:rsidRDefault="002C270D" w:rsidP="002C270D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809A073" w14:textId="77777777" w:rsidR="002C270D" w:rsidRPr="008A5C0A" w:rsidRDefault="002C270D" w:rsidP="002C270D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ไทยพาณิชย์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45D33D1" w14:textId="77777777" w:rsidR="002C270D" w:rsidRPr="008A5C0A" w:rsidRDefault="002C270D" w:rsidP="002C270D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99C32C" w14:textId="691E885E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sz w:val="22"/>
                <w:szCs w:val="22"/>
              </w:rPr>
              <w:t>3.5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E15E8E" w14:textId="43C46BC9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2.6</w:t>
            </w:r>
          </w:p>
        </w:tc>
      </w:tr>
      <w:tr w:rsidR="002C270D" w:rsidRPr="008A5C0A" w14:paraId="5EE0D39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4AB75D6" w14:textId="09EC862C" w:rsidR="002C270D" w:rsidRPr="008A5C0A" w:rsidRDefault="002C270D" w:rsidP="002C270D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บันยัน ทรี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0D45A87" w14:textId="77777777" w:rsidR="002C270D" w:rsidRPr="008A5C0A" w:rsidRDefault="002C270D" w:rsidP="002C270D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DA1A0F7" w14:textId="77777777" w:rsidR="002C270D" w:rsidRPr="008A5C0A" w:rsidRDefault="002C270D" w:rsidP="002C270D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A91F36" w14:textId="5362786E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sz w:val="22"/>
                <w:szCs w:val="22"/>
              </w:rPr>
              <w:t>5.9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1F4D2F" w14:textId="65A61D8D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4.7</w:t>
            </w:r>
          </w:p>
        </w:tc>
      </w:tr>
      <w:tr w:rsidR="002C270D" w:rsidRPr="008A5C0A" w14:paraId="62980B83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2217D86" w14:textId="77777777" w:rsidR="002C270D" w:rsidRPr="008A5C0A" w:rsidRDefault="002C270D" w:rsidP="002C270D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บันยัน ทรี แกลเลอรี่ </w:t>
            </w:r>
          </w:p>
          <w:p w14:paraId="09D976B1" w14:textId="77777777" w:rsidR="002C270D" w:rsidRPr="008A5C0A" w:rsidRDefault="002C270D" w:rsidP="002C270D">
            <w:pPr>
              <w:ind w:right="-10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(ประเทศไทย)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6AB2543" w14:textId="77777777" w:rsidR="002C270D" w:rsidRPr="008A5C0A" w:rsidRDefault="002C270D" w:rsidP="002C270D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EC167B0" w14:textId="77777777" w:rsidR="002C270D" w:rsidRPr="008A5C0A" w:rsidRDefault="002C270D" w:rsidP="002C270D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CB39796" w14:textId="03B2FE97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sz w:val="22"/>
                <w:szCs w:val="22"/>
              </w:rPr>
              <w:t>0.3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CB4EBB" w14:textId="1BA3DBC4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0.3</w:t>
            </w:r>
          </w:p>
        </w:tc>
      </w:tr>
      <w:tr w:rsidR="002C270D" w:rsidRPr="008A5C0A" w14:paraId="5E6261AA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D8F07AF" w14:textId="77777777" w:rsidR="002C270D" w:rsidRPr="008A5C0A" w:rsidRDefault="002C270D" w:rsidP="002C270D">
            <w:pPr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เซอร์วิส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3269F50" w14:textId="77777777" w:rsidR="002C270D" w:rsidRPr="008A5C0A" w:rsidRDefault="002C270D" w:rsidP="002C270D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BBA98A0" w14:textId="77777777" w:rsidR="002C270D" w:rsidRPr="008A5C0A" w:rsidRDefault="002C270D" w:rsidP="002C270D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07E26CA" w14:textId="04DD862E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sz w:val="22"/>
                <w:szCs w:val="22"/>
              </w:rPr>
              <w:t>1.7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A2E61B" w14:textId="4B73EABC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1.5</w:t>
            </w:r>
          </w:p>
        </w:tc>
      </w:tr>
      <w:tr w:rsidR="002C270D" w:rsidRPr="008A5C0A" w14:paraId="5E7D5EAA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F499803" w14:textId="0F40287E" w:rsidR="002C270D" w:rsidRPr="008A5C0A" w:rsidRDefault="002C270D" w:rsidP="002C270D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ฮอลิเดย์ คลับ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559A273" w14:textId="77777777" w:rsidR="002C270D" w:rsidRPr="008A5C0A" w:rsidRDefault="002C270D" w:rsidP="002C270D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AB9FD42" w14:textId="77777777" w:rsidR="002C270D" w:rsidRPr="008A5C0A" w:rsidRDefault="002C270D" w:rsidP="002C270D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357A88" w14:textId="41714357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sz w:val="22"/>
                <w:szCs w:val="22"/>
              </w:rPr>
              <w:t>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AA9E07" w14:textId="76434829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0.2</w:t>
            </w:r>
          </w:p>
        </w:tc>
      </w:tr>
      <w:tr w:rsidR="002C270D" w:rsidRPr="008A5C0A" w14:paraId="28FC716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8338B99" w14:textId="77777777" w:rsidR="002C270D" w:rsidRPr="008A5C0A" w:rsidRDefault="002C270D" w:rsidP="002C270D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C7F3EC8" w14:textId="77777777" w:rsidR="002C270D" w:rsidRPr="008A5C0A" w:rsidRDefault="002C270D" w:rsidP="002C270D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บริษัทหลักทรัพย์จัดการกองทุน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ทิสโก้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8983C19" w14:textId="77777777" w:rsidR="002C270D" w:rsidRPr="008A5C0A" w:rsidRDefault="002C270D" w:rsidP="002C270D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4662D2" w14:textId="31313606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sz w:val="22"/>
                <w:szCs w:val="22"/>
              </w:rPr>
              <w:t>3.8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4A0706" w14:textId="080883A0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2.8</w:t>
            </w:r>
          </w:p>
        </w:tc>
      </w:tr>
      <w:tr w:rsidR="002C270D" w:rsidRPr="008A5C0A" w14:paraId="08701054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966F5CB" w14:textId="4952A0E4" w:rsidR="002C270D" w:rsidRPr="008A5C0A" w:rsidRDefault="002C270D" w:rsidP="002C270D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DF047A2" w14:textId="77777777" w:rsidR="002C270D" w:rsidRPr="008A5C0A" w:rsidRDefault="002C270D" w:rsidP="002C270D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5F8F85A" w14:textId="77777777" w:rsidR="002C270D" w:rsidRPr="008A5C0A" w:rsidRDefault="002C270D" w:rsidP="002C270D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5C811E" w14:textId="47F260B7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22F5E" w14:textId="3D9EB8B6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0.1</w:t>
            </w:r>
          </w:p>
        </w:tc>
      </w:tr>
      <w:tr w:rsidR="002C270D" w:rsidRPr="008A5C0A" w14:paraId="28D429E0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E2F1E90" w14:textId="77777777" w:rsidR="002C270D" w:rsidRPr="008A5C0A" w:rsidRDefault="002C270D" w:rsidP="002C270D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ภูเก็ต แกรนด์ รีสอร์ท</w:t>
            </w:r>
          </w:p>
          <w:p w14:paraId="46F049EE" w14:textId="2CBA02DF" w:rsidR="002C270D" w:rsidRPr="008A5C0A" w:rsidRDefault="002C270D" w:rsidP="002C270D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B511614" w14:textId="77777777" w:rsidR="002C270D" w:rsidRPr="008A5C0A" w:rsidRDefault="002C270D" w:rsidP="002C270D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0C8BA8F" w14:textId="77777777" w:rsidR="002C270D" w:rsidRPr="008A5C0A" w:rsidRDefault="002C270D" w:rsidP="002C270D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A9C9C0" w14:textId="387532D5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C270D">
              <w:rPr>
                <w:rFonts w:ascii="Angsana New" w:hAnsi="Angsana New" w:cs="Angsana New"/>
                <w:sz w:val="22"/>
                <w:szCs w:val="22"/>
              </w:rPr>
              <w:t>0.7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ADC7BB" w14:textId="46311407" w:rsidR="002C270D" w:rsidRPr="008A5C0A" w:rsidRDefault="002C270D" w:rsidP="002C270D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0.6</w:t>
            </w:r>
          </w:p>
        </w:tc>
      </w:tr>
    </w:tbl>
    <w:p w14:paraId="13526247" w14:textId="5332FE2E" w:rsidR="00B144E6" w:rsidRDefault="00B144E6" w:rsidP="00B144E6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5</w:t>
      </w:r>
      <w:r>
        <w:rPr>
          <w:rFonts w:ascii="Angsana New" w:hAnsi="Angsana New" w:cs="Angsana New" w:hint="cs"/>
          <w:b/>
          <w:bCs/>
          <w:sz w:val="32"/>
          <w:szCs w:val="32"/>
        </w:rPr>
        <w:t>.</w:t>
      </w:r>
      <w:r>
        <w:rPr>
          <w:rFonts w:ascii="Angsana New" w:hAnsi="Angsana New" w:cs="Angsana New" w:hint="cs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ภาระผูกพัน</w:t>
      </w:r>
    </w:p>
    <w:p w14:paraId="5A910C64" w14:textId="77777777" w:rsidR="00B144E6" w:rsidRDefault="00B144E6" w:rsidP="00B144E6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u w:val="single"/>
          <w:cs/>
        </w:rPr>
        <w:t>รายจ่ายฝ่ายทุน</w:t>
      </w:r>
    </w:p>
    <w:p w14:paraId="099546ED" w14:textId="438A63EC" w:rsidR="00B144E6" w:rsidRDefault="00B144E6" w:rsidP="00B144E6">
      <w:pPr>
        <w:pStyle w:val="a"/>
        <w:widowControl/>
        <w:tabs>
          <w:tab w:val="left" w:pos="36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ณ วันที่</w:t>
      </w:r>
      <w:r>
        <w:rPr>
          <w:rFonts w:ascii="Angsana New" w:hAnsi="Angsana New" w:cs="Angsana New" w:hint="cs"/>
          <w:sz w:val="32"/>
          <w:szCs w:val="32"/>
        </w:rPr>
        <w:t xml:space="preserve"> 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313C63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กลุ่มบริษัทมีภาระผูกพันเกี่ยวกับรายจ่ายฝ่ายทุนดังนี้</w:t>
      </w:r>
    </w:p>
    <w:p w14:paraId="3ECEA978" w14:textId="28AC1681" w:rsidR="00B144E6" w:rsidRDefault="00B144E6" w:rsidP="00B144E6">
      <w:pPr>
        <w:pStyle w:val="a"/>
        <w:widowControl/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ก)</w:t>
      </w: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ย่อยมีภาระผูกพันที่เกี่ยวข้องกับการก่อสร้างและปรับปรุงสินทรัพย์ประเภทโรงแรมและสำนักงานให้เช่าเป็นจำนวน </w:t>
      </w:r>
      <w:r w:rsidR="00453095">
        <w:rPr>
          <w:rFonts w:ascii="Angsana New" w:hAnsi="Angsana New" w:cs="Angsana New"/>
          <w:sz w:val="32"/>
          <w:szCs w:val="32"/>
        </w:rPr>
        <w:t>78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 w:cs="Angsana New" w:hint="cs"/>
          <w:sz w:val="32"/>
          <w:szCs w:val="32"/>
        </w:rPr>
        <w:t>(256</w:t>
      </w:r>
      <w:r w:rsidR="00313C63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 w:hint="cs"/>
          <w:sz w:val="32"/>
          <w:szCs w:val="32"/>
        </w:rPr>
        <w:t xml:space="preserve">: </w:t>
      </w:r>
      <w:r w:rsidR="00313C63">
        <w:rPr>
          <w:rFonts w:ascii="Angsana New" w:hAnsi="Angsana New" w:cs="Angsana New" w:hint="cs"/>
          <w:sz w:val="32"/>
          <w:szCs w:val="32"/>
        </w:rPr>
        <w:t>81</w:t>
      </w:r>
      <w:r w:rsidR="00313C63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) </w:t>
      </w:r>
    </w:p>
    <w:p w14:paraId="1948435A" w14:textId="348DEC42" w:rsidR="00B144E6" w:rsidRDefault="00B144E6" w:rsidP="00B144E6">
      <w:pPr>
        <w:pStyle w:val="a"/>
        <w:widowControl/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ข)</w:t>
      </w: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บริษัทย่อยมีภาระผูกพันเกี่ยวกับโครงการก่อสร้างและพัฒนาอสังหาริมทรัพย์ประมาณ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 w:rsidR="002C270D">
        <w:rPr>
          <w:rFonts w:ascii="Angsana New" w:hAnsi="Angsana New" w:cs="Angsana New"/>
          <w:sz w:val="32"/>
          <w:szCs w:val="32"/>
        </w:rPr>
        <w:t>1,</w:t>
      </w:r>
      <w:r w:rsidR="00453095">
        <w:rPr>
          <w:rFonts w:ascii="Angsana New" w:hAnsi="Angsana New" w:cs="Angsana New"/>
          <w:sz w:val="32"/>
          <w:szCs w:val="32"/>
        </w:rPr>
        <w:t>637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 (256</w:t>
      </w:r>
      <w:r w:rsidR="00313C63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 w:hint="cs"/>
          <w:sz w:val="32"/>
          <w:szCs w:val="32"/>
        </w:rPr>
        <w:t xml:space="preserve">: </w:t>
      </w:r>
      <w:r w:rsidR="00313C63">
        <w:rPr>
          <w:rFonts w:ascii="Angsana New" w:hAnsi="Angsana New" w:cs="Angsana New" w:hint="cs"/>
          <w:sz w:val="32"/>
          <w:szCs w:val="32"/>
        </w:rPr>
        <w:t>1,309</w:t>
      </w:r>
      <w:r w:rsidR="00313C63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43CC3D94" w14:textId="18D88FB4" w:rsidR="00907EE6" w:rsidRDefault="00907EE6" w:rsidP="00907EE6">
      <w:pPr>
        <w:pStyle w:val="a"/>
        <w:widowControl/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ค</w:t>
      </w:r>
      <w:r>
        <w:rPr>
          <w:rFonts w:ascii="Angsana New" w:hAnsi="Angsana New" w:cs="Angsana New"/>
          <w:sz w:val="32"/>
          <w:szCs w:val="32"/>
        </w:rPr>
        <w:t>)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บริษัทย่อยแห่งหนึ่งได้เข้าทําสัญญาจะซื้อจะขายที่ดินกับบุคคลที่ไม่เกี่ยวข้องกันหลายฉบับ โดย</w:t>
      </w:r>
      <w:r w:rsidR="00411F16">
        <w:rPr>
          <w:rFonts w:ascii="Angsana New" w:hAnsi="Angsana New" w:cs="Angsana New" w:hint="cs"/>
          <w:sz w:val="32"/>
          <w:szCs w:val="32"/>
          <w:cs/>
        </w:rPr>
        <w:t xml:space="preserve">              บริษัทย่อยได้ชำระเงินค่ามัดจำแล้วเป็นจำนวนเงิน </w:t>
      </w:r>
      <w:r w:rsidR="00411F16">
        <w:rPr>
          <w:rFonts w:ascii="Angsana New" w:hAnsi="Angsana New" w:cs="Angsana New"/>
          <w:sz w:val="32"/>
          <w:szCs w:val="32"/>
        </w:rPr>
        <w:t>144</w:t>
      </w:r>
      <w:r w:rsidR="00411F16">
        <w:rPr>
          <w:rFonts w:ascii="Angsana New" w:hAnsi="Angsana New" w:cs="Angsana New" w:hint="cs"/>
          <w:sz w:val="32"/>
          <w:szCs w:val="32"/>
          <w:cs/>
        </w:rPr>
        <w:t xml:space="preserve"> ล้านบาท และจะชำระส่วนที่เหลือ</w:t>
      </w:r>
      <w:r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411F16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="00040F21">
        <w:rPr>
          <w:rFonts w:ascii="Angsana New" w:hAnsi="Angsana New" w:cs="Angsana New"/>
          <w:sz w:val="32"/>
          <w:szCs w:val="32"/>
        </w:rPr>
        <w:t>144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ล้านบาทภายในวันที่ </w:t>
      </w:r>
      <w:r>
        <w:rPr>
          <w:rFonts w:ascii="Angsana New" w:hAnsi="Angsana New" w:cs="Angsana New"/>
          <w:sz w:val="32"/>
          <w:szCs w:val="32"/>
        </w:rPr>
        <w:t>12</w:t>
      </w:r>
      <w:r>
        <w:rPr>
          <w:rFonts w:ascii="Angsana New" w:hAnsi="Angsana New" w:cs="Angsana New" w:hint="cs"/>
          <w:sz w:val="32"/>
          <w:szCs w:val="32"/>
          <w:cs/>
        </w:rPr>
        <w:t xml:space="preserve"> เมษายน </w:t>
      </w:r>
      <w:r>
        <w:rPr>
          <w:rFonts w:ascii="Angsana New" w:hAnsi="Angsana New" w:cs="Angsana New"/>
          <w:sz w:val="32"/>
          <w:szCs w:val="32"/>
        </w:rPr>
        <w:t>2567</w:t>
      </w:r>
    </w:p>
    <w:p w14:paraId="0D633255" w14:textId="35B81DEB" w:rsidR="00907EE6" w:rsidRDefault="00907EE6" w:rsidP="00907EE6">
      <w:pPr>
        <w:pStyle w:val="a"/>
        <w:widowControl/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ง</w:t>
      </w:r>
      <w:r>
        <w:rPr>
          <w:rFonts w:ascii="Angsana New" w:hAnsi="Angsana New" w:cs="Angsana New"/>
          <w:sz w:val="32"/>
          <w:szCs w:val="32"/>
        </w:rPr>
        <w:t>)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บริษัทย่อยแห่งหนึ่งได้เข้าทำสัญญาจะซื้อขายที่ดินกับบริษัทแห่งหนึ่งซึ่งมีกรรมการร่วมกันกับ</w:t>
      </w:r>
      <w:r w:rsidR="006D2D2F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>
        <w:rPr>
          <w:rFonts w:ascii="Angsana New" w:hAnsi="Angsana New" w:cs="Angsana New" w:hint="cs"/>
          <w:sz w:val="32"/>
          <w:szCs w:val="32"/>
          <w:cs/>
        </w:rPr>
        <w:t>บริษัทย่อย</w:t>
      </w:r>
      <w:r w:rsidR="006D2D2F">
        <w:rPr>
          <w:rFonts w:ascii="Angsana New" w:hAnsi="Angsana New" w:cs="Angsana New" w:hint="cs"/>
          <w:sz w:val="32"/>
          <w:szCs w:val="32"/>
          <w:cs/>
        </w:rPr>
        <w:t>แห่งอื่นในกลุ่มบริษัท</w:t>
      </w:r>
      <w:r>
        <w:rPr>
          <w:rFonts w:ascii="Angsana New" w:hAnsi="Angsana New" w:cs="Angsana New" w:hint="cs"/>
          <w:sz w:val="32"/>
          <w:szCs w:val="32"/>
          <w:cs/>
        </w:rPr>
        <w:t xml:space="preserve"> (กรรมการร่วมดังกล่าวไม่มีอำนาจลงนามผูกพันใด ๆ ในบริษัทย่อยนั้น) จำนวนเนื้อที่ดินรวม </w:t>
      </w:r>
      <w:r>
        <w:rPr>
          <w:rFonts w:ascii="Angsana New" w:hAnsi="Angsana New" w:cs="Angsana New"/>
          <w:sz w:val="32"/>
          <w:szCs w:val="32"/>
        </w:rPr>
        <w:t>1</w:t>
      </w:r>
      <w:r>
        <w:rPr>
          <w:rFonts w:ascii="Angsana New" w:hAnsi="Angsana New" w:cs="Angsana New" w:hint="cs"/>
          <w:sz w:val="32"/>
          <w:szCs w:val="32"/>
          <w:cs/>
        </w:rPr>
        <w:t xml:space="preserve"> ไร่ </w:t>
      </w:r>
      <w:r>
        <w:rPr>
          <w:rFonts w:ascii="Angsana New" w:hAnsi="Angsana New" w:cs="Angsana New"/>
          <w:sz w:val="32"/>
          <w:szCs w:val="32"/>
        </w:rPr>
        <w:t>54.25</w:t>
      </w:r>
      <w:r>
        <w:rPr>
          <w:rFonts w:ascii="Angsana New" w:hAnsi="Angsana New" w:cs="Angsana New" w:hint="cs"/>
          <w:sz w:val="32"/>
          <w:szCs w:val="32"/>
          <w:cs/>
        </w:rPr>
        <w:t xml:space="preserve"> ตารางวา โดยบริษัทย่อยได้ชำระเงินค่ามัดจำแล้วเป็นจำนวนเงิน</w:t>
      </w:r>
      <w:r>
        <w:rPr>
          <w:rFonts w:ascii="Angsana New" w:hAnsi="Angsana New" w:cs="Angsana New"/>
          <w:sz w:val="32"/>
          <w:szCs w:val="32"/>
        </w:rPr>
        <w:t xml:space="preserve"> 3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 และจะชำระส่วนที่เหลือจำนวน </w:t>
      </w:r>
      <w:r>
        <w:rPr>
          <w:rFonts w:ascii="Angsana New" w:hAnsi="Angsana New" w:cs="Angsana New"/>
          <w:sz w:val="32"/>
          <w:szCs w:val="32"/>
        </w:rPr>
        <w:t xml:space="preserve">32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ภายในวันที่ </w:t>
      </w:r>
      <w:r>
        <w:rPr>
          <w:rFonts w:ascii="Angsana New" w:hAnsi="Angsana New" w:cs="Angsana New"/>
          <w:sz w:val="32"/>
          <w:szCs w:val="32"/>
        </w:rPr>
        <w:t xml:space="preserve">28 </w:t>
      </w:r>
      <w:r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>
        <w:rPr>
          <w:rFonts w:ascii="Angsana New" w:hAnsi="Angsana New" w:cs="Angsana New"/>
          <w:sz w:val="32"/>
          <w:szCs w:val="32"/>
        </w:rPr>
        <w:t>2567</w:t>
      </w:r>
    </w:p>
    <w:p w14:paraId="3A0DD099" w14:textId="1B72F828" w:rsidR="00960153" w:rsidRPr="008A5C0A" w:rsidRDefault="00960153" w:rsidP="00592711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lastRenderedPageBreak/>
        <w:t>สัญญาการดำเนินงาน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3F0853D3" w14:textId="541F5616" w:rsidR="00960153" w:rsidRPr="008A5C0A" w:rsidRDefault="00960153" w:rsidP="00592711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5640F8" w:rsidRPr="008A5C0A">
        <w:rPr>
          <w:rFonts w:ascii="Angsana New" w:hAnsi="Angsana New" w:cs="Angsana New" w:hint="cs"/>
          <w:sz w:val="32"/>
          <w:szCs w:val="32"/>
        </w:rPr>
        <w:t>6</w:t>
      </w:r>
      <w:r w:rsidR="00313C63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บริษัทมีภาระผูกพันเกี่ยวกับสัญญาดำเนินงานดังนี้</w:t>
      </w:r>
    </w:p>
    <w:p w14:paraId="3D84A21D" w14:textId="7B7068D3" w:rsidR="00960153" w:rsidRDefault="00B67BD2" w:rsidP="00592711">
      <w:pPr>
        <w:pStyle w:val="a"/>
        <w:widowControl/>
        <w:numPr>
          <w:ilvl w:val="0"/>
          <w:numId w:val="3"/>
        </w:numPr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 w:hint="cs"/>
          <w:sz w:val="32"/>
          <w:szCs w:val="32"/>
          <w:cs/>
        </w:rPr>
        <w:t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B67BD2" w:rsidRPr="002B0A47" w14:paraId="1B338369" w14:textId="77777777" w:rsidTr="00B67BD2">
        <w:trPr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BE0382D" w14:textId="1C082168" w:rsidR="00B67BD2" w:rsidRPr="002B0A47" w:rsidRDefault="00B67BD2" w:rsidP="00B80E17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3D7C6AD" w14:textId="77777777" w:rsidR="00B67BD2" w:rsidRPr="002B0A47" w:rsidRDefault="00B67BD2" w:rsidP="00B80E17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77EDBAC1" w14:textId="77777777" w:rsidR="00B67BD2" w:rsidRPr="002B0A47" w:rsidRDefault="00B67BD2" w:rsidP="00B80E17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76226B22" w14:textId="77777777" w:rsidR="00B67BD2" w:rsidRPr="002B0A47" w:rsidRDefault="00B67BD2" w:rsidP="00B80E17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2174DC48" w14:textId="77777777" w:rsidR="00B67BD2" w:rsidRPr="002B0A47" w:rsidRDefault="00B67BD2" w:rsidP="00B80E17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B67BD2" w:rsidRPr="002B0A47" w14:paraId="76B82E32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245110A" w14:textId="77777777" w:rsidR="00B67BD2" w:rsidRPr="002B0A47" w:rsidRDefault="00B67BD2" w:rsidP="00B80E17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EAB6175" w14:textId="77777777" w:rsidR="00B67BD2" w:rsidRPr="002B0A47" w:rsidRDefault="00B67BD2" w:rsidP="00B80E1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FC6A185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22F20E4" w14:textId="77777777" w:rsidR="00B67BD2" w:rsidRPr="002B0A47" w:rsidRDefault="00B67BD2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50D9FCD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7FF17734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2D1333F" w14:textId="77777777" w:rsidR="00B67BD2" w:rsidRPr="002B0A47" w:rsidRDefault="00B67BD2" w:rsidP="00B80E1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EA7ADC2" w14:textId="77777777" w:rsidR="00B67BD2" w:rsidRPr="002B0A47" w:rsidRDefault="00B67BD2" w:rsidP="00B80E17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1C1DC53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52DFE8C" w14:textId="2C72179F" w:rsidR="00B67BD2" w:rsidRPr="002B0A47" w:rsidRDefault="002C611F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08B02A6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67BD2" w:rsidRPr="002B0A47" w14:paraId="1198DE86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D76FFCC" w14:textId="77777777" w:rsidR="00B67BD2" w:rsidRPr="002B0A47" w:rsidRDefault="00B67BD2" w:rsidP="00B80E1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9402355" w14:textId="77777777" w:rsidR="00B67BD2" w:rsidRPr="002B0A47" w:rsidRDefault="00B67BD2" w:rsidP="00B80E17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C982ED8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   </w:t>
            </w:r>
          </w:p>
          <w:p w14:paraId="754A12CC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 xml:space="preserve">แอนด์ รีสอร์ท </w:t>
            </w:r>
          </w:p>
          <w:p w14:paraId="35BFFF8A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1BB2C79" w14:textId="77777777" w:rsidR="00B67BD2" w:rsidRPr="002B0A47" w:rsidRDefault="00B67BD2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  <w:p w14:paraId="24A5E18B" w14:textId="77777777" w:rsidR="00B67BD2" w:rsidRPr="002B0A47" w:rsidRDefault="00B67BD2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ACA6532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                 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B67BD2" w:rsidRPr="002B0A47" w14:paraId="19A521C5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09D665D" w14:textId="77777777" w:rsidR="00B67BD2" w:rsidRPr="002B0A47" w:rsidRDefault="00B67BD2" w:rsidP="00B80E1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16CD3A8" w14:textId="77777777" w:rsidR="00B67BD2" w:rsidRPr="002B0A47" w:rsidRDefault="00B67BD2" w:rsidP="00B80E17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7008DA6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0AB8507" w14:textId="77777777" w:rsidR="00B67BD2" w:rsidRDefault="00B67BD2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  <w:p w14:paraId="1B470D4C" w14:textId="3F1B2194" w:rsidR="002C611F" w:rsidRPr="002B0A47" w:rsidRDefault="002C611F" w:rsidP="00B80E1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FD5D6FB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B67BD2" w:rsidRPr="002B0A47" w14:paraId="3DAD645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6A5979A" w14:textId="77777777" w:rsidR="00B67BD2" w:rsidRPr="002B0A47" w:rsidRDefault="00B67BD2" w:rsidP="00B80E1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9B5E316" w14:textId="089ECF43" w:rsidR="00B67BD2" w:rsidRPr="002B0A47" w:rsidRDefault="00453095" w:rsidP="00B80E1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โฮม สวีท ลากูน่า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1D58B4C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84DC750" w14:textId="77777777" w:rsidR="00B67BD2" w:rsidRPr="002B0A47" w:rsidRDefault="00B67BD2" w:rsidP="00B80E1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AE426B3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2B88796F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FEE2F3F" w14:textId="77777777" w:rsidR="00B67BD2" w:rsidRPr="002B0A47" w:rsidRDefault="00B67BD2" w:rsidP="00B80E1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F976A17" w14:textId="7B915838" w:rsidR="00B67BD2" w:rsidRPr="002B0A47" w:rsidRDefault="00453095" w:rsidP="00453095">
            <w:pPr>
              <w:pStyle w:val="a"/>
              <w:widowControl/>
              <w:ind w:left="165"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(เดิมชื่อ “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ECDC4E7" w14:textId="77777777" w:rsidR="00B67BD2" w:rsidRPr="002B0A47" w:rsidRDefault="00B67BD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707B5E0" w14:textId="553A3B1B" w:rsidR="00B67BD2" w:rsidRPr="002B0A47" w:rsidRDefault="002C611F" w:rsidP="00B80E1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DD911B1" w14:textId="77777777" w:rsidR="00B67BD2" w:rsidRPr="002B0A47" w:rsidRDefault="00B67BD2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53095" w:rsidRPr="002B0A47" w14:paraId="7038A82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DA771C4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BC428E6" w14:textId="11F25FFF" w:rsidR="00453095" w:rsidRPr="002B0A47" w:rsidRDefault="00453095" w:rsidP="00453095">
            <w:pPr>
              <w:pStyle w:val="a"/>
              <w:widowControl/>
              <w:ind w:left="165"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ฮอลิเดย์ คลับ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F61B7F9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2DBC30A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3D652F1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453095" w:rsidRPr="002B0A47" w14:paraId="67C30E5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8973695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C15D34F" w14:textId="5DE63AE6" w:rsidR="00453095" w:rsidRPr="002B0A47" w:rsidRDefault="00453095" w:rsidP="00453095">
            <w:pPr>
              <w:pStyle w:val="a"/>
              <w:widowControl/>
              <w:ind w:left="165"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ภูเก็ต รีสอร์ท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”)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C586E18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78453E2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A92AB50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453095" w:rsidRPr="002B0A47" w14:paraId="0F7EB111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1098681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579E279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FF20D1B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3ED93C9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C4B4ABB" w14:textId="77777777" w:rsidR="00453095" w:rsidRPr="002B0A47" w:rsidRDefault="00453095" w:rsidP="00453095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53095" w:rsidRPr="002B0A47" w14:paraId="57B5DC07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A5B9772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CDA1B7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9C1D740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126639C" w14:textId="77777777" w:rsidR="00453095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</w:t>
            </w:r>
          </w:p>
          <w:p w14:paraId="2C6B9023" w14:textId="5DCCC263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585590B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453095" w:rsidRPr="002B0A47" w14:paraId="3FC51040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6C6DAFF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5CC5C67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C01A752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67CCEB3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D12A808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ค่าความช่วยเหลือทางเทคนิค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453095" w:rsidRPr="002B0A47" w14:paraId="294B35A2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60D3CD2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4E30866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54C60F2A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4D409D7E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42E6BF71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453095" w:rsidRPr="002B0A47" w14:paraId="225DF96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5554AB0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41F1CAC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689BF169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41893DF5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491AC0A9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53095" w:rsidRPr="002B0A47" w14:paraId="4B0D8C2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A349386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E0C1F46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52187E9F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2323881E" w14:textId="77777777" w:rsidR="00453095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  <w:p w14:paraId="10BE6A76" w14:textId="3DF99C65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7406FC64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453095" w:rsidRPr="00140C1E" w14:paraId="184C91BE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1C594F2" w14:textId="77777777" w:rsidR="00453095" w:rsidRPr="005B0642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3EFE246" w14:textId="77777777" w:rsidR="00453095" w:rsidRPr="005B0642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4C899E1" w14:textId="77777777" w:rsidR="00453095" w:rsidRPr="005B0642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EC42FB8" w14:textId="225E99F6" w:rsidR="00453095" w:rsidRPr="005B0642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1.1.2565 - 31.12.2584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7677DA9" w14:textId="77777777" w:rsidR="00453095" w:rsidRPr="005B0642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453095" w:rsidRPr="00140C1E" w14:paraId="49AD81D7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C7FD53A" w14:textId="77777777" w:rsidR="00453095" w:rsidRPr="005B0642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F23FC8B" w14:textId="77777777" w:rsidR="00453095" w:rsidRPr="005B0642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29C3E9C" w14:textId="77777777" w:rsidR="00453095" w:rsidRPr="005B0642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F1A9F8B" w14:textId="67CB4D4C" w:rsidR="00453095" w:rsidRPr="005B0642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1.1.2565 - 31.12.2584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B676C2A" w14:textId="77777777" w:rsidR="00453095" w:rsidRPr="005B0642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</w:p>
        </w:tc>
      </w:tr>
      <w:tr w:rsidR="00453095" w:rsidRPr="00140C1E" w14:paraId="350ED73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05AF53E" w14:textId="77777777" w:rsidR="00453095" w:rsidRPr="005B0642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C7F00B9" w14:textId="77777777" w:rsidR="00453095" w:rsidRPr="005B0642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F4B91B3" w14:textId="77777777" w:rsidR="00453095" w:rsidRPr="005B0642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121475B" w14:textId="24F1466F" w:rsidR="00453095" w:rsidRPr="005B0642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4BB6B43" w14:textId="77777777" w:rsidR="00453095" w:rsidRPr="005B0642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453095" w:rsidRPr="00140C1E" w14:paraId="34AA4ADF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5620ADB" w14:textId="77777777" w:rsidR="00453095" w:rsidRPr="005B0642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D4732CC" w14:textId="77777777" w:rsidR="00453095" w:rsidRPr="005B0642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F74A1A3" w14:textId="77777777" w:rsidR="00453095" w:rsidRPr="005B0642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869C8DA" w14:textId="77777777" w:rsidR="00453095" w:rsidRPr="005B0642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D4B167B" w14:textId="77777777" w:rsidR="00453095" w:rsidRPr="005B0642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53095" w:rsidRPr="002B0A47" w14:paraId="78125449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4070CDB" w14:textId="77777777" w:rsidR="00453095" w:rsidRPr="005B0642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D84D7BF" w14:textId="77777777" w:rsidR="00453095" w:rsidRPr="005B0642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C5577FB" w14:textId="77777777" w:rsidR="00453095" w:rsidRPr="005B0642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5E8977F" w14:textId="0395CD4A" w:rsidR="00453095" w:rsidRPr="005B0642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1.1.2565 - 31.12.2584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708CFA3" w14:textId="77777777" w:rsidR="00453095" w:rsidRPr="005B0642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ค่าใช้จ่ายการตลาดส่วนกลาง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453095" w:rsidRPr="002B0A47" w14:paraId="00017E71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2387DEF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ภูเก็ต แกรนด์ รีสอร์ท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14:paraId="7C443F1E" w14:textId="77777777" w:rsidR="00453095" w:rsidRPr="002B0A47" w:rsidRDefault="00453095" w:rsidP="00453095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136677E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แคสเซีย ภูเก็ต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F2D47E1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6E33D12" w14:textId="77777777" w:rsidR="00453095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  <w:p w14:paraId="072B6D4A" w14:textId="29D15878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80C6EC0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453095" w:rsidRPr="002B0A47" w14:paraId="531539B9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45C5B7D" w14:textId="77777777" w:rsidR="00453095" w:rsidRPr="002B0A47" w:rsidRDefault="00453095" w:rsidP="00453095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2EAB37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76B5EC1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D1F0307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9C4198E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453095" w:rsidRPr="002B0A47" w14:paraId="40E2A9C8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0543F94" w14:textId="77777777" w:rsidR="00453095" w:rsidRPr="002B0A47" w:rsidRDefault="00453095" w:rsidP="00453095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B17F4A5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1113CBB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5D537CDE" w14:textId="77777777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66EA2D8F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453095" w:rsidRPr="002B0A47" w14:paraId="5744EE82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2982789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31905B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27BC7E1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51AFCDE4" w14:textId="77777777" w:rsidR="00453095" w:rsidRPr="002B0A47" w:rsidRDefault="00453095" w:rsidP="00453095">
            <w:pPr>
              <w:pStyle w:val="a"/>
              <w:widowControl/>
              <w:tabs>
                <w:tab w:val="left" w:pos="216"/>
              </w:tabs>
              <w:ind w:left="-108" w:right="-126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607A84C9" w14:textId="77777777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53095" w:rsidRPr="002B0A47" w14:paraId="24156D21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A7EC2C1" w14:textId="77777777" w:rsidR="00453095" w:rsidRPr="002B0A47" w:rsidRDefault="00453095" w:rsidP="00453095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020B34" w14:textId="77777777" w:rsidR="00453095" w:rsidRPr="002B0A47" w:rsidRDefault="00453095" w:rsidP="0045309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574A05C" w14:textId="77777777" w:rsidR="00453095" w:rsidRPr="002B0A47" w:rsidRDefault="00453095" w:rsidP="00453095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11764D55" w14:textId="77777777" w:rsidR="00453095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  <w:p w14:paraId="5638B46D" w14:textId="441C5D13" w:rsidR="00453095" w:rsidRPr="002B0A47" w:rsidRDefault="00453095" w:rsidP="0045309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86E8C9E" w14:textId="637813C4" w:rsidR="00453095" w:rsidRPr="002B0A47" w:rsidRDefault="00453095" w:rsidP="00453095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3124AA" w:rsidRPr="002B0A47" w14:paraId="1274ECD9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8CF4B59" w14:textId="70A6FEB8" w:rsidR="003124AA" w:rsidRPr="00752E9C" w:rsidRDefault="003124AA" w:rsidP="00B80E17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752E9C">
              <w:rPr>
                <w:rFonts w:ascii="Angsana New" w:hAnsi="Angsana New" w:cs="Angsana New" w:hint="cs"/>
                <w:sz w:val="22"/>
                <w:szCs w:val="22"/>
              </w:rPr>
              <w:t>(</w:t>
            </w: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>ประเทศไทย</w:t>
            </w:r>
            <w:r w:rsidRPr="00752E9C">
              <w:rPr>
                <w:rFonts w:ascii="Angsana New" w:hAnsi="Angsana New" w:cs="Angsana New" w:hint="cs"/>
                <w:sz w:val="22"/>
                <w:szCs w:val="22"/>
              </w:rPr>
              <w:t xml:space="preserve">) </w:t>
            </w: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38A52C7" w14:textId="5BF1DF57" w:rsidR="003124AA" w:rsidRPr="00752E9C" w:rsidRDefault="0011747E" w:rsidP="00B80E1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C964DAC" w14:textId="47A12EE9" w:rsidR="003124AA" w:rsidRPr="00752E9C" w:rsidRDefault="00D22782" w:rsidP="00B80E1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D2E8DDB" w14:textId="45412728" w:rsidR="003124AA" w:rsidRPr="00752E9C" w:rsidRDefault="00D22782" w:rsidP="00B80E17">
            <w:pPr>
              <w:pStyle w:val="a"/>
              <w:widowControl/>
              <w:tabs>
                <w:tab w:val="left" w:pos="216"/>
              </w:tabs>
              <w:ind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>1.1.</w:t>
            </w:r>
            <w:r w:rsidR="00EB556C" w:rsidRPr="00752E9C">
              <w:rPr>
                <w:rFonts w:ascii="Angsana New" w:hAnsi="Angsana New" w:cs="Angsana New"/>
                <w:sz w:val="20"/>
                <w:szCs w:val="20"/>
              </w:rPr>
              <w:t>2552</w:t>
            </w:r>
            <w:r w:rsidR="006A7B22"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E050A9D" w14:textId="6A071A6B" w:rsidR="003124AA" w:rsidRPr="00752E9C" w:rsidRDefault="00464EF6" w:rsidP="00B80E17">
            <w:pPr>
              <w:pStyle w:val="a"/>
              <w:widowControl/>
              <w:tabs>
                <w:tab w:val="left" w:pos="144"/>
              </w:tabs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</w:tbl>
    <w:p w14:paraId="6B8F87C6" w14:textId="77777777" w:rsidR="006504B4" w:rsidRPr="008A5C0A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</w:rPr>
        <w:t>(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ก)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>บริษัทผู้บริหาร</w:t>
      </w:r>
      <w:r w:rsidR="00F06545" w:rsidRPr="008A5C0A">
        <w:rPr>
          <w:rFonts w:ascii="Angsana New" w:hAnsi="Angsana New" w:cs="Angsana New" w:hint="cs"/>
          <w:sz w:val="20"/>
          <w:szCs w:val="20"/>
          <w:cs/>
        </w:rPr>
        <w:t>มี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สิทธิต่ออายุสัญญาไปอีก </w:t>
      </w:r>
      <w:r w:rsidRPr="008A5C0A">
        <w:rPr>
          <w:rFonts w:ascii="Angsana New" w:hAnsi="Angsana New" w:cs="Angsana New" w:hint="cs"/>
          <w:sz w:val="20"/>
          <w:szCs w:val="20"/>
        </w:rPr>
        <w:t>1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 </w:t>
      </w:r>
      <w:r w:rsidRPr="008A5C0A">
        <w:rPr>
          <w:rFonts w:ascii="Angsana New" w:hAnsi="Angsana New" w:cs="Angsana New" w:hint="cs"/>
          <w:sz w:val="20"/>
          <w:szCs w:val="20"/>
        </w:rPr>
        <w:t>10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 </w:t>
      </w:r>
    </w:p>
    <w:p w14:paraId="7C5896FC" w14:textId="77777777" w:rsidR="006504B4" w:rsidRPr="008A5C0A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 xml:space="preserve">(ข)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 xml:space="preserve">บริษัทผู้บริหารมีสิทธิต่ออายุสัญญาไปได้อีก </w:t>
      </w:r>
      <w:r w:rsidRPr="008A5C0A">
        <w:rPr>
          <w:rFonts w:ascii="Angsana New" w:hAnsi="Angsana New" w:cs="Angsana New" w:hint="cs"/>
          <w:sz w:val="20"/>
          <w:szCs w:val="20"/>
        </w:rPr>
        <w:t>1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</w:t>
      </w:r>
      <w:r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</w:r>
    </w:p>
    <w:p w14:paraId="6DA53CA7" w14:textId="0F2B692A" w:rsidR="006504B4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 xml:space="preserve">(ค)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>คู่สัญญาฝ่ายใดฝ่ายหนึ่งมีสิทธิต่ออายุสัญญาได้อีก มีกำหนดเวลา</w:t>
      </w:r>
      <w:r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14:paraId="01407BBE" w14:textId="77777777" w:rsidR="004839F3" w:rsidRPr="002B0A47" w:rsidRDefault="004839F3" w:rsidP="004839F3">
      <w:pPr>
        <w:pStyle w:val="a"/>
        <w:widowControl/>
        <w:spacing w:before="80" w:after="80"/>
        <w:ind w:left="1440" w:right="0" w:hanging="810"/>
        <w:jc w:val="thaiDistribute"/>
        <w:rPr>
          <w:rFonts w:ascii="Angsana New" w:hAnsi="Angsana New" w:cs="Angsana New"/>
          <w:sz w:val="20"/>
          <w:szCs w:val="20"/>
          <w:cs/>
        </w:rPr>
      </w:pPr>
      <w:r w:rsidRPr="002B0A47">
        <w:rPr>
          <w:rFonts w:ascii="Angsana New" w:hAnsi="Angsana New" w:cs="Angsana New"/>
          <w:sz w:val="20"/>
          <w:szCs w:val="20"/>
        </w:rPr>
        <w:t>*</w:t>
      </w:r>
      <w:r w:rsidRPr="002B0A47">
        <w:rPr>
          <w:rFonts w:ascii="Angsana New" w:hAnsi="Angsana New" w:cs="Angsana New" w:hint="cs"/>
          <w:sz w:val="20"/>
          <w:szCs w:val="20"/>
          <w:cs/>
        </w:rPr>
        <w:t xml:space="preserve"> อัตราดังกล่าวมีผลตั้งแต่วันที่ </w:t>
      </w:r>
      <w:r w:rsidRPr="002B0A47">
        <w:rPr>
          <w:rFonts w:ascii="Angsana New" w:hAnsi="Angsana New" w:cs="Angsana New"/>
          <w:sz w:val="20"/>
          <w:szCs w:val="20"/>
        </w:rPr>
        <w:t xml:space="preserve">1 </w:t>
      </w:r>
      <w:r w:rsidRPr="002B0A47">
        <w:rPr>
          <w:rFonts w:ascii="Angsana New" w:hAnsi="Angsana New" w:cs="Angsana New" w:hint="cs"/>
          <w:sz w:val="20"/>
          <w:szCs w:val="20"/>
          <w:cs/>
        </w:rPr>
        <w:t>กรกฎาคม</w:t>
      </w:r>
      <w:r w:rsidRPr="002B0A47">
        <w:rPr>
          <w:rFonts w:ascii="Angsana New" w:hAnsi="Angsana New" w:cs="Angsana New"/>
          <w:sz w:val="20"/>
          <w:szCs w:val="20"/>
        </w:rPr>
        <w:t xml:space="preserve"> 2559</w:t>
      </w:r>
    </w:p>
    <w:p w14:paraId="120F5AF8" w14:textId="5F842078" w:rsidR="00B144E6" w:rsidRDefault="00B144E6" w:rsidP="00430E43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ข</w:t>
      </w:r>
      <w:r>
        <w:rPr>
          <w:rFonts w:ascii="Angsana New" w:hAnsi="Angsana New" w:cs="Angsana New" w:hint="cs"/>
          <w:sz w:val="32"/>
          <w:szCs w:val="32"/>
        </w:rPr>
        <w:t>)</w:t>
      </w: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กลุ่มบริษัทได้เข้าทำสัญญาบริการและสัญญาเช่าดำเนินงานที่เกี่ยวข้องกับการเช่าเครื่องจักร รถยนต์ และอุปกรณ์ อายุของสัญญามีระยะเวลาตั้งแต่ </w:t>
      </w:r>
      <w:r>
        <w:rPr>
          <w:rFonts w:ascii="Angsana New" w:hAnsi="Angsana New" w:cs="Angsana New" w:hint="cs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>ถึง</w:t>
      </w:r>
      <w:r>
        <w:rPr>
          <w:rFonts w:ascii="Angsana New" w:hAnsi="Angsana New" w:cs="Angsana New" w:hint="cs"/>
          <w:sz w:val="32"/>
          <w:szCs w:val="32"/>
        </w:rPr>
        <w:t xml:space="preserve"> 5 </w:t>
      </w:r>
      <w:r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221859A" w14:textId="0B57CAB9" w:rsidR="00B144E6" w:rsidRDefault="00B144E6" w:rsidP="00B144E6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 xml:space="preserve">31 </w:t>
      </w:r>
      <w:r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313C63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 w:rsidR="002C270D">
        <w:rPr>
          <w:rFonts w:ascii="Angsana New" w:hAnsi="Angsana New" w:cs="Angsana New"/>
          <w:sz w:val="32"/>
          <w:szCs w:val="32"/>
        </w:rPr>
        <w:t>30</w:t>
      </w:r>
      <w:r w:rsidR="00313C63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 w:cs="Angsana New" w:hint="cs"/>
          <w:sz w:val="32"/>
          <w:szCs w:val="32"/>
        </w:rPr>
        <w:br/>
        <w:t>(256</w:t>
      </w:r>
      <w:r w:rsidR="00313C63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 w:hint="cs"/>
          <w:sz w:val="32"/>
          <w:szCs w:val="32"/>
        </w:rPr>
        <w:t xml:space="preserve">: </w:t>
      </w:r>
      <w:r w:rsidR="00313C63">
        <w:rPr>
          <w:rFonts w:ascii="Angsana New" w:hAnsi="Angsana New" w:cs="Angsana New" w:hint="cs"/>
          <w:sz w:val="32"/>
          <w:szCs w:val="32"/>
        </w:rPr>
        <w:t>23</w:t>
      </w:r>
      <w:r w:rsidR="00313C63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) </w:t>
      </w:r>
      <w:r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>
        <w:rPr>
          <w:rFonts w:ascii="Angsana New" w:hAnsi="Angsana New" w:cs="Angsana New" w:hint="cs"/>
          <w:sz w:val="32"/>
          <w:szCs w:val="32"/>
        </w:rPr>
        <w:t xml:space="preserve">: </w:t>
      </w:r>
      <w:r w:rsidR="002C270D">
        <w:rPr>
          <w:rFonts w:ascii="Angsana New" w:hAnsi="Angsana New" w:cs="Angsana New"/>
          <w:sz w:val="32"/>
          <w:szCs w:val="32"/>
        </w:rPr>
        <w:t>1</w:t>
      </w:r>
      <w:r w:rsidR="00313C63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313C63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 w:hint="cs"/>
          <w:sz w:val="32"/>
          <w:szCs w:val="32"/>
        </w:rPr>
        <w:t xml:space="preserve">: </w:t>
      </w:r>
      <w:r w:rsidR="00313C63">
        <w:rPr>
          <w:rFonts w:ascii="Angsana New" w:hAnsi="Angsana New" w:cs="Angsana New" w:hint="cs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B0F56EA" w14:textId="103E315F" w:rsidR="00B144E6" w:rsidRDefault="00B144E6" w:rsidP="00B144E6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ค)   </w:t>
      </w:r>
      <w:bookmarkStart w:id="10" w:name="_Hlk60540361"/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453095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453095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กลุ่มบริษัทมีค่าเช่าจ่ายในอนาคตทั้งสิ้นภายใต้สัญญาเช่าเกี่ยวกับสัญญาเช่า วิลล่า/ห้องพักที่บอกเลิกไม่ได้ซึ่งยังไม่เริ่มมีผล ดังนี้</w:t>
      </w:r>
    </w:p>
    <w:bookmarkEnd w:id="10"/>
    <w:tbl>
      <w:tblPr>
        <w:tblW w:w="8723" w:type="dxa"/>
        <w:tblInd w:w="810" w:type="dxa"/>
        <w:tblLook w:val="01E0" w:firstRow="1" w:lastRow="1" w:firstColumn="1" w:lastColumn="1" w:noHBand="0" w:noVBand="0"/>
      </w:tblPr>
      <w:tblGrid>
        <w:gridCol w:w="3587"/>
        <w:gridCol w:w="1284"/>
        <w:gridCol w:w="428"/>
        <w:gridCol w:w="856"/>
        <w:gridCol w:w="856"/>
        <w:gridCol w:w="428"/>
        <w:gridCol w:w="1284"/>
      </w:tblGrid>
      <w:tr w:rsidR="00B144E6" w14:paraId="1973B055" w14:textId="77777777" w:rsidTr="00B144E6">
        <w:tc>
          <w:tcPr>
            <w:tcW w:w="3587" w:type="dxa"/>
          </w:tcPr>
          <w:p w14:paraId="66860D1F" w14:textId="77777777" w:rsidR="00B144E6" w:rsidRDefault="00B144E6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3FB24E5B" w14:textId="77777777" w:rsidR="00B144E6" w:rsidRDefault="00B144E6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3674C8B5" w14:textId="77777777" w:rsidR="00B144E6" w:rsidRDefault="00B144E6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  <w:hideMark/>
          </w:tcPr>
          <w:p w14:paraId="3944A4D1" w14:textId="77777777" w:rsidR="00B144E6" w:rsidRDefault="00B144E6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ล้านบาท)</w:t>
            </w:r>
          </w:p>
        </w:tc>
      </w:tr>
      <w:tr w:rsidR="00B144E6" w14:paraId="5F0E6BD9" w14:textId="77777777" w:rsidTr="00B144E6">
        <w:trPr>
          <w:trHeight w:val="288"/>
        </w:trPr>
        <w:tc>
          <w:tcPr>
            <w:tcW w:w="3587" w:type="dxa"/>
          </w:tcPr>
          <w:p w14:paraId="06406E85" w14:textId="77777777" w:rsidR="00B144E6" w:rsidRDefault="00B144E6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568" w:type="dxa"/>
            <w:gridSpan w:val="3"/>
            <w:hideMark/>
          </w:tcPr>
          <w:p w14:paraId="70DC9C49" w14:textId="77777777" w:rsidR="00B144E6" w:rsidRDefault="00B144E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8" w:type="dxa"/>
            <w:gridSpan w:val="3"/>
            <w:hideMark/>
          </w:tcPr>
          <w:p w14:paraId="5A6490A8" w14:textId="77777777" w:rsidR="00B144E6" w:rsidRDefault="00B144E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13C63" w14:paraId="0F5BDF6D" w14:textId="77777777" w:rsidTr="00B144E6">
        <w:tc>
          <w:tcPr>
            <w:tcW w:w="3587" w:type="dxa"/>
          </w:tcPr>
          <w:p w14:paraId="474C5679" w14:textId="77777777" w:rsidR="00313C63" w:rsidRDefault="00313C63" w:rsidP="00313C63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84" w:type="dxa"/>
            <w:hideMark/>
          </w:tcPr>
          <w:p w14:paraId="569E3659" w14:textId="4368AC83" w:rsidR="00313C63" w:rsidRDefault="00313C63" w:rsidP="00313C6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284" w:type="dxa"/>
            <w:gridSpan w:val="2"/>
            <w:hideMark/>
          </w:tcPr>
          <w:p w14:paraId="0E97DEBC" w14:textId="4FA1F0C8" w:rsidR="00313C63" w:rsidRDefault="00313C63" w:rsidP="00313C6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284" w:type="dxa"/>
            <w:gridSpan w:val="2"/>
            <w:hideMark/>
          </w:tcPr>
          <w:p w14:paraId="73488313" w14:textId="0F8F6829" w:rsidR="00313C63" w:rsidRDefault="00313C63" w:rsidP="00313C6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284" w:type="dxa"/>
            <w:hideMark/>
          </w:tcPr>
          <w:p w14:paraId="3FD95342" w14:textId="6FF08550" w:rsidR="00313C63" w:rsidRDefault="00313C63" w:rsidP="00313C6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313C63" w14:paraId="24752589" w14:textId="77777777" w:rsidTr="00B144E6">
        <w:tc>
          <w:tcPr>
            <w:tcW w:w="3587" w:type="dxa"/>
            <w:hideMark/>
          </w:tcPr>
          <w:p w14:paraId="529700E9" w14:textId="77777777" w:rsidR="00313C63" w:rsidRDefault="00313C63" w:rsidP="00313C63">
            <w:pPr>
              <w:ind w:left="-15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284" w:type="dxa"/>
          </w:tcPr>
          <w:p w14:paraId="060AB9D9" w14:textId="77777777" w:rsidR="00313C63" w:rsidRDefault="00313C63" w:rsidP="00313C63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  <w:gridSpan w:val="2"/>
          </w:tcPr>
          <w:p w14:paraId="64886D15" w14:textId="77777777" w:rsidR="00313C63" w:rsidRDefault="00313C63" w:rsidP="00313C63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  <w:gridSpan w:val="2"/>
          </w:tcPr>
          <w:p w14:paraId="60CDA1C2" w14:textId="77777777" w:rsidR="00313C63" w:rsidRDefault="00313C63" w:rsidP="00313C63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</w:tcPr>
          <w:p w14:paraId="4BC3753B" w14:textId="77777777" w:rsidR="00313C63" w:rsidRDefault="00313C63" w:rsidP="00313C63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</w:tr>
      <w:tr w:rsidR="002C270D" w14:paraId="1EB436D3" w14:textId="77777777" w:rsidTr="00313C63">
        <w:tc>
          <w:tcPr>
            <w:tcW w:w="3587" w:type="dxa"/>
            <w:hideMark/>
          </w:tcPr>
          <w:p w14:paraId="3D2DCF16" w14:textId="77777777" w:rsidR="002C270D" w:rsidRDefault="002C270D" w:rsidP="002C270D">
            <w:pPr>
              <w:ind w:left="49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ภายใน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84" w:type="dxa"/>
          </w:tcPr>
          <w:p w14:paraId="216E626D" w14:textId="2C51927A" w:rsidR="002C270D" w:rsidRDefault="002C270D" w:rsidP="002C270D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C270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84" w:type="dxa"/>
            <w:gridSpan w:val="2"/>
            <w:hideMark/>
          </w:tcPr>
          <w:p w14:paraId="22C2A480" w14:textId="072733DD" w:rsidR="002C270D" w:rsidRDefault="002C270D" w:rsidP="002C270D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C270D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284" w:type="dxa"/>
            <w:gridSpan w:val="2"/>
          </w:tcPr>
          <w:p w14:paraId="202D7F1F" w14:textId="05FD5B2A" w:rsidR="002C270D" w:rsidRDefault="002C270D" w:rsidP="002C270D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C270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84" w:type="dxa"/>
            <w:hideMark/>
          </w:tcPr>
          <w:p w14:paraId="0C7279B8" w14:textId="719A12E7" w:rsidR="002C270D" w:rsidRDefault="002C270D" w:rsidP="002C270D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2C270D" w14:paraId="1D04F535" w14:textId="77777777" w:rsidTr="00313C63">
        <w:tc>
          <w:tcPr>
            <w:tcW w:w="3587" w:type="dxa"/>
            <w:hideMark/>
          </w:tcPr>
          <w:p w14:paraId="02A81239" w14:textId="77777777" w:rsidR="002C270D" w:rsidRDefault="002C270D" w:rsidP="002C270D">
            <w:pPr>
              <w:ind w:left="49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84" w:type="dxa"/>
          </w:tcPr>
          <w:p w14:paraId="04CFD8D2" w14:textId="639EFE5F" w:rsidR="002C270D" w:rsidRDefault="002C270D" w:rsidP="002C270D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C270D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284" w:type="dxa"/>
            <w:gridSpan w:val="2"/>
            <w:hideMark/>
          </w:tcPr>
          <w:p w14:paraId="34BDA80A" w14:textId="17BB55E6" w:rsidR="002C270D" w:rsidRDefault="002C270D" w:rsidP="002C270D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C270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284" w:type="dxa"/>
            <w:gridSpan w:val="2"/>
          </w:tcPr>
          <w:p w14:paraId="6AE4577F" w14:textId="08DB26B5" w:rsidR="002C270D" w:rsidRDefault="002C270D" w:rsidP="002C270D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C270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84" w:type="dxa"/>
            <w:hideMark/>
          </w:tcPr>
          <w:p w14:paraId="54FD85DB" w14:textId="6A4533E7" w:rsidR="002C270D" w:rsidRDefault="002C270D" w:rsidP="002C270D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623FB324" w14:textId="77777777" w:rsidR="00B144E6" w:rsidRDefault="00B144E6" w:rsidP="00B144E6">
      <w:pPr>
        <w:pStyle w:val="a"/>
        <w:widowControl/>
        <w:spacing w:before="24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u w:val="single"/>
          <w:cs/>
        </w:rPr>
        <w:t>ภาระจำยอมในการใช้ที่ดิน</w:t>
      </w:r>
    </w:p>
    <w:p w14:paraId="40C85175" w14:textId="50BE0D77" w:rsidR="00B144E6" w:rsidRDefault="00B144E6" w:rsidP="00B144E6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453095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บริษัทย่อยบางแห่งมีที่ดินติดภาระจำยอมรวมจำนวนประมาณ </w:t>
      </w:r>
      <w:r w:rsidR="00453095">
        <w:rPr>
          <w:rFonts w:ascii="Angsana New" w:hAnsi="Angsana New" w:cs="Angsana New"/>
          <w:sz w:val="32"/>
          <w:szCs w:val="32"/>
        </w:rPr>
        <w:t>11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ไร่</w:t>
      </w:r>
      <w:r w:rsidR="00453095">
        <w:rPr>
          <w:rFonts w:ascii="Angsana New" w:hAnsi="Angsana New" w:cs="Angsana New"/>
          <w:sz w:val="32"/>
          <w:szCs w:val="32"/>
        </w:rPr>
        <w:t xml:space="preserve"> (2565: 13 </w:t>
      </w:r>
      <w:r w:rsidR="00453095">
        <w:rPr>
          <w:rFonts w:ascii="Angsana New" w:hAnsi="Angsana New" w:cs="Angsana New" w:hint="cs"/>
          <w:sz w:val="32"/>
          <w:szCs w:val="32"/>
          <w:cs/>
        </w:rPr>
        <w:t>ไร่</w:t>
      </w:r>
      <w:r w:rsidR="00453095">
        <w:rPr>
          <w:rFonts w:ascii="Angsana New" w:hAnsi="Angsana New" w:cs="Angsana New"/>
          <w:sz w:val="32"/>
          <w:szCs w:val="32"/>
        </w:rPr>
        <w:t xml:space="preserve">) </w:t>
      </w:r>
      <w:r>
        <w:rPr>
          <w:rFonts w:ascii="Angsana New" w:hAnsi="Angsana New" w:cs="Angsana New" w:hint="cs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  <w:r>
        <w:rPr>
          <w:rFonts w:ascii="Angsana New" w:hAnsi="Angsana New" w:cs="Angsana New" w:hint="cs"/>
          <w:sz w:val="32"/>
          <w:szCs w:val="32"/>
        </w:rPr>
        <w:tab/>
      </w:r>
    </w:p>
    <w:p w14:paraId="047BB42C" w14:textId="6B423D5D" w:rsidR="00960153" w:rsidRPr="0066612A" w:rsidRDefault="00B67BD2" w:rsidP="0096015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6612A">
        <w:rPr>
          <w:rFonts w:ascii="Angsana New" w:hAnsi="Angsana New" w:cs="Angsana New"/>
          <w:b/>
          <w:bCs/>
          <w:sz w:val="32"/>
          <w:szCs w:val="32"/>
        </w:rPr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6</w:t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  <w:cs/>
        </w:rPr>
        <w:t>การค้ำประกัน</w:t>
      </w:r>
    </w:p>
    <w:p w14:paraId="18BBBBAD" w14:textId="73F69AA5" w:rsidR="00960153" w:rsidRPr="008A5C0A" w:rsidRDefault="00960153" w:rsidP="00525A77">
      <w:pPr>
        <w:pStyle w:val="a"/>
        <w:widowControl/>
        <w:tabs>
          <w:tab w:val="left" w:pos="54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66612A">
        <w:rPr>
          <w:rFonts w:ascii="Angsana New" w:hAnsi="Angsana New" w:cs="Angsana New" w:hint="cs"/>
          <w:sz w:val="32"/>
          <w:szCs w:val="32"/>
        </w:rPr>
        <w:tab/>
      </w:r>
      <w:r w:rsidRPr="0066612A">
        <w:rPr>
          <w:rFonts w:ascii="Angsana New" w:hAnsi="Angsana New" w:cs="Angsana New" w:hint="cs"/>
          <w:sz w:val="32"/>
          <w:szCs w:val="32"/>
          <w:cs/>
        </w:rPr>
        <w:t>ณ วันที่</w:t>
      </w:r>
      <w:r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="0001395D" w:rsidRPr="0066612A">
        <w:rPr>
          <w:rFonts w:ascii="Angsana New" w:hAnsi="Angsana New" w:cs="Angsana New" w:hint="cs"/>
          <w:sz w:val="32"/>
          <w:szCs w:val="32"/>
        </w:rPr>
        <w:t>31</w:t>
      </w:r>
      <w:r w:rsidRPr="0066612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5640F8" w:rsidRPr="0066612A">
        <w:rPr>
          <w:rFonts w:ascii="Angsana New" w:hAnsi="Angsana New" w:cs="Angsana New" w:hint="cs"/>
          <w:sz w:val="32"/>
          <w:szCs w:val="32"/>
        </w:rPr>
        <w:t>256</w:t>
      </w:r>
      <w:r w:rsidR="00453095">
        <w:rPr>
          <w:rFonts w:ascii="Angsana New" w:hAnsi="Angsana New" w:cs="Angsana New"/>
          <w:sz w:val="32"/>
          <w:szCs w:val="32"/>
        </w:rPr>
        <w:t>6</w:t>
      </w:r>
      <w:r w:rsidR="00F91FDD">
        <w:rPr>
          <w:rFonts w:ascii="Angsana New" w:hAnsi="Angsana New" w:cs="Angsana New"/>
          <w:sz w:val="32"/>
          <w:szCs w:val="32"/>
        </w:rPr>
        <w:t xml:space="preserve"> </w:t>
      </w:r>
      <w:r w:rsidR="00F91FDD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F91FDD">
        <w:rPr>
          <w:rFonts w:ascii="Angsana New" w:hAnsi="Angsana New" w:cs="Angsana New"/>
          <w:sz w:val="32"/>
          <w:szCs w:val="32"/>
        </w:rPr>
        <w:t>256</w:t>
      </w:r>
      <w:r w:rsidR="00453095">
        <w:rPr>
          <w:rFonts w:ascii="Angsana New" w:hAnsi="Angsana New" w:cs="Angsana New"/>
          <w:sz w:val="32"/>
          <w:szCs w:val="32"/>
        </w:rPr>
        <w:t>5</w:t>
      </w:r>
      <w:r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Pr="0066612A">
        <w:rPr>
          <w:rFonts w:ascii="Angsana New" w:hAnsi="Angsana New" w:cs="Angsana New" w:hint="cs"/>
          <w:sz w:val="32"/>
          <w:szCs w:val="32"/>
          <w:cs/>
        </w:rPr>
        <w:t>มีหนังสือค้ำประกันที่ออกโดยธนาคารในนาม</w:t>
      </w:r>
      <w:r w:rsidR="00917D6E" w:rsidRPr="0066612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66612A">
        <w:rPr>
          <w:rFonts w:ascii="Angsana New" w:hAnsi="Angsana New" w:cs="Angsana New" w:hint="cs"/>
          <w:sz w:val="32"/>
          <w:szCs w:val="32"/>
          <w:cs/>
        </w:rPr>
        <w:t>ซึ่งโดยส่วนใหญ่สำหรับการใช้ไฟฟ้า สาธารณูปโภคและช่องสัญญาณสื่อสารจำนวน</w:t>
      </w:r>
      <w:r w:rsidR="00EF47BD" w:rsidRPr="0066612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3260A">
        <w:rPr>
          <w:rFonts w:ascii="Angsana New" w:hAnsi="Angsana New" w:cs="Angsana New"/>
          <w:sz w:val="32"/>
          <w:szCs w:val="32"/>
        </w:rPr>
        <w:t>50</w:t>
      </w:r>
      <w:r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Pr="0066612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CD7A93" w:rsidRPr="0066612A">
        <w:rPr>
          <w:rFonts w:ascii="Angsana New" w:hAnsi="Angsana New" w:cs="Angsana New"/>
          <w:sz w:val="32"/>
          <w:szCs w:val="32"/>
        </w:rPr>
        <w:t xml:space="preserve"> (</w:t>
      </w:r>
      <w:r w:rsidR="00CD7A93" w:rsidRPr="0066612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="00CD7A93" w:rsidRPr="0066612A">
        <w:rPr>
          <w:rFonts w:ascii="Angsana New" w:hAnsi="Angsana New" w:cs="Angsana New" w:hint="cs"/>
          <w:sz w:val="32"/>
          <w:szCs w:val="32"/>
        </w:rPr>
        <w:t>:</w:t>
      </w:r>
      <w:r w:rsidR="00CD7A93" w:rsidRPr="0066612A">
        <w:rPr>
          <w:rFonts w:ascii="Angsana New" w:hAnsi="Angsana New" w:cs="Angsana New"/>
          <w:sz w:val="32"/>
          <w:szCs w:val="32"/>
        </w:rPr>
        <w:t xml:space="preserve"> </w:t>
      </w:r>
      <w:r w:rsidR="00F91FDD">
        <w:rPr>
          <w:rFonts w:ascii="Angsana New" w:hAnsi="Angsana New" w:cs="Angsana New"/>
          <w:sz w:val="32"/>
          <w:szCs w:val="32"/>
        </w:rPr>
        <w:t>0.4</w:t>
      </w:r>
      <w:r w:rsidR="00CD7A93"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="00CD7A93" w:rsidRPr="0066612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CD7A93" w:rsidRPr="0066612A">
        <w:rPr>
          <w:rFonts w:ascii="Angsana New" w:hAnsi="Angsana New" w:cs="Angsana New"/>
          <w:sz w:val="32"/>
          <w:szCs w:val="32"/>
        </w:rPr>
        <w:t>)</w:t>
      </w:r>
    </w:p>
    <w:p w14:paraId="751B9E75" w14:textId="6ADE79DA" w:rsidR="00960153" w:rsidRPr="008A5C0A" w:rsidRDefault="00545C39" w:rsidP="00960153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7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การเสนอข้อมูลทางการเงินจำแนกตามส่วนงาน</w:t>
      </w:r>
    </w:p>
    <w:p w14:paraId="3F9ADAB3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32C4E9F5" w14:textId="4946499A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เพื่อวัตถุประสงค์ในการบริหารงาน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917D6E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 </w:t>
      </w:r>
      <w:r w:rsidR="009D6875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มีส่วนงานที่รายงานทั้งสิ้นดังนี้ </w:t>
      </w:r>
    </w:p>
    <w:p w14:paraId="4750292E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ธุรกิจโรงแรม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ประกอบด้วยการดำเนินงานของโรงแรมและภัตตาคาร รวมทั้งธุรกิจอื่นที่เกี่ยวข้อง ได้แก่ ธุรกิจสนามกอล์ฟและร้านขายสินค้า</w:t>
      </w:r>
    </w:p>
    <w:p w14:paraId="6948A6FF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8A5C0A">
        <w:rPr>
          <w:rFonts w:ascii="Angsana New" w:hAnsi="Angsana New" w:hint="cs"/>
          <w:sz w:val="32"/>
          <w:szCs w:val="32"/>
        </w:rPr>
        <w:lastRenderedPageBreak/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ธุรกิจพัฒนาอสังหาริมทรัพย์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ประกอบด้วยการขายอสังหาริมทรัพย์และการขายสิทธิการพักในที่พักตากอากาศ</w:t>
      </w:r>
    </w:p>
    <w:p w14:paraId="233B63F3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ธุรกิจให้เช่าพื้นที่อาคารสำนักงาน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ประกอบด้วยการให้เช่าและบริการบนที่ดินและอาคารที่ผู้บริหารกำหนดไว้เพื่อให้เช่า</w:t>
      </w:r>
    </w:p>
    <w:p w14:paraId="3876168D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สำนักงานใหญ่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ประกอบด้วยค่าใช้จ่ายที่เกิดขึ้นของสำนักงานส่วนกลางและไม่ได้ปันส่วนให้กับ    ส่วนงานที่รายงานอื่น</w:t>
      </w:r>
    </w:p>
    <w:p w14:paraId="254BFEAF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ไม่มีการรวมส่วนงานดำเนินงานในส่วนงานที่รายงานข้างต้น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6F7642C8" w14:textId="22234849" w:rsidR="00960153" w:rsidRPr="008A5C0A" w:rsidRDefault="00960153" w:rsidP="00960153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บริษัทฯประเมินผล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และสินทรัยพ์รวมซึ่งวัดมูลค่าโดยใช้เกณฑ์เดียวกับที่ใช้ในการวัดกำไรหรือขาดทุนจากการดำเนินงานและ</w:t>
      </w:r>
      <w:r w:rsidR="00322F7A">
        <w:rPr>
          <w:rFonts w:ascii="Angsana New" w:hAnsi="Angsana New" w:cs="Angsana New" w:hint="cs"/>
          <w:sz w:val="32"/>
          <w:szCs w:val="32"/>
          <w:cs/>
        </w:rPr>
        <w:t>สินทรัพย์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>รวมใน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</w:t>
      </w:r>
    </w:p>
    <w:p w14:paraId="26ECF03D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6AC9181E" w14:textId="67407BB7" w:rsidR="00960153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ข้อมูลรายได้และกำไร</w:t>
      </w:r>
      <w:r w:rsidR="00322F7A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ของส่วนงานของ</w:t>
      </w:r>
      <w:r w:rsidR="000C51EB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บริษัทสำหรับปีสิ้นสุดวันที่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93C7D" w:rsidRPr="008A5C0A">
        <w:rPr>
          <w:rFonts w:ascii="Angsana New" w:hAnsi="Angsana New" w:cs="Angsana New" w:hint="cs"/>
          <w:sz w:val="32"/>
          <w:szCs w:val="32"/>
        </w:rPr>
        <w:t>6</w:t>
      </w:r>
      <w:r w:rsidR="00453095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453095">
        <w:rPr>
          <w:rFonts w:ascii="Angsana New" w:hAnsi="Angsana New" w:cs="Angsana New"/>
          <w:sz w:val="32"/>
          <w:szCs w:val="32"/>
        </w:rPr>
        <w:t>5</w:t>
      </w:r>
      <w:r w:rsidR="00322F7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มีดังต่อไปนี้</w:t>
      </w:r>
    </w:p>
    <w:p w14:paraId="66FDE065" w14:textId="77777777" w:rsidR="00453095" w:rsidRDefault="0045309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3FAF2D6F" w14:textId="2FD70595" w:rsidR="00960153" w:rsidRPr="008A5C0A" w:rsidRDefault="00960153" w:rsidP="00B61F1A">
      <w:pPr>
        <w:widowControl/>
        <w:overflowPunct/>
        <w:autoSpaceDE/>
        <w:autoSpaceDN/>
        <w:adjustRightInd/>
        <w:ind w:left="540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รายได้ระหว่างส่วนงานถูกตัดออกจากงบการเงินรวมแล้ว</w:t>
      </w:r>
    </w:p>
    <w:tbl>
      <w:tblPr>
        <w:tblW w:w="907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92"/>
        <w:gridCol w:w="1133"/>
        <w:gridCol w:w="1227"/>
        <w:gridCol w:w="1139"/>
        <w:gridCol w:w="1091"/>
        <w:gridCol w:w="993"/>
      </w:tblGrid>
      <w:tr w:rsidR="00960153" w:rsidRPr="00914829" w14:paraId="4D2C08BB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EE2F3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3F056622" w14:textId="77777777" w:rsidR="00960153" w:rsidRPr="00914829" w:rsidRDefault="00960153" w:rsidP="007770C8">
            <w:pPr>
              <w:spacing w:line="28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914829" w14:paraId="248E3BAD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7DABB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6F07E2" w14:textId="29EF505A" w:rsidR="00960153" w:rsidRPr="00914829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="0001395D" w:rsidRPr="00914829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="00653FCD" w:rsidRPr="00914829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7F475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960153" w:rsidRPr="00914829" w14:paraId="641FD4E9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415C4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13E9B3" w14:textId="77777777" w:rsidR="00960153" w:rsidRPr="00914829" w:rsidRDefault="00960153" w:rsidP="007770C8">
            <w:pPr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96EA3" w14:textId="77777777" w:rsidR="00960153" w:rsidRPr="00914829" w:rsidRDefault="00960153" w:rsidP="007770C8">
            <w:pP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651BC" w14:textId="77777777" w:rsidR="00960153" w:rsidRPr="00914829" w:rsidRDefault="00960153" w:rsidP="007770C8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4A7010" w14:textId="77777777" w:rsidR="00960153" w:rsidRPr="00914829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B9FCB0" w14:textId="77777777" w:rsidR="00960153" w:rsidRPr="00914829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914829" w14:paraId="3313D649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DAEB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62EE7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24355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E17E7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7D4DA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DAA86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960153" w:rsidRPr="00914829" w14:paraId="6593D6E9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06EE3" w14:textId="77777777" w:rsidR="00960153" w:rsidRPr="00914829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</w:p>
          <w:p w14:paraId="607AAF10" w14:textId="77777777" w:rsidR="00960153" w:rsidRPr="00914829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AE648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14076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29C59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4E5FC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7E4DD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80E17" w:rsidRPr="00914829" w14:paraId="3C357FDA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8A6BF" w14:textId="77777777" w:rsidR="00B80E17" w:rsidRPr="00914829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1E220" w14:textId="6309CE4E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3,966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CBF77" w14:textId="4AF75C5D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2,293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A09E7" w14:textId="0AE4E34E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ABC4E" w14:textId="762FC471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6F0ED" w14:textId="2F60A07C" w:rsidR="00B80E17" w:rsidRPr="00914829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6,299</w:t>
            </w:r>
          </w:p>
        </w:tc>
      </w:tr>
      <w:tr w:rsidR="00B80E17" w:rsidRPr="00914829" w14:paraId="203FBBEC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69A2C" w14:textId="77777777" w:rsidR="00B80E17" w:rsidRPr="00914829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56ADE" w14:textId="082AD4CE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(265)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19B3E" w14:textId="26CE6073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(30)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D7623" w14:textId="5FDD4E4B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9E3AD" w14:textId="64330161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017D9" w14:textId="1BB0A092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(300)</w:t>
            </w:r>
          </w:p>
        </w:tc>
      </w:tr>
      <w:tr w:rsidR="00B80E17" w:rsidRPr="00914829" w14:paraId="574CC035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90947" w14:textId="77777777" w:rsidR="00B80E17" w:rsidRPr="00914829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B9A5" w14:textId="2121C7D4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3,701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FA20B" w14:textId="02423688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2,263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85531" w14:textId="5394BC4A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9006E" w14:textId="339B308B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6EAE" w14:textId="5BDD4D26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5,999</w:t>
            </w:r>
          </w:p>
        </w:tc>
      </w:tr>
      <w:tr w:rsidR="00B80E17" w:rsidRPr="00914829" w14:paraId="04A8C72D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69788" w14:textId="77777777" w:rsidR="00B80E17" w:rsidRPr="00914829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013EB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92491" w14:textId="77777777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CB4CD" w14:textId="5DBF1587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10C6A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626BB" w14:textId="77777777" w:rsidR="00B80E17" w:rsidRPr="00914829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80E17" w:rsidRPr="00914829" w14:paraId="48288594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DCAC2" w14:textId="77777777" w:rsidR="00B80E17" w:rsidRPr="00914829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86446" w14:textId="27E4D6B1" w:rsidR="00B80E17" w:rsidRPr="00914829" w:rsidRDefault="00B80E17" w:rsidP="00B80E17">
            <w:pPr>
              <w:pBdr>
                <w:bottom w:val="double" w:sz="6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181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B8535" w14:textId="3CDA58D0" w:rsidR="00B80E17" w:rsidRPr="00914829" w:rsidRDefault="00B80E17" w:rsidP="00B80E1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537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20970" w14:textId="35C6AA61" w:rsidR="00B80E17" w:rsidRPr="00914829" w:rsidRDefault="00B80E17" w:rsidP="00B80E17">
            <w:pPr>
              <w:pBdr>
                <w:bottom w:val="double" w:sz="6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F2AE9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B80E1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0D698" w14:textId="0A6C95A4" w:rsidR="00B80E17" w:rsidRPr="00914829" w:rsidRDefault="00B80E17" w:rsidP="00B80E17">
            <w:pPr>
              <w:pBdr>
                <w:bottom w:val="double" w:sz="6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(114)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554F1" w14:textId="7C158599" w:rsidR="00B80E17" w:rsidRPr="00914829" w:rsidRDefault="001F2AE9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600</w:t>
            </w:r>
          </w:p>
        </w:tc>
      </w:tr>
      <w:tr w:rsidR="00B80E17" w:rsidRPr="00914829" w14:paraId="5D1C7E72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96B69" w14:textId="77777777" w:rsidR="00B80E17" w:rsidRPr="00914829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A8384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46022" w14:textId="77777777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8B185" w14:textId="77777777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F2BDD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28105" w14:textId="0DDF3E9A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1F2AE9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</w:tr>
      <w:tr w:rsidR="00B80E17" w:rsidRPr="00914829" w14:paraId="00420132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BCF41" w14:textId="00A07029" w:rsidR="00B80E17" w:rsidRPr="00914829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AC36A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761F8" w14:textId="77777777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6443B" w14:textId="77777777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45CCF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92EB7" w14:textId="32E4BB74" w:rsidR="00B80E17" w:rsidRPr="00914829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718</w:t>
            </w:r>
          </w:p>
        </w:tc>
      </w:tr>
      <w:tr w:rsidR="00B80E17" w:rsidRPr="00914829" w14:paraId="0ED67CEE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47F0D" w14:textId="18CD5E11" w:rsidR="00B80E17" w:rsidRPr="00914829" w:rsidRDefault="00B80E17" w:rsidP="00B80E17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B1627" w14:textId="49EC187C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DA4C5" w14:textId="61E4AE8A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6E1CB" w14:textId="73B4B35B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12CD7" w14:textId="368797E1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23D4C" w14:textId="789B3A66" w:rsidR="00B80E17" w:rsidRPr="00914829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</w:tr>
      <w:tr w:rsidR="00B80E17" w:rsidRPr="00914829" w14:paraId="511776ED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374BA" w14:textId="2673A8DB" w:rsidR="00B80E17" w:rsidRPr="00914829" w:rsidRDefault="00B80E17" w:rsidP="00B80E17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1DB3D" w14:textId="39A37C30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(123)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47A91" w14:textId="63628B08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EEA7D" w14:textId="05C75082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680C5" w14:textId="1AF29FCF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(73)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6EAB8" w14:textId="61935E00" w:rsidR="00B80E17" w:rsidRPr="00914829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(209)</w:t>
            </w:r>
          </w:p>
        </w:tc>
      </w:tr>
      <w:tr w:rsidR="00B80E17" w:rsidRPr="00914829" w14:paraId="5B409060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A3306" w14:textId="77777777" w:rsidR="00B80E17" w:rsidRPr="00914829" w:rsidRDefault="00B80E17" w:rsidP="00B80E17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42740" w14:textId="0DC8D956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29353" w14:textId="33D85886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A9F29" w14:textId="47F241EF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8B0B9" w14:textId="2839AEC3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09853" w14:textId="62B8664F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B80E17" w:rsidRPr="00914829" w14:paraId="322EAAA2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FA630" w14:textId="1F547EC6" w:rsidR="00B80E17" w:rsidRPr="00914829" w:rsidRDefault="00453095" w:rsidP="00B80E17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B80E17"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76E2F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AC661" w14:textId="77777777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781E" w14:textId="77777777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1DA8F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A7A9E" w14:textId="60DBDCF0" w:rsidR="00B80E17" w:rsidRPr="00914829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565</w:t>
            </w:r>
          </w:p>
        </w:tc>
      </w:tr>
      <w:tr w:rsidR="00B80E17" w:rsidRPr="00914829" w14:paraId="703BAC50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4DB46" w14:textId="59AE79BC" w:rsidR="00B80E17" w:rsidRPr="00914829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A0AF7">
              <w:rPr>
                <w:rFonts w:ascii="Angsana New" w:hAnsi="Angsana New" w:cs="Angsana New"/>
                <w:sz w:val="24"/>
                <w:szCs w:val="24"/>
                <w:cs/>
              </w:rPr>
              <w:t>รายได้ภาษีเงินได้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CDEC7" w14:textId="379FF4A9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453095">
              <w:rPr>
                <w:rFonts w:ascii="Angsana New" w:hAnsi="Angsana New" w:cs="Angsana New"/>
                <w:sz w:val="24"/>
                <w:szCs w:val="24"/>
              </w:rPr>
              <w:t>76</w:t>
            </w:r>
            <w:r w:rsidRPr="00B80E1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B43AC" w14:textId="6FC54932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(120)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FECFB" w14:textId="59D2D880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34EAB" w14:textId="1179FE0E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0F2DEF22" w14:textId="6B6F831F" w:rsidR="00B80E17" w:rsidRPr="00914829" w:rsidRDefault="00B80E17" w:rsidP="00B80E17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(189)</w:t>
            </w:r>
          </w:p>
        </w:tc>
      </w:tr>
      <w:tr w:rsidR="00B80E17" w:rsidRPr="00914829" w14:paraId="2AA9BCC5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6569" w14:textId="60C23A0D" w:rsidR="00B80E17" w:rsidRPr="00914829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539CC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719FB" w14:textId="77777777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C87F9" w14:textId="77777777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95AD6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E957E" w14:textId="79A3BA7A" w:rsidR="00B80E17" w:rsidRPr="00914829" w:rsidRDefault="00B80E17" w:rsidP="00B80E17">
            <w:pPr>
              <w:pBdr>
                <w:bottom w:val="double" w:sz="6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376</w:t>
            </w:r>
          </w:p>
        </w:tc>
      </w:tr>
      <w:tr w:rsidR="00B80E17" w:rsidRPr="00914829" w14:paraId="1B6DA4F8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B9BAC" w14:textId="77777777" w:rsidR="00B80E17" w:rsidRPr="00914829" w:rsidRDefault="00B80E17" w:rsidP="00B80E17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FE19C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F0C7E" w14:textId="77777777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0A0C" w14:textId="77777777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6B1E" w14:textId="77777777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721EF" w14:textId="77777777" w:rsidR="00B80E17" w:rsidRPr="00914829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80E17" w:rsidRPr="00914829" w14:paraId="717DD2DC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E7B16" w14:textId="77777777" w:rsidR="00B80E17" w:rsidRPr="00914829" w:rsidRDefault="00B80E17" w:rsidP="00B80E17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4CF49" w14:textId="3E9AA00E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350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10A9F" w14:textId="56E101F8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14D33" w14:textId="7B236EC7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B9CC2" w14:textId="3EFE1528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98270" w14:textId="716235EF" w:rsidR="00B80E17" w:rsidRPr="00914829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375</w:t>
            </w:r>
          </w:p>
        </w:tc>
      </w:tr>
      <w:tr w:rsidR="00B80E17" w:rsidRPr="00914829" w14:paraId="7289E79F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4C9B5" w14:textId="27D2F734" w:rsidR="00B80E17" w:rsidRPr="00914829" w:rsidRDefault="00B80E17" w:rsidP="00B80E17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ADDFF" w14:textId="4A8B650E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37726" w14:textId="733A3084" w:rsidR="00B80E17" w:rsidRPr="00914829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EBBDB" w14:textId="1263815A" w:rsidR="00B80E17" w:rsidRPr="00914829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98C3D" w14:textId="7DC62F20" w:rsidR="00B80E17" w:rsidRPr="00914829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5C52C" w14:textId="35BD2C14" w:rsidR="00B80E17" w:rsidRPr="00914829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</w:tr>
    </w:tbl>
    <w:p w14:paraId="0E8842FF" w14:textId="77777777" w:rsidR="00F06545" w:rsidRPr="008A5C0A" w:rsidRDefault="00F06545">
      <w:pPr>
        <w:rPr>
          <w:rFonts w:ascii="Angsana New" w:hAnsi="Angsana New" w:cs="Angsana New"/>
        </w:rPr>
      </w:pPr>
    </w:p>
    <w:tbl>
      <w:tblPr>
        <w:tblW w:w="907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92"/>
        <w:gridCol w:w="1133"/>
        <w:gridCol w:w="1230"/>
        <w:gridCol w:w="1139"/>
        <w:gridCol w:w="1091"/>
        <w:gridCol w:w="993"/>
      </w:tblGrid>
      <w:tr w:rsidR="00AD7C90" w:rsidRPr="008A5C0A" w14:paraId="37FD6C8A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C7EEDC8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top w:val="nil"/>
              <w:left w:val="nil"/>
              <w:right w:val="nil"/>
            </w:tcBorders>
          </w:tcPr>
          <w:p w14:paraId="4C74CD86" w14:textId="77777777" w:rsidR="00AD7C90" w:rsidRPr="008A5C0A" w:rsidRDefault="00AD7C90" w:rsidP="004809F9">
            <w:pPr>
              <w:spacing w:line="28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AD7C90" w:rsidRPr="008A5C0A" w14:paraId="529826C8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039C254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12E0BBFA" w14:textId="261EF672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7F475A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AD7C90" w:rsidRPr="008A5C0A" w14:paraId="2CB0C319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214B301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3F9DD" w14:textId="77777777" w:rsidR="00AD7C90" w:rsidRPr="008A5C0A" w:rsidRDefault="00AD7C90" w:rsidP="004809F9">
            <w:pPr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357E96" w14:textId="77777777" w:rsidR="00AD7C90" w:rsidRPr="008A5C0A" w:rsidRDefault="00AD7C90" w:rsidP="004809F9">
            <w:pP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45F82A" w14:textId="77777777" w:rsidR="00AD7C90" w:rsidRPr="008A5C0A" w:rsidRDefault="00AD7C90" w:rsidP="004809F9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E3B86" w14:textId="77777777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E737A" w14:textId="77777777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D7C90" w:rsidRPr="008A5C0A" w14:paraId="3D1239B9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4395D44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BBC29B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925AA64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506C8B9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604F2790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7ADAEA8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AD7C90" w:rsidRPr="008A5C0A" w14:paraId="342F9B70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3D4E1D" w14:textId="77777777" w:rsidR="00AD7C90" w:rsidRPr="008A5C0A" w:rsidRDefault="00AD7C90" w:rsidP="004809F9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</w:p>
          <w:p w14:paraId="6DEA9B8E" w14:textId="77777777" w:rsidR="00AD7C90" w:rsidRPr="008A5C0A" w:rsidRDefault="00AD7C90" w:rsidP="004809F9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C5E7B83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2FB54435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8066325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08165DA2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D12C580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80E17" w:rsidRPr="008A5C0A" w14:paraId="22608464" w14:textId="77777777" w:rsidTr="00160E03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16AECA9" w14:textId="77777777" w:rsidR="00B80E17" w:rsidRPr="008A5C0A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5C220" w14:textId="3B4A19EA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2,571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4F7FA" w14:textId="7D95A04C" w:rsidR="00B80E17" w:rsidRPr="008A5C0A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2,320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A0E0F" w14:textId="0490C616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A1FED" w14:textId="03AD0EBB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7B611" w14:textId="1F17A3DA" w:rsidR="00B80E17" w:rsidRPr="008A5C0A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4,935</w:t>
            </w:r>
          </w:p>
        </w:tc>
      </w:tr>
      <w:tr w:rsidR="00B80E17" w:rsidRPr="008A5C0A" w14:paraId="7BB520DE" w14:textId="77777777" w:rsidTr="00160E03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BC3BE7A" w14:textId="77777777" w:rsidR="00B80E17" w:rsidRPr="008A5C0A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F3978" w14:textId="300E7E12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(173)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C80D7" w14:textId="2F57A041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7A68E" w14:textId="0A5BE6CC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D3F2D" w14:textId="7CF1DD6F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D4D8F" w14:textId="67AA4698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(187)</w:t>
            </w:r>
          </w:p>
        </w:tc>
      </w:tr>
      <w:tr w:rsidR="00B80E17" w:rsidRPr="008A5C0A" w14:paraId="4C5AC9F9" w14:textId="77777777" w:rsidTr="00160E03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EBACE25" w14:textId="77777777" w:rsidR="00B80E17" w:rsidRPr="008A5C0A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รายได้จากลูกค้าภายนอก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3580E" w14:textId="1ADFE397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2,398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5D93E" w14:textId="78FD9412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2,314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BF64A" w14:textId="64A6545A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45BC2" w14:textId="6050EF0B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10A73" w14:textId="4C03D6F8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4,748</w:t>
            </w:r>
          </w:p>
        </w:tc>
      </w:tr>
      <w:tr w:rsidR="00B80E17" w:rsidRPr="008A5C0A" w14:paraId="0F0B7D88" w14:textId="77777777" w:rsidTr="00160E03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2033A62" w14:textId="77777777" w:rsidR="00B80E17" w:rsidRPr="008A5C0A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3B524" w14:textId="77777777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9035E" w14:textId="77777777" w:rsidR="00B80E17" w:rsidRPr="008A5C0A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2E618" w14:textId="77777777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2025B" w14:textId="77777777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13C84" w14:textId="77777777" w:rsidR="00B80E17" w:rsidRPr="008A5C0A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80E17" w:rsidRPr="008A5C0A" w14:paraId="167EBE45" w14:textId="77777777" w:rsidTr="00160E03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6DB7B56" w14:textId="77777777" w:rsidR="00B80E17" w:rsidRPr="008A5C0A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75D2B" w14:textId="1572EF26" w:rsidR="00B80E17" w:rsidRPr="008A5C0A" w:rsidRDefault="00B80E17" w:rsidP="00B80E17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(260)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E2D0A" w14:textId="2E60D4BC" w:rsidR="00B80E17" w:rsidRPr="008A5C0A" w:rsidRDefault="00B80E17" w:rsidP="00B80E17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510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29A33" w14:textId="20EC4376" w:rsidR="00B80E17" w:rsidRPr="008A5C0A" w:rsidRDefault="00B80E17" w:rsidP="00B80E17">
            <w:pPr>
              <w:pBdr>
                <w:bottom w:val="double" w:sz="6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24788" w14:textId="3C9E6B85" w:rsidR="00B80E17" w:rsidRPr="008A5C0A" w:rsidRDefault="00B80E17" w:rsidP="00B80E17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(176)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EFE4D" w14:textId="349C8BC2" w:rsidR="00B80E17" w:rsidRPr="008A5C0A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75</w:t>
            </w:r>
          </w:p>
        </w:tc>
      </w:tr>
      <w:tr w:rsidR="00B80E17" w:rsidRPr="008A5C0A" w14:paraId="0C72B37B" w14:textId="77777777" w:rsidTr="00160E03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7561EEE" w14:textId="77777777" w:rsidR="00B80E17" w:rsidRPr="008A5C0A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D5D56" w14:textId="77777777" w:rsidR="00B80E17" w:rsidRPr="008A5C0A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29404" w14:textId="77777777" w:rsidR="00B80E17" w:rsidRPr="008A5C0A" w:rsidRDefault="00B80E17" w:rsidP="00B80E17">
            <w:pPr>
              <w:tabs>
                <w:tab w:val="decimal" w:pos="810"/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54D3F" w14:textId="77777777" w:rsidR="00B80E17" w:rsidRPr="008A5C0A" w:rsidRDefault="00B80E17" w:rsidP="00B80E17">
            <w:pPr>
              <w:tabs>
                <w:tab w:val="decimal" w:pos="810"/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14407" w14:textId="77777777" w:rsidR="00B80E17" w:rsidRPr="008A5C0A" w:rsidRDefault="00B80E17" w:rsidP="00B80E17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B87BB" w14:textId="4762A56D" w:rsidR="00B80E17" w:rsidRPr="008A5C0A" w:rsidRDefault="00B80E17" w:rsidP="00453095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</w:tr>
      <w:tr w:rsidR="00B80E17" w:rsidRPr="008A5C0A" w14:paraId="54910AB0" w14:textId="77777777" w:rsidTr="006D4E5C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35098F2" w14:textId="30A7F439" w:rsidR="00B80E17" w:rsidRPr="008A5C0A" w:rsidRDefault="00453095" w:rsidP="00B80E17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B80E17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8274D" w14:textId="384A5A15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86EF7" w14:textId="35AFE754" w:rsidR="00B80E17" w:rsidRPr="008A5C0A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5EA32" w14:textId="2E712F20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672A9" w14:textId="0782F291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95F7D" w14:textId="4729A103" w:rsidR="00B80E17" w:rsidRPr="008A5C0A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124</w:t>
            </w:r>
          </w:p>
        </w:tc>
      </w:tr>
      <w:tr w:rsidR="00B80E17" w:rsidRPr="008A5C0A" w14:paraId="51683D9A" w14:textId="77777777" w:rsidTr="006D4E5C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5A9E20F" w14:textId="3B5ABE18" w:rsidR="00B80E17" w:rsidRDefault="00B80E17" w:rsidP="00B80E17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21B16" w14:textId="2277C588" w:rsidR="00B80E17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F953" w14:textId="5A54765A" w:rsidR="00B80E17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AD94A" w14:textId="323ACB86" w:rsidR="00B80E17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EDA8D" w14:textId="23B6388C" w:rsidR="00B80E17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33801" w14:textId="50B915B9" w:rsidR="00B80E17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</w:tr>
      <w:tr w:rsidR="00B80E17" w:rsidRPr="008A5C0A" w14:paraId="3ACA7B5B" w14:textId="77777777" w:rsidTr="006D4E5C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B53D854" w14:textId="384C98E1" w:rsidR="00B80E17" w:rsidRPr="008A5C0A" w:rsidRDefault="00B80E17" w:rsidP="00B80E17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F8EA" w14:textId="2F9E7FF7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(110)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00025" w14:textId="070FA315" w:rsidR="00B80E17" w:rsidRPr="008A5C0A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2952A" w14:textId="7E98229D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11A57" w14:textId="77C3B4F9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(66)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C4A47" w14:textId="4435B096" w:rsidR="00B80E17" w:rsidRPr="008A5C0A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(202)</w:t>
            </w:r>
          </w:p>
        </w:tc>
      </w:tr>
      <w:tr w:rsidR="00B80E17" w:rsidRPr="008A5C0A" w14:paraId="5FB4F13E" w14:textId="77777777" w:rsidTr="006D4E5C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04EB2BAD" w14:textId="77777777" w:rsidR="00B80E17" w:rsidRPr="008A5C0A" w:rsidRDefault="00B80E17" w:rsidP="00B80E17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7489D" w14:textId="6E850819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994CA" w14:textId="63A93C8E" w:rsidR="00B80E17" w:rsidRPr="008A5C0A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BDD67D" w14:textId="75E81637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A295E" w14:textId="63DED040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1B838" w14:textId="3938C320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</w:tr>
      <w:tr w:rsidR="00B80E17" w:rsidRPr="008A5C0A" w14:paraId="7995B985" w14:textId="77777777" w:rsidTr="006D4E5C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B97BA82" w14:textId="260E434F" w:rsidR="00B80E17" w:rsidRPr="008A5C0A" w:rsidRDefault="00B80E17" w:rsidP="00B80E17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AD5AF" w14:textId="77777777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466DA" w14:textId="77777777" w:rsidR="00B80E17" w:rsidRPr="008A5C0A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A8F96" w14:textId="77777777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357E3" w14:textId="77777777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F9CF9" w14:textId="60E41A88" w:rsidR="00B80E17" w:rsidRPr="008A5C0A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</w:tr>
      <w:tr w:rsidR="00B80E17" w:rsidRPr="008A5C0A" w14:paraId="62463059" w14:textId="77777777" w:rsidTr="006D4E5C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FB24F0" w14:textId="7E4B5FB2" w:rsidR="00B80E17" w:rsidRPr="008A5C0A" w:rsidRDefault="00B80E17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A0AF7">
              <w:rPr>
                <w:rFonts w:ascii="Angsana New" w:hAnsi="Angsana New" w:cs="Angsana New"/>
                <w:sz w:val="24"/>
                <w:szCs w:val="24"/>
                <w:cs/>
              </w:rPr>
              <w:t>รายได้ภาษีเงินได้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514AE" w14:textId="471525F6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130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73D0B" w14:textId="648127B1" w:rsidR="00B80E17" w:rsidRPr="008A5C0A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(148)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D7CB4" w14:textId="2E9041B5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5D796" w14:textId="7210A2BB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993" w:type="dxa"/>
            <w:shd w:val="clear" w:color="auto" w:fill="auto"/>
          </w:tcPr>
          <w:p w14:paraId="207C794D" w14:textId="411C97C7" w:rsidR="00B80E17" w:rsidRPr="008A5C0A" w:rsidRDefault="00B80E17" w:rsidP="00B80E17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B80E17" w:rsidRPr="008A5C0A" w14:paraId="020CE412" w14:textId="77777777" w:rsidTr="006D4E5C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9B9BB12" w14:textId="46709CEB" w:rsidR="00B80E17" w:rsidRPr="008A5C0A" w:rsidRDefault="00453095" w:rsidP="00B80E17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B80E17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A7B3B" w14:textId="77777777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64A2B" w14:textId="77777777" w:rsidR="00B80E17" w:rsidRPr="008A5C0A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83541" w14:textId="77777777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FCC16" w14:textId="77777777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56127" w14:textId="3208378A" w:rsidR="00B80E17" w:rsidRPr="008A5C0A" w:rsidRDefault="00B80E17" w:rsidP="00B80E17">
            <w:pPr>
              <w:pBdr>
                <w:bottom w:val="double" w:sz="6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B80E17" w:rsidRPr="008A5C0A" w14:paraId="7CFF5E47" w14:textId="77777777" w:rsidTr="006D4E5C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3964448" w14:textId="77777777" w:rsidR="00B80E17" w:rsidRPr="008A5C0A" w:rsidRDefault="00B80E17" w:rsidP="00B80E17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64B68" w14:textId="77777777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7D00A" w14:textId="77777777" w:rsidR="00B80E17" w:rsidRPr="008A5C0A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4E1D4" w14:textId="77777777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865D2" w14:textId="77777777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70107" w14:textId="77777777" w:rsidR="00B80E17" w:rsidRPr="008A5C0A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80E17" w:rsidRPr="008A5C0A" w14:paraId="55AE8C1D" w14:textId="77777777" w:rsidTr="006D4E5C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BD0C9D8" w14:textId="77777777" w:rsidR="00B80E17" w:rsidRPr="008A5C0A" w:rsidRDefault="00B80E17" w:rsidP="00B80E17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C4DA4" w14:textId="4E849527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356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B7540" w14:textId="6B6A97A7" w:rsidR="00B80E17" w:rsidRPr="008A5C0A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E0EEF" w14:textId="4C7E6BA9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FDC3D" w14:textId="5B7030A4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0DBD7" w14:textId="760CD0A9" w:rsidR="00B80E17" w:rsidRPr="008A5C0A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386</w:t>
            </w:r>
          </w:p>
        </w:tc>
      </w:tr>
      <w:tr w:rsidR="00B80E17" w:rsidRPr="008A5C0A" w14:paraId="7CE846A2" w14:textId="77777777" w:rsidTr="006D4E5C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442198A" w14:textId="0EC286C5" w:rsidR="00B80E17" w:rsidRPr="008A5C0A" w:rsidRDefault="00B80E17" w:rsidP="00B80E17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A9748" w14:textId="7A01E45E" w:rsidR="00B80E17" w:rsidRPr="008A5C0A" w:rsidRDefault="00B80E17" w:rsidP="00B80E17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A57F5" w14:textId="42A41772" w:rsidR="00B80E17" w:rsidRPr="008A5C0A" w:rsidRDefault="00B80E17" w:rsidP="00B80E17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D31AF" w14:textId="0572A61C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8050E" w14:textId="397A063A" w:rsidR="00B80E17" w:rsidRPr="008A5C0A" w:rsidRDefault="00B80E17" w:rsidP="00B80E17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6B4F1" w14:textId="525A5B3E" w:rsidR="00B80E17" w:rsidRPr="008A5C0A" w:rsidRDefault="00B80E17" w:rsidP="00B80E17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</w:tr>
    </w:tbl>
    <w:p w14:paraId="75EAA0D2" w14:textId="4DB763DC" w:rsidR="00960153" w:rsidRPr="008A5C0A" w:rsidRDefault="006A3C4F" w:rsidP="008A5C0A">
      <w:pPr>
        <w:spacing w:before="240" w:after="120"/>
        <w:ind w:firstLine="562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ร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ายได้จากลูกค้าภายนอก</w:t>
      </w:r>
      <w:r w:rsidR="00B144E6">
        <w:rPr>
          <w:rFonts w:ascii="Angsana New" w:hAnsi="Angsana New" w:cs="Angsana New" w:hint="cs"/>
          <w:sz w:val="32"/>
          <w:szCs w:val="32"/>
          <w:cs/>
        </w:rPr>
        <w:t>แบ่งตามประเทศที่กิจการตั้งอยู่และประเทศอื่น ๆ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3"/>
        <w:gridCol w:w="1680"/>
        <w:gridCol w:w="1669"/>
      </w:tblGrid>
      <w:tr w:rsidR="000C51EB" w:rsidRPr="008A5C0A" w14:paraId="578C67E3" w14:textId="77777777" w:rsidTr="00B80E17">
        <w:trPr>
          <w:trHeight w:val="314"/>
          <w:tblHeader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45288EC0" w14:textId="77777777" w:rsidR="000C51EB" w:rsidRPr="00B05CAA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93C55" w14:textId="77777777" w:rsidR="000C51EB" w:rsidRPr="00B05CAA" w:rsidRDefault="000C51EB" w:rsidP="003C1443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B05CA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B05CAA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</w:t>
            </w: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0C51EB" w:rsidRPr="008A5C0A" w14:paraId="5202FB60" w14:textId="77777777" w:rsidTr="00B80E17">
        <w:trPr>
          <w:trHeight w:val="345"/>
          <w:tblHeader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407A5598" w14:textId="77777777" w:rsidR="000C51EB" w:rsidRPr="00B05CAA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03271CD" w14:textId="600DF08A" w:rsidR="000C51EB" w:rsidRPr="00B05CAA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7F475A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1A448730" w14:textId="36073792" w:rsidR="000C51EB" w:rsidRPr="00B05CAA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7F475A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0C51EB" w:rsidRPr="008A5C0A" w14:paraId="1BA20A32" w14:textId="77777777" w:rsidTr="00B80E17">
        <w:trPr>
          <w:trHeight w:val="333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577281E4" w14:textId="77777777" w:rsidR="000C51EB" w:rsidRPr="00B05CAA" w:rsidRDefault="000C51EB" w:rsidP="000C51EB">
            <w:pP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รายได้จากลูกค้าภายนอก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EEDF6DF" w14:textId="77777777" w:rsidR="000C51EB" w:rsidRPr="00B05CAA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6A24AA31" w14:textId="77777777" w:rsidR="000C51EB" w:rsidRPr="00B05CAA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B80E17" w:rsidRPr="008A5C0A" w14:paraId="4A306DA8" w14:textId="77777777" w:rsidTr="00B80E17">
        <w:trPr>
          <w:trHeight w:val="318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326DE553" w14:textId="77777777" w:rsidR="00B80E17" w:rsidRPr="00B05CAA" w:rsidRDefault="00B80E17" w:rsidP="00B80E17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3D036DBB" w14:textId="2EB6B46F" w:rsidR="00B80E17" w:rsidRPr="00B05CAA" w:rsidRDefault="00B80E17" w:rsidP="00B80E17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5,973</w:t>
            </w: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47956AD6" w14:textId="30FBA345" w:rsidR="00B80E17" w:rsidRPr="00B05CAA" w:rsidRDefault="00B80E17" w:rsidP="00B80E17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4,726</w:t>
            </w:r>
          </w:p>
        </w:tc>
      </w:tr>
      <w:tr w:rsidR="00B80E17" w:rsidRPr="008A5C0A" w14:paraId="29B58FCA" w14:textId="77777777" w:rsidTr="00B80E17">
        <w:trPr>
          <w:trHeight w:val="333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3EEB9EAC" w14:textId="77777777" w:rsidR="00B80E17" w:rsidRPr="00B05CAA" w:rsidRDefault="00B80E17" w:rsidP="00B80E17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703301C0" w14:textId="3959127C" w:rsidR="00B80E17" w:rsidRPr="00B05CAA" w:rsidRDefault="00B80E17" w:rsidP="00B80E17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26</w:t>
            </w: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6FD717B6" w14:textId="57E78579" w:rsidR="00B80E17" w:rsidRPr="00B05CAA" w:rsidRDefault="00B80E17" w:rsidP="00B80E17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22</w:t>
            </w:r>
          </w:p>
        </w:tc>
      </w:tr>
      <w:tr w:rsidR="00B80E17" w:rsidRPr="008A5C0A" w14:paraId="390C7480" w14:textId="77777777" w:rsidTr="00B80E17">
        <w:trPr>
          <w:trHeight w:val="318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3559F6CD" w14:textId="77777777" w:rsidR="00B80E17" w:rsidRPr="00B05CAA" w:rsidRDefault="00B80E17" w:rsidP="00B80E17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575DD5B6" w14:textId="3A736D9F" w:rsidR="00B80E17" w:rsidRPr="00B05CAA" w:rsidRDefault="00B80E17" w:rsidP="00B80E17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5,999</w:t>
            </w: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45DC8CA5" w14:textId="554495E3" w:rsidR="00B80E17" w:rsidRPr="00B05CAA" w:rsidRDefault="00B80E17" w:rsidP="00B80E17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4,748</w:t>
            </w:r>
          </w:p>
        </w:tc>
      </w:tr>
      <w:tr w:rsidR="00B80E17" w:rsidRPr="008A5C0A" w14:paraId="6313B9F0" w14:textId="77777777" w:rsidTr="00B80E17">
        <w:trPr>
          <w:trHeight w:val="318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35E9F506" w14:textId="4A27AF18" w:rsidR="00B80E17" w:rsidRPr="00B05CAA" w:rsidRDefault="00B80E17" w:rsidP="00B80E17">
            <w:pPr>
              <w:ind w:left="165" w:right="-43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5CAA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สินทรัพย์ไม่หมุนเวียนที่ไม่รวมเครื่องมือทางการเงินและสินทรัพย์ภาษีเงินได้รอตัดบัญชี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B69A931" w14:textId="77777777" w:rsidR="00B80E17" w:rsidRPr="00B05CAA" w:rsidRDefault="00B80E17" w:rsidP="00B80E17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4F8CAE9E" w14:textId="77777777" w:rsidR="00B80E17" w:rsidRPr="00B05CAA" w:rsidRDefault="00B80E17" w:rsidP="00B80E17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B80E17" w:rsidRPr="008A5C0A" w14:paraId="15E57C54" w14:textId="77777777" w:rsidTr="00B80E17">
        <w:trPr>
          <w:trHeight w:val="318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7C5F6747" w14:textId="77777777" w:rsidR="00B80E17" w:rsidRPr="00B05CAA" w:rsidRDefault="00B80E17" w:rsidP="00B80E17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730A0939" w14:textId="0DC7432C" w:rsidR="00B80E17" w:rsidRPr="00B05CAA" w:rsidRDefault="00B80E17" w:rsidP="00B80E17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22,292</w:t>
            </w: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6310C86A" w14:textId="39F0D1BF" w:rsidR="00B80E17" w:rsidRPr="00B05CAA" w:rsidRDefault="00B80E17" w:rsidP="00B80E17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14,212</w:t>
            </w:r>
          </w:p>
        </w:tc>
      </w:tr>
      <w:tr w:rsidR="00B80E17" w:rsidRPr="008A5C0A" w14:paraId="24A84070" w14:textId="77777777" w:rsidTr="00B80E17">
        <w:trPr>
          <w:trHeight w:val="423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1FDF529F" w14:textId="77777777" w:rsidR="00B80E17" w:rsidRPr="00B05CAA" w:rsidRDefault="00B80E17" w:rsidP="00B80E17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557168C4" w14:textId="56ABE5B1" w:rsidR="00B80E17" w:rsidRPr="00B05CAA" w:rsidRDefault="00B80E17" w:rsidP="00B80E17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7</w:t>
            </w: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7ACCFA38" w14:textId="22E6C9E3" w:rsidR="00B80E17" w:rsidRPr="00B05CAA" w:rsidRDefault="00B80E17" w:rsidP="00B80E17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11</w:t>
            </w:r>
          </w:p>
        </w:tc>
      </w:tr>
      <w:tr w:rsidR="00B80E17" w:rsidRPr="008A5C0A" w14:paraId="615687E7" w14:textId="77777777" w:rsidTr="00B80E17">
        <w:trPr>
          <w:trHeight w:val="363"/>
        </w:trPr>
        <w:tc>
          <w:tcPr>
            <w:tcW w:w="3162" w:type="pct"/>
            <w:tcBorders>
              <w:top w:val="nil"/>
              <w:left w:val="nil"/>
              <w:bottom w:val="nil"/>
              <w:right w:val="nil"/>
            </w:tcBorders>
          </w:tcPr>
          <w:p w14:paraId="65BCD988" w14:textId="77777777" w:rsidR="00B80E17" w:rsidRPr="00B05CAA" w:rsidRDefault="00B80E17" w:rsidP="00B80E17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18F2363D" w14:textId="2DD1D9DC" w:rsidR="00B80E17" w:rsidRPr="00B05CAA" w:rsidRDefault="00B80E17" w:rsidP="00B80E17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22,299</w:t>
            </w:r>
          </w:p>
        </w:tc>
        <w:tc>
          <w:tcPr>
            <w:tcW w:w="916" w:type="pct"/>
            <w:tcBorders>
              <w:top w:val="nil"/>
              <w:bottom w:val="nil"/>
            </w:tcBorders>
          </w:tcPr>
          <w:p w14:paraId="1F1770FE" w14:textId="11A008A0" w:rsidR="00B80E17" w:rsidRPr="00B05CAA" w:rsidRDefault="00B80E17" w:rsidP="00B80E17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32"/>
                <w:szCs w:val="32"/>
              </w:rPr>
              <w:t>14,223</w:t>
            </w:r>
          </w:p>
        </w:tc>
      </w:tr>
    </w:tbl>
    <w:p w14:paraId="28236357" w14:textId="4D71CB1D" w:rsidR="006420A3" w:rsidRDefault="00960153" w:rsidP="00B46D63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1A19DF" w:rsidRPr="008A5C0A">
        <w:rPr>
          <w:rFonts w:ascii="Angsana New" w:hAnsi="Angsana New" w:cs="Angsana New" w:hint="cs"/>
          <w:sz w:val="32"/>
          <w:szCs w:val="32"/>
        </w:rPr>
        <w:t>6</w:t>
      </w:r>
      <w:r w:rsidR="00453095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453095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ไม่มีรายได้จากลูกค้ารายใดที่มีมูลค่าเท่ากับหรือมากกว่าร้อยละ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ของรายได้ของกิจการ</w:t>
      </w:r>
    </w:p>
    <w:p w14:paraId="12677337" w14:textId="59E83212" w:rsidR="00960153" w:rsidRPr="008A5C0A" w:rsidRDefault="00B05CAA" w:rsidP="006420A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="002C270D">
        <w:rPr>
          <w:rFonts w:ascii="Angsana New" w:hAnsi="Angsana New" w:cs="Angsana New"/>
          <w:b/>
          <w:bCs/>
          <w:sz w:val="32"/>
          <w:szCs w:val="32"/>
        </w:rPr>
        <w:t>8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25BBC4E5" w14:textId="50597643" w:rsidR="00960153" w:rsidRPr="008A5C0A" w:rsidRDefault="00960153" w:rsidP="00960153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A19DF" w:rsidRPr="008A5C0A">
        <w:rPr>
          <w:rFonts w:ascii="Angsana New" w:hAnsi="Angsana New" w:cs="Angsana New" w:hint="cs"/>
          <w:sz w:val="32"/>
          <w:szCs w:val="32"/>
        </w:rPr>
        <w:t>256</w:t>
      </w:r>
      <w:r w:rsidR="007F475A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7F475A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  <w:r w:rsidRPr="008A5C0A">
        <w:rPr>
          <w:rFonts w:ascii="Angsana New" w:hAnsi="Angsana New" w:cs="Angsana New" w:hint="cs"/>
          <w:i/>
          <w:iCs/>
          <w:color w:val="FF0000"/>
          <w:sz w:val="32"/>
          <w:szCs w:val="32"/>
        </w:rPr>
        <w:t xml:space="preserve"> </w:t>
      </w:r>
    </w:p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960153" w:rsidRPr="008A5C0A" w14:paraId="775A6B96" w14:textId="77777777" w:rsidTr="00545C39">
        <w:tc>
          <w:tcPr>
            <w:tcW w:w="9296" w:type="dxa"/>
            <w:gridSpan w:val="5"/>
            <w:vAlign w:val="bottom"/>
          </w:tcPr>
          <w:p w14:paraId="2F7D5CB6" w14:textId="77777777" w:rsidR="00960153" w:rsidRPr="008A5C0A" w:rsidRDefault="00960153" w:rsidP="00334D7B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960153" w:rsidRPr="008A5C0A" w14:paraId="2E76C788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62DE3F8B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338A0A0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8A5C0A" w14:paraId="355AA77B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1DD18919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A8542A7" w14:textId="27DC8C59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="001A19DF"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7F475A">
              <w:rPr>
                <w:rFonts w:ascii="Angsana New" w:hAnsi="Angsana New" w:cs="Angsana New"/>
                <w:kern w:val="28"/>
                <w:sz w:val="24"/>
                <w:szCs w:val="24"/>
              </w:rPr>
              <w:t>6</w:t>
            </w:r>
          </w:p>
        </w:tc>
      </w:tr>
      <w:tr w:rsidR="00960153" w:rsidRPr="008A5C0A" w14:paraId="6692D5C1" w14:textId="77777777" w:rsidTr="00545C39">
        <w:tc>
          <w:tcPr>
            <w:tcW w:w="4050" w:type="dxa"/>
            <w:vAlign w:val="bottom"/>
          </w:tcPr>
          <w:p w14:paraId="71D7F6F7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52A6768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46CDB60E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5CCE168B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6943BC11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0153" w:rsidRPr="008A5C0A" w14:paraId="0A9E93DD" w14:textId="77777777" w:rsidTr="00545C39">
        <w:tc>
          <w:tcPr>
            <w:tcW w:w="9296" w:type="dxa"/>
            <w:gridSpan w:val="5"/>
            <w:vAlign w:val="bottom"/>
          </w:tcPr>
          <w:p w14:paraId="2A1F3770" w14:textId="77777777" w:rsidR="00960153" w:rsidRPr="008A5C0A" w:rsidRDefault="00960153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B80E17" w:rsidRPr="008A5C0A" w14:paraId="63146FA5" w14:textId="77777777" w:rsidTr="00545C39">
        <w:trPr>
          <w:trHeight w:val="73"/>
        </w:trPr>
        <w:tc>
          <w:tcPr>
            <w:tcW w:w="4050" w:type="dxa"/>
            <w:vAlign w:val="bottom"/>
          </w:tcPr>
          <w:p w14:paraId="009B4667" w14:textId="77777777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5FE88AF9" w14:textId="0CB9F4A0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77285D14" w14:textId="3B18A054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287BFC6" w14:textId="2AD5EE1E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1,624</w:t>
            </w:r>
          </w:p>
        </w:tc>
        <w:tc>
          <w:tcPr>
            <w:tcW w:w="1337" w:type="dxa"/>
          </w:tcPr>
          <w:p w14:paraId="0CD50459" w14:textId="248AE47F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1,624</w:t>
            </w:r>
          </w:p>
        </w:tc>
      </w:tr>
      <w:tr w:rsidR="00B80E17" w:rsidRPr="008A5C0A" w14:paraId="7144A444" w14:textId="77777777" w:rsidTr="00545C39">
        <w:tc>
          <w:tcPr>
            <w:tcW w:w="4050" w:type="dxa"/>
            <w:vAlign w:val="bottom"/>
          </w:tcPr>
          <w:p w14:paraId="220BF851" w14:textId="76D343B7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4041FA11" w14:textId="02D9CB32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3E233252" w14:textId="6B1CB238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74E4CF4" w14:textId="33B139A1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17,422</w:t>
            </w:r>
          </w:p>
        </w:tc>
        <w:tc>
          <w:tcPr>
            <w:tcW w:w="1337" w:type="dxa"/>
            <w:vAlign w:val="bottom"/>
          </w:tcPr>
          <w:p w14:paraId="41EB0C53" w14:textId="64CB8A21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17,422</w:t>
            </w:r>
          </w:p>
        </w:tc>
      </w:tr>
      <w:tr w:rsidR="00B80E17" w:rsidRPr="008A5C0A" w14:paraId="21A0BC3F" w14:textId="77777777" w:rsidTr="00545C39">
        <w:tc>
          <w:tcPr>
            <w:tcW w:w="4050" w:type="dxa"/>
            <w:vAlign w:val="bottom"/>
          </w:tcPr>
          <w:p w14:paraId="4F326BEF" w14:textId="5B82E52A" w:rsidR="00B80E17" w:rsidRPr="008A5C0A" w:rsidRDefault="00B80E17" w:rsidP="00B80E17">
            <w:pPr>
              <w:pStyle w:val="BodyTextIndent3"/>
              <w:spacing w:after="0"/>
              <w:ind w:left="243" w:right="-195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เงินลงทุนใน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243" w:type="dxa"/>
            <w:vAlign w:val="bottom"/>
          </w:tcPr>
          <w:p w14:paraId="5C63A0F7" w14:textId="791C8EA2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75230835" w14:textId="1E25F6AE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BFEC958" w14:textId="791E024D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867</w:t>
            </w:r>
          </w:p>
        </w:tc>
        <w:tc>
          <w:tcPr>
            <w:tcW w:w="1337" w:type="dxa"/>
            <w:vAlign w:val="bottom"/>
          </w:tcPr>
          <w:p w14:paraId="587F2AFB" w14:textId="5391FA8B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867</w:t>
            </w:r>
          </w:p>
        </w:tc>
      </w:tr>
      <w:tr w:rsidR="00B80E17" w:rsidRPr="008A5C0A" w14:paraId="15C19EFD" w14:textId="77777777" w:rsidTr="00545C39">
        <w:tc>
          <w:tcPr>
            <w:tcW w:w="4050" w:type="dxa"/>
            <w:vAlign w:val="bottom"/>
          </w:tcPr>
          <w:p w14:paraId="1169BE4A" w14:textId="77777777" w:rsidR="00B80E17" w:rsidRPr="008A5C0A" w:rsidRDefault="00B80E17" w:rsidP="00B80E17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20B5D6E1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B013FD7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9FB0D98" w14:textId="6F2F3472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2F456F0A" w14:textId="5AD27488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B80E17" w:rsidRPr="008A5C0A" w14:paraId="24251443" w14:textId="77777777" w:rsidTr="00545C39">
        <w:tc>
          <w:tcPr>
            <w:tcW w:w="4050" w:type="dxa"/>
            <w:vAlign w:val="bottom"/>
          </w:tcPr>
          <w:p w14:paraId="3FFD06E8" w14:textId="77777777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68FED88E" w14:textId="5EFA592E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333" w:type="dxa"/>
          </w:tcPr>
          <w:p w14:paraId="13C6BD78" w14:textId="2FD7969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4A5F5E10" w14:textId="5D384CB5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47A871DD" w14:textId="603BD3DE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352</w:t>
            </w:r>
          </w:p>
        </w:tc>
      </w:tr>
    </w:tbl>
    <w:p w14:paraId="0B44797B" w14:textId="3BD5D33A" w:rsidR="00207570" w:rsidRDefault="00207570"/>
    <w:p w14:paraId="74055756" w14:textId="77777777" w:rsidR="00B80E17" w:rsidRDefault="00B80E17">
      <w:r>
        <w:br w:type="page"/>
      </w:r>
    </w:p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F77FB1" w:rsidRPr="008A5C0A" w14:paraId="38D940CF" w14:textId="77777777" w:rsidTr="00545C39">
        <w:tc>
          <w:tcPr>
            <w:tcW w:w="9296" w:type="dxa"/>
            <w:gridSpan w:val="5"/>
            <w:vAlign w:val="bottom"/>
          </w:tcPr>
          <w:p w14:paraId="721C0ADA" w14:textId="3C8922B5" w:rsidR="00F77FB1" w:rsidRPr="008A5C0A" w:rsidRDefault="00F77FB1" w:rsidP="0088063E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lastRenderedPageBreak/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F77FB1" w:rsidRPr="008A5C0A" w14:paraId="0E27366C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01982988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457E0233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F77FB1" w:rsidRPr="008A5C0A" w14:paraId="30C9E970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115F8EA6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19F03FBD" w14:textId="64EA42F4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7F475A">
              <w:rPr>
                <w:rFonts w:ascii="Angsana New" w:hAnsi="Angsana New" w:cs="Angsana New"/>
                <w:kern w:val="28"/>
                <w:sz w:val="24"/>
                <w:szCs w:val="24"/>
              </w:rPr>
              <w:t>5</w:t>
            </w:r>
          </w:p>
        </w:tc>
      </w:tr>
      <w:tr w:rsidR="00F77FB1" w:rsidRPr="008A5C0A" w14:paraId="6C793D47" w14:textId="77777777" w:rsidTr="00545C39">
        <w:tc>
          <w:tcPr>
            <w:tcW w:w="4050" w:type="dxa"/>
            <w:vAlign w:val="bottom"/>
          </w:tcPr>
          <w:p w14:paraId="4D0D34DE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EB217EC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614C6218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4A5C16BF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49E18A08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F77FB1" w:rsidRPr="008A5C0A" w14:paraId="255A82A1" w14:textId="77777777" w:rsidTr="00545C39">
        <w:tc>
          <w:tcPr>
            <w:tcW w:w="9296" w:type="dxa"/>
            <w:gridSpan w:val="5"/>
            <w:vAlign w:val="bottom"/>
          </w:tcPr>
          <w:p w14:paraId="0230CDF9" w14:textId="77777777" w:rsidR="00F77FB1" w:rsidRPr="008A5C0A" w:rsidRDefault="00F77FB1" w:rsidP="0088063E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B80E17" w:rsidRPr="008A5C0A" w14:paraId="30677D59" w14:textId="77777777" w:rsidTr="00545C39">
        <w:trPr>
          <w:trHeight w:val="73"/>
        </w:trPr>
        <w:tc>
          <w:tcPr>
            <w:tcW w:w="4050" w:type="dxa"/>
            <w:vAlign w:val="bottom"/>
          </w:tcPr>
          <w:p w14:paraId="1C5224AC" w14:textId="77777777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16559E39" w14:textId="6A16B669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DA3ABF9" w14:textId="12661CDA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3B09634C" w14:textId="717322E0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1,417</w:t>
            </w:r>
          </w:p>
        </w:tc>
        <w:tc>
          <w:tcPr>
            <w:tcW w:w="1337" w:type="dxa"/>
          </w:tcPr>
          <w:p w14:paraId="72332D8D" w14:textId="54197546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1,417</w:t>
            </w:r>
          </w:p>
        </w:tc>
      </w:tr>
      <w:tr w:rsidR="00B80E17" w:rsidRPr="008A5C0A" w14:paraId="42B67DE2" w14:textId="77777777" w:rsidTr="00545C39">
        <w:tc>
          <w:tcPr>
            <w:tcW w:w="4050" w:type="dxa"/>
            <w:vAlign w:val="bottom"/>
          </w:tcPr>
          <w:p w14:paraId="0D409461" w14:textId="36A88B30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018906F0" w14:textId="0849BBB3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0DBD36C" w14:textId="4B2D74BA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C4A8C7D" w14:textId="25615A70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11,334</w:t>
            </w:r>
          </w:p>
        </w:tc>
        <w:tc>
          <w:tcPr>
            <w:tcW w:w="1337" w:type="dxa"/>
            <w:vAlign w:val="bottom"/>
          </w:tcPr>
          <w:p w14:paraId="22FC4381" w14:textId="39CCD0F9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11,334</w:t>
            </w:r>
          </w:p>
        </w:tc>
      </w:tr>
      <w:tr w:rsidR="00B80E17" w:rsidRPr="008A5C0A" w14:paraId="51C256BE" w14:textId="77777777" w:rsidTr="00545C39">
        <w:tc>
          <w:tcPr>
            <w:tcW w:w="4050" w:type="dxa"/>
            <w:vAlign w:val="bottom"/>
          </w:tcPr>
          <w:p w14:paraId="6E08158D" w14:textId="77777777" w:rsidR="00B80E17" w:rsidRPr="008A5C0A" w:rsidRDefault="00B80E17" w:rsidP="00B80E17">
            <w:pPr>
              <w:pStyle w:val="BodyTextIndent3"/>
              <w:tabs>
                <w:tab w:val="right" w:pos="1422"/>
              </w:tabs>
              <w:spacing w:after="0"/>
              <w:ind w:left="165" w:right="-195" w:hanging="90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เงินลงทุนใน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243" w:type="dxa"/>
            <w:vAlign w:val="bottom"/>
          </w:tcPr>
          <w:p w14:paraId="472FA2E1" w14:textId="3717B9D5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98877DF" w14:textId="6ABDDFA2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36B493A" w14:textId="5D25B4E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865</w:t>
            </w:r>
          </w:p>
        </w:tc>
        <w:tc>
          <w:tcPr>
            <w:tcW w:w="1337" w:type="dxa"/>
            <w:vAlign w:val="bottom"/>
          </w:tcPr>
          <w:p w14:paraId="55E51E25" w14:textId="4FE8E119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865</w:t>
            </w:r>
          </w:p>
        </w:tc>
      </w:tr>
      <w:tr w:rsidR="00B80E17" w:rsidRPr="008A5C0A" w14:paraId="7F0C23CC" w14:textId="77777777" w:rsidTr="00545C39">
        <w:tc>
          <w:tcPr>
            <w:tcW w:w="4050" w:type="dxa"/>
            <w:vAlign w:val="bottom"/>
          </w:tcPr>
          <w:p w14:paraId="2786A70B" w14:textId="77777777" w:rsidR="00B80E17" w:rsidRPr="008A5C0A" w:rsidRDefault="00B80E17" w:rsidP="00411F16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73C319AC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1EBCE308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4F5E7402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75956337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B80E17" w:rsidRPr="008A5C0A" w14:paraId="58DE6047" w14:textId="77777777" w:rsidTr="00545C39">
        <w:tc>
          <w:tcPr>
            <w:tcW w:w="4050" w:type="dxa"/>
            <w:vAlign w:val="bottom"/>
          </w:tcPr>
          <w:p w14:paraId="0FC63BD4" w14:textId="77777777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42F1EB17" w14:textId="742154DB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1333" w:type="dxa"/>
          </w:tcPr>
          <w:p w14:paraId="55D4983D" w14:textId="3DA2048D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57E12F8E" w14:textId="7B9F4F5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74EA3ACA" w14:textId="6D179D1F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459</w:t>
            </w:r>
          </w:p>
        </w:tc>
      </w:tr>
      <w:tr w:rsidR="00B80E17" w:rsidRPr="008A5C0A" w14:paraId="51E44B7F" w14:textId="77777777" w:rsidTr="00545C39">
        <w:tc>
          <w:tcPr>
            <w:tcW w:w="4050" w:type="dxa"/>
            <w:vAlign w:val="bottom"/>
          </w:tcPr>
          <w:p w14:paraId="6F8733B6" w14:textId="77777777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243" w:type="dxa"/>
          </w:tcPr>
          <w:p w14:paraId="30D7C30E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6062C654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485F60FA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0E183635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B80E17" w:rsidRPr="008A5C0A" w14:paraId="4A7E9E2F" w14:textId="77777777" w:rsidTr="00545C39">
        <w:tc>
          <w:tcPr>
            <w:tcW w:w="9296" w:type="dxa"/>
            <w:gridSpan w:val="5"/>
            <w:vAlign w:val="bottom"/>
          </w:tcPr>
          <w:p w14:paraId="021DC0EB" w14:textId="6EE62280" w:rsidR="00B80E17" w:rsidRPr="008A5C0A" w:rsidRDefault="00B80E17" w:rsidP="00B80E17">
            <w:pPr>
              <w:pStyle w:val="BodyTextIndent3"/>
              <w:spacing w:before="120"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B80E17" w:rsidRPr="008A5C0A" w14:paraId="130C9FF2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76874E5C" w14:textId="77777777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3FD615BC" w14:textId="77777777" w:rsidR="00B80E17" w:rsidRPr="008A5C0A" w:rsidRDefault="00B80E17" w:rsidP="00B80E17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80E17" w:rsidRPr="008A5C0A" w14:paraId="413AC3D2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6660C7CD" w14:textId="77777777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29DDE8DA" w14:textId="61864E60" w:rsidR="00B80E17" w:rsidRPr="008A5C0A" w:rsidRDefault="00B80E17" w:rsidP="00B80E17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>
              <w:rPr>
                <w:rFonts w:ascii="Angsana New" w:hAnsi="Angsana New" w:cs="Angsana New"/>
                <w:kern w:val="28"/>
                <w:sz w:val="24"/>
                <w:szCs w:val="24"/>
              </w:rPr>
              <w:t>6</w:t>
            </w:r>
          </w:p>
        </w:tc>
      </w:tr>
      <w:tr w:rsidR="00B80E17" w:rsidRPr="008A5C0A" w14:paraId="5FDD0B20" w14:textId="77777777" w:rsidTr="00545C39">
        <w:tc>
          <w:tcPr>
            <w:tcW w:w="4050" w:type="dxa"/>
            <w:vAlign w:val="bottom"/>
          </w:tcPr>
          <w:p w14:paraId="067713DA" w14:textId="77777777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21414D64" w14:textId="77777777" w:rsidR="00B80E17" w:rsidRPr="008A5C0A" w:rsidRDefault="00B80E17" w:rsidP="00B80E17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6142BBD5" w14:textId="77777777" w:rsidR="00B80E17" w:rsidRPr="008A5C0A" w:rsidRDefault="00B80E17" w:rsidP="00B80E17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582CD7A8" w14:textId="77777777" w:rsidR="00B80E17" w:rsidRPr="008A5C0A" w:rsidRDefault="00B80E17" w:rsidP="00B80E17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4B5A3CD8" w14:textId="77777777" w:rsidR="00B80E17" w:rsidRPr="008A5C0A" w:rsidRDefault="00B80E17" w:rsidP="00B80E17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B80E17" w:rsidRPr="008A5C0A" w14:paraId="3B83E5F4" w14:textId="77777777" w:rsidTr="00545C39">
        <w:tc>
          <w:tcPr>
            <w:tcW w:w="9296" w:type="dxa"/>
            <w:gridSpan w:val="5"/>
            <w:vAlign w:val="bottom"/>
          </w:tcPr>
          <w:p w14:paraId="3E00B09A" w14:textId="77777777" w:rsidR="00B80E17" w:rsidRPr="008A5C0A" w:rsidRDefault="00B80E17" w:rsidP="00B80E17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B80E17" w:rsidRPr="008A5C0A" w14:paraId="6D29D1B5" w14:textId="77777777" w:rsidTr="00545C39">
        <w:trPr>
          <w:trHeight w:val="73"/>
        </w:trPr>
        <w:tc>
          <w:tcPr>
            <w:tcW w:w="4050" w:type="dxa"/>
            <w:vAlign w:val="bottom"/>
          </w:tcPr>
          <w:p w14:paraId="4E198B98" w14:textId="77777777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450D2AC6" w14:textId="2C0C851D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52EBEA1" w14:textId="0ABDC338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0D53F205" w14:textId="162F573E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337" w:type="dxa"/>
          </w:tcPr>
          <w:p w14:paraId="687860E3" w14:textId="7F019133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227</w:t>
            </w:r>
          </w:p>
        </w:tc>
      </w:tr>
      <w:tr w:rsidR="00B80E17" w:rsidRPr="008A5C0A" w14:paraId="4440D746" w14:textId="77777777" w:rsidTr="00545C39">
        <w:tc>
          <w:tcPr>
            <w:tcW w:w="4050" w:type="dxa"/>
            <w:vAlign w:val="bottom"/>
          </w:tcPr>
          <w:p w14:paraId="785F0682" w14:textId="59C850C6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7089AFDF" w14:textId="122E3A56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D2CE795" w14:textId="7028463C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EBD3CC8" w14:textId="3665034A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37" w:type="dxa"/>
            <w:vAlign w:val="bottom"/>
          </w:tcPr>
          <w:p w14:paraId="6CD1B605" w14:textId="03F30D8D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19</w:t>
            </w:r>
          </w:p>
        </w:tc>
      </w:tr>
      <w:tr w:rsidR="00B80E17" w:rsidRPr="008A5C0A" w14:paraId="62407BBD" w14:textId="77777777" w:rsidTr="00545C39">
        <w:tc>
          <w:tcPr>
            <w:tcW w:w="4050" w:type="dxa"/>
            <w:vAlign w:val="bottom"/>
          </w:tcPr>
          <w:p w14:paraId="068F8335" w14:textId="77777777" w:rsidR="00B80E17" w:rsidRPr="008A5C0A" w:rsidRDefault="00B80E17" w:rsidP="00B80E17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4AA93583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876B157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C7E2CC6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6F887D6C" w14:textId="77777777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B80E17" w:rsidRPr="008A5C0A" w14:paraId="0E217008" w14:textId="77777777" w:rsidTr="00545C39">
        <w:tc>
          <w:tcPr>
            <w:tcW w:w="4050" w:type="dxa"/>
            <w:vAlign w:val="bottom"/>
          </w:tcPr>
          <w:p w14:paraId="5ED7E3E4" w14:textId="77777777" w:rsidR="00B80E17" w:rsidRPr="008A5C0A" w:rsidRDefault="00B80E17" w:rsidP="00B80E1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1B4E80B1" w14:textId="374F951C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333" w:type="dxa"/>
          </w:tcPr>
          <w:p w14:paraId="2DABB821" w14:textId="4E3F2365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FC39BD0" w14:textId="468A60A8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7E3D3B86" w14:textId="4908C371" w:rsidR="00B80E17" w:rsidRPr="008A5C0A" w:rsidRDefault="00B80E17" w:rsidP="00B80E1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color w:val="000000"/>
                <w:sz w:val="24"/>
                <w:szCs w:val="24"/>
              </w:rPr>
              <w:t>352</w:t>
            </w:r>
          </w:p>
        </w:tc>
      </w:tr>
      <w:tr w:rsidR="00AD7C90" w:rsidRPr="008A5C0A" w14:paraId="69BF61C9" w14:textId="77777777" w:rsidTr="00334D7B">
        <w:trPr>
          <w:tblHeader/>
        </w:trPr>
        <w:tc>
          <w:tcPr>
            <w:tcW w:w="9296" w:type="dxa"/>
            <w:gridSpan w:val="5"/>
            <w:vAlign w:val="bottom"/>
          </w:tcPr>
          <w:p w14:paraId="4414B70E" w14:textId="105F233C" w:rsidR="00AD7C90" w:rsidRPr="008A5C0A" w:rsidRDefault="00AD7C90" w:rsidP="009E500C">
            <w:pPr>
              <w:pStyle w:val="BodyTextIndent3"/>
              <w:spacing w:before="120"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AD7C90" w:rsidRPr="008A5C0A" w14:paraId="14D7C875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6E1743B8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D8DD2AC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D7C90" w:rsidRPr="008A5C0A" w14:paraId="21210B93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3531FE48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59F4D876" w14:textId="6EC13CD3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7F475A">
              <w:rPr>
                <w:rFonts w:ascii="Angsana New" w:hAnsi="Angsana New" w:cs="Angsana New"/>
                <w:kern w:val="28"/>
                <w:sz w:val="24"/>
                <w:szCs w:val="24"/>
              </w:rPr>
              <w:t>5</w:t>
            </w:r>
          </w:p>
        </w:tc>
      </w:tr>
      <w:tr w:rsidR="00AD7C90" w:rsidRPr="008A5C0A" w14:paraId="09690052" w14:textId="77777777" w:rsidTr="00334D7B">
        <w:trPr>
          <w:tblHeader/>
        </w:trPr>
        <w:tc>
          <w:tcPr>
            <w:tcW w:w="4050" w:type="dxa"/>
            <w:vAlign w:val="bottom"/>
          </w:tcPr>
          <w:p w14:paraId="0BC5BEAD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3C30B622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33C8148A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1DC8B1F9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37606E01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F66C22" w:rsidRPr="008A5C0A" w14:paraId="12F016F2" w14:textId="77777777" w:rsidTr="00334D7B">
        <w:tc>
          <w:tcPr>
            <w:tcW w:w="9296" w:type="dxa"/>
            <w:gridSpan w:val="5"/>
            <w:vAlign w:val="bottom"/>
          </w:tcPr>
          <w:p w14:paraId="1C3E091B" w14:textId="6C51C530" w:rsidR="00F66C22" w:rsidRPr="008A5C0A" w:rsidRDefault="00F66C22" w:rsidP="00F66C22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7F475A" w:rsidRPr="008A5C0A" w14:paraId="25DAA9D6" w14:textId="77777777" w:rsidTr="00334D7B">
        <w:trPr>
          <w:trHeight w:val="73"/>
        </w:trPr>
        <w:tc>
          <w:tcPr>
            <w:tcW w:w="4050" w:type="dxa"/>
            <w:vAlign w:val="bottom"/>
          </w:tcPr>
          <w:p w14:paraId="1FACF5FE" w14:textId="51BA1520" w:rsidR="007F475A" w:rsidRPr="008A5C0A" w:rsidRDefault="007F475A" w:rsidP="007F475A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4965CDF7" w14:textId="56C84E40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19B5B83" w14:textId="7FEF36F8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012A82D" w14:textId="46485CD7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337" w:type="dxa"/>
          </w:tcPr>
          <w:p w14:paraId="06CA9C4B" w14:textId="68542FC9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194</w:t>
            </w:r>
          </w:p>
        </w:tc>
      </w:tr>
      <w:tr w:rsidR="007F475A" w:rsidRPr="008A5C0A" w14:paraId="78D4C115" w14:textId="77777777" w:rsidTr="00F66C22">
        <w:tc>
          <w:tcPr>
            <w:tcW w:w="4050" w:type="dxa"/>
            <w:vAlign w:val="bottom"/>
          </w:tcPr>
          <w:p w14:paraId="50B2403F" w14:textId="44FBD163" w:rsidR="007F475A" w:rsidRPr="008A5C0A" w:rsidRDefault="007F475A" w:rsidP="007F475A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615791FE" w14:textId="7DFB165B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7788A6B2" w14:textId="1A6F8F07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06FEA4E" w14:textId="4C850CA5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37" w:type="dxa"/>
            <w:vAlign w:val="bottom"/>
          </w:tcPr>
          <w:p w14:paraId="707CA50C" w14:textId="513FD76F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19</w:t>
            </w:r>
          </w:p>
        </w:tc>
      </w:tr>
      <w:tr w:rsidR="007F475A" w:rsidRPr="008A5C0A" w14:paraId="3EAB2FC0" w14:textId="77777777" w:rsidTr="00334D7B">
        <w:tc>
          <w:tcPr>
            <w:tcW w:w="4050" w:type="dxa"/>
            <w:vAlign w:val="bottom"/>
          </w:tcPr>
          <w:p w14:paraId="1500290F" w14:textId="3F8D26F0" w:rsidR="007F475A" w:rsidRPr="008A5C0A" w:rsidRDefault="007F475A" w:rsidP="007F475A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4233E39D" w14:textId="77777777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BAFDC98" w14:textId="77777777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04AE95E7" w14:textId="77777777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38B97ADD" w14:textId="77777777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7F475A" w:rsidRPr="008A5C0A" w14:paraId="3CE1EEF3" w14:textId="77777777" w:rsidTr="00334D7B">
        <w:tc>
          <w:tcPr>
            <w:tcW w:w="4050" w:type="dxa"/>
            <w:vAlign w:val="bottom"/>
          </w:tcPr>
          <w:p w14:paraId="4853ACD2" w14:textId="2C7D6613" w:rsidR="007F475A" w:rsidRPr="008A5C0A" w:rsidRDefault="007F475A" w:rsidP="007F475A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4D19C67C" w14:textId="2DFFF5EB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1333" w:type="dxa"/>
          </w:tcPr>
          <w:p w14:paraId="70E066D9" w14:textId="7D6564BF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BD690EF" w14:textId="0F5D7B6F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218315A4" w14:textId="2AE20469" w:rsidR="007F475A" w:rsidRPr="008A5C0A" w:rsidRDefault="007F475A" w:rsidP="007F475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459</w:t>
            </w:r>
          </w:p>
        </w:tc>
      </w:tr>
    </w:tbl>
    <w:p w14:paraId="4298A6DC" w14:textId="78B3C365" w:rsidR="00960153" w:rsidRPr="008A5C0A" w:rsidRDefault="002C270D" w:rsidP="00B80E17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160" w:after="8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39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754623CE" w14:textId="3DD96058" w:rsidR="00960153" w:rsidRPr="008A5C0A" w:rsidRDefault="002C270D" w:rsidP="00B80E17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39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.1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1C233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</w:p>
    <w:p w14:paraId="1ED88688" w14:textId="485EDD56" w:rsidR="00960153" w:rsidRPr="008A5C0A" w:rsidRDefault="00960153" w:rsidP="00B80E17">
      <w:pPr>
        <w:spacing w:before="80" w:after="8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เครื่องมือทางการเงินที่สำคัญของกลุ่มบริษัท ประกอบด้วย เงินสดและ</w:t>
      </w:r>
      <w:r w:rsidR="00334D7B">
        <w:rPr>
          <w:rFonts w:ascii="Angsana New" w:hAnsi="Angsana New" w:cs="Angsana New" w:hint="cs"/>
          <w:sz w:val="32"/>
          <w:szCs w:val="32"/>
          <w:cs/>
        </w:rPr>
        <w:t>เงินฝากธนาคาร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 xml:space="preserve"> ลูกหนี้การค้าและลูกหนี้อื่น</w:t>
      </w:r>
      <w:r w:rsidR="001C233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เจ้าหนี้</w:t>
      </w:r>
      <w:r w:rsidR="00334D7B">
        <w:rPr>
          <w:rFonts w:ascii="Angsana New" w:hAnsi="Angsana New" w:cs="Angsana New" w:hint="cs"/>
          <w:sz w:val="32"/>
          <w:szCs w:val="32"/>
          <w:cs/>
        </w:rPr>
        <w:t>การค้าและเจ้าหนี้อื่น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 xml:space="preserve"> เงินลงทุน </w:t>
      </w:r>
      <w:r w:rsidR="00AD27C6" w:rsidRPr="008A5C0A">
        <w:rPr>
          <w:rFonts w:ascii="Angsana New" w:hAnsi="Angsana New" w:cs="Angsana New" w:hint="cs"/>
          <w:sz w:val="32"/>
          <w:szCs w:val="32"/>
          <w:cs/>
        </w:rPr>
        <w:t xml:space="preserve">เงินให้กู้ยืม </w:t>
      </w:r>
      <w:r w:rsidR="00673A46">
        <w:rPr>
          <w:rFonts w:ascii="Angsana New" w:hAnsi="Angsana New" w:cs="Angsana New" w:hint="cs"/>
          <w:sz w:val="32"/>
          <w:szCs w:val="32"/>
          <w:cs/>
        </w:rPr>
        <w:t>และ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เงินกู้ยืม 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="001C233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73ADCA13" w14:textId="29F9B2D7" w:rsidR="00960153" w:rsidRPr="008A5C0A" w:rsidRDefault="00B05CAA" w:rsidP="00B80E17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B80E17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</w:t>
      </w:r>
      <w:r w:rsidR="00CD18F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เครคิต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14:paraId="6D2E1D5B" w14:textId="15A0ECB3" w:rsidR="00960153" w:rsidRPr="008A5C0A" w:rsidRDefault="00960153" w:rsidP="00B80E17">
      <w:pPr>
        <w:spacing w:before="80" w:after="8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มีความเสี่ยงด้าน</w:t>
      </w:r>
      <w:r w:rsidR="00322F7A">
        <w:rPr>
          <w:rFonts w:ascii="Angsana New" w:hAnsi="Angsana New" w:cs="Angsana New" w:hint="cs"/>
          <w:sz w:val="32"/>
          <w:szCs w:val="32"/>
          <w:cs/>
        </w:rPr>
        <w:t>เ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ครดิตที่เกี่ยวเนื่องกับ</w:t>
      </w:r>
      <w:r w:rsidRPr="008A5C0A">
        <w:rPr>
          <w:rFonts w:ascii="Angsana New" w:hAnsi="Angsana New" w:cs="Angsana New" w:hint="cs"/>
          <w:sz w:val="32"/>
          <w:szCs w:val="32"/>
          <w:cs/>
        </w:rPr>
        <w:t>ลูกหนี้การค้าที่เกี่ยวเนื่องกับธุรกิจโรงแรม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การให้เช่าพื้นที่และจากการขายอสังหาริมทรัพย์ 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โดย</w:t>
      </w:r>
      <w:r w:rsidR="00634094" w:rsidRPr="008A5C0A">
        <w:rPr>
          <w:rFonts w:ascii="Angsana New" w:hAnsi="Angsana New" w:cs="Angsana New" w:hint="cs"/>
          <w:sz w:val="32"/>
          <w:szCs w:val="32"/>
          <w:cs/>
        </w:rPr>
        <w:t>จำนวนเงินสูงสุดที่บริษัทฯอาจต้องสูญเสียจากการให้สินเชื่อคือมูลค่าตาม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บัญชีที่แสดงอยู่ในงบแสดงฐานะการเงิน</w:t>
      </w:r>
    </w:p>
    <w:p w14:paraId="1AAB6307" w14:textId="5A387777" w:rsidR="00CD18F5" w:rsidRPr="008A5C0A" w:rsidRDefault="00CD18F5" w:rsidP="00207570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bookmarkStart w:id="11" w:name="_Hlk61512590"/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lastRenderedPageBreak/>
        <w:t>ลูกหนี้การค้า</w:t>
      </w: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</w:rPr>
        <w:t xml:space="preserve"> </w:t>
      </w:r>
    </w:p>
    <w:p w14:paraId="3C02D3B8" w14:textId="27729C12" w:rsidR="00CD18F5" w:rsidRPr="008A5C0A" w:rsidRDefault="00CD18F5" w:rsidP="00B80E17">
      <w:pPr>
        <w:spacing w:before="120" w:after="120"/>
        <w:ind w:left="547"/>
        <w:jc w:val="thaiDistribute"/>
        <w:textAlignment w:val="auto"/>
        <w:rPr>
          <w:rFonts w:ascii="Angsana New" w:hAnsi="Angsana New" w:cs="Angsana New"/>
          <w:color w:val="FF000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กลุ่มบริษัทบริหารความเสี่ยงโดยใช้นโยบายและขั้นตอนในการควบคุมการให้สินเชื่ออย่างเหมาะสม จึงไม่คาดว่าจะเกิดผลขาดทุนทางการเงินที่มีสาระสำคัญ นอกจากนี้ กลุ่มบริษัทมีการติดตามยอดคงค้างของลูกหนี้การค้าอย่างสม่ำเสมอ และการจัดส่งสินค้าให้กับลูกค้ารายใหญ่มักจะมีการขอหนังสือรับรองด้านเครดิต </w:t>
      </w:r>
      <w:r w:rsidRPr="008A5C0A">
        <w:rPr>
          <w:rFonts w:ascii="Angsana New" w:hAnsi="Angsana New" w:cs="Angsana New" w:hint="cs"/>
          <w:sz w:val="32"/>
          <w:szCs w:val="32"/>
        </w:rPr>
        <w:t xml:space="preserve">(Letters of credit)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หรือการประกันสินเชื่อแบบอื่น ๆ จากธนาคารและสถาบันการเงินอื่นที่มีชื่อเสียง นอกจากนี้ การให้สินเชื่อของกลุ่มบริษัท เป็นการให้สินเชื่อแบบไม่กระจุกตัวสูง เนื่องจากกลุ่มบริษัทมีฐานลูกค้าจำนวนมาก </w:t>
      </w:r>
      <w:bookmarkStart w:id="12" w:name="_Hlk59433075"/>
    </w:p>
    <w:p w14:paraId="5380FAF5" w14:textId="166A70B4" w:rsidR="00CD18F5" w:rsidRPr="008A5C0A" w:rsidRDefault="00CD18F5" w:rsidP="00207570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bookmarkStart w:id="13" w:name="_Hlk61506846"/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กลุ่มลูกค้าที่มีรูปแบบของความเสี่ยงด้านเครดิตที่คล้ายคลึงกัน</w:t>
      </w:r>
      <w:bookmarkEnd w:id="12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โดยจัดกลุ่มลูกค้าตาม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เขตพื้นที่ทางภูมิศาสตร์ ประเภทของผลิตภัณฑ์ ประเภทของลูกค้าและอันดับความน่าเชื่อถือของลูกค้า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ทั้งนี้ กลุ่มบริษัทไม่มีการ</w:t>
      </w:r>
      <w:r w:rsidR="00322F7A"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ถือครองสินทรัพย์ค้ำประกัน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>การคำนวณผล</w:t>
      </w:r>
      <w:bookmarkEnd w:id="13"/>
      <w:r w:rsidRPr="008A5C0A">
        <w:rPr>
          <w:rFonts w:ascii="Angsana New" w:eastAsia="Arial" w:hAnsi="Angsana New" w:cs="Angsana New" w:hint="cs"/>
          <w:sz w:val="32"/>
          <w:szCs w:val="32"/>
          <w:cs/>
        </w:rPr>
        <w:t>ขาดทุนจาก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การด้อยค่าด้านเครดิตที่คาดว่าจะเกิดขึ้น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>คำนึงถึง</w:t>
      </w:r>
      <w:r w:rsidRPr="008A5C0A">
        <w:rPr>
          <w:rFonts w:ascii="Angsana New" w:hAnsi="Angsana New" w:cs="Angsana New" w:hint="cs"/>
          <w:sz w:val="32"/>
          <w:szCs w:val="32"/>
          <w:cs/>
        </w:rPr>
        <w:t>ผลของความน่าจะเป็นถ่วงน้ำหนัก มูลค่าของเงินตามเวลาและข้อมูลที่มีความสมเหตุสมผลและสามารถสนับสนุนได้ที่มีอยู่ ณ วันที่รายงานเกี่ยวกับเหตุการณ์ในอดีต สภาพการณ์ปัจจุบันและการคาดการณ์สภาวะเศรษฐกิจในอนาคต โดยทั่วไป กลุ่มบริษัทจะตัดจำหน่ายลูกหนี้การค้าออกจากบัญชีหากลูกหนี้นั้นค้างชำระเกินกว่าหนึ่งปี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และกลุ่มบริษัทไม่ได้มีการดำเนินการตามกฎหมายกับลูกหนี้รายดังกล่าว </w:t>
      </w:r>
    </w:p>
    <w:bookmarkEnd w:id="11"/>
    <w:p w14:paraId="16285CED" w14:textId="3AB9B29E" w:rsidR="00CD18F5" w:rsidRPr="008A5C0A" w:rsidRDefault="00CD18F5" w:rsidP="00207570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เครื่องมือทางการเงินและเงินฝากธนาคาร</w:t>
      </w:r>
      <w:r w:rsidRPr="008A5C0A">
        <w:rPr>
          <w:rFonts w:ascii="Angsana New" w:hAnsi="Angsana New" w:cs="Angsana New" w:hint="cs"/>
          <w:i/>
          <w:iCs/>
          <w:sz w:val="32"/>
          <w:szCs w:val="32"/>
        </w:rPr>
        <w:t xml:space="preserve"> </w:t>
      </w:r>
      <w:bookmarkStart w:id="14" w:name="_Hlk60739061"/>
    </w:p>
    <w:bookmarkEnd w:id="14"/>
    <w:p w14:paraId="2581B45C" w14:textId="50C30221" w:rsidR="00CD18F5" w:rsidRPr="008A5C0A" w:rsidRDefault="00CD18F5" w:rsidP="00207570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ริหารความเสี่ยงด้านเครดิตที่เกี่ยวข้องกับยอดคงเหลือกับธนาคารและสถาบันการเงินโดยจะลงทุนกับคู่สัญญาที่ได้รับการอนุมัติแล้วเท่านั้นและอยู่ในวงเงินสินเชื่อที่กำหนดให้กับคู่สัญญาแต่ละราย โดยวงเงินสินเชื่อจะถูกสอบทานโดยคณะกรรมการบริษัทเป็นประจำทุกปีและอาจมีการปรับปรุงในระหว่างปีขึ้นอยู่กับความเห็นชอบของคณะกรรมการบริหารของกลุ่มบริษัท การกำหนดวงเงินดังกล่าวเป็นการช่วยลดความเสี่ยงของการกระจุกตัวและบรรเทาผลขาดทุนทางการเงินที่อาจเกิดขึ้นจากผิดนัดชำระของคู่สัญญา</w:t>
      </w:r>
    </w:p>
    <w:p w14:paraId="7AE8BF03" w14:textId="450CB95B" w:rsidR="00AE1AF8" w:rsidRPr="008A5C0A" w:rsidRDefault="00CD18F5" w:rsidP="00207570">
      <w:pPr>
        <w:widowControl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ความเสี่ยงด้านเครดิตของตราสารหนี้ไม่สูงมากนักเนื่องจากคู่สัญญาเป็นธนาคารที่มีอันดับความน่าเชื่อถือด้านเครดิตที่อยู่ในระดับสูงซึ่งประเมินโดยสถาบันจัดอันดับความน่าเชื่อถือด้านเครดิตระหว่างประเทศ</w:t>
      </w:r>
    </w:p>
    <w:p w14:paraId="4DF4BDF1" w14:textId="208BA2A1" w:rsidR="00AE1AF8" w:rsidRPr="00DD04A0" w:rsidRDefault="00AE1AF8" w:rsidP="00207570">
      <w:pPr>
        <w:spacing w:before="120" w:after="120"/>
        <w:ind w:left="540" w:right="-43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DD04A0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ความเสี่ยงจากอัตราแลกเปลี่ยน </w:t>
      </w:r>
    </w:p>
    <w:p w14:paraId="41AF31FE" w14:textId="604FC7A1" w:rsidR="00AE1AF8" w:rsidRPr="008A5C0A" w:rsidRDefault="00AE1AF8" w:rsidP="00207570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ความเสี่ยงจากอัตราแลกเปลี่ยนที่สำคัญอันเกี่ยวเนื่องจากการซื้อหรือขายสินค้าและการกู้ยืมหรือให้กู้ยืมเงินเป็นเงินตราต่างประเทศ </w:t>
      </w:r>
    </w:p>
    <w:p w14:paraId="46C53677" w14:textId="77777777" w:rsidR="00B80E17" w:rsidRDefault="009E500C" w:rsidP="00207570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</w:p>
    <w:p w14:paraId="791DBB61" w14:textId="692FB5A2" w:rsidR="00AE1AF8" w:rsidRPr="008A5C0A" w:rsidRDefault="00B80E17" w:rsidP="00B80E17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AE1AF8" w:rsidRPr="008A5C0A">
        <w:rPr>
          <w:rFonts w:ascii="Angsana New" w:hAnsi="Angsana New" w:cs="Angsana New" w:hint="cs"/>
          <w:sz w:val="32"/>
          <w:szCs w:val="32"/>
        </w:rPr>
        <w:t>31</w:t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AE1AF8" w:rsidRPr="008A5C0A">
        <w:rPr>
          <w:rFonts w:ascii="Angsana New" w:hAnsi="Angsana New" w:cs="Angsana New" w:hint="cs"/>
          <w:sz w:val="32"/>
          <w:szCs w:val="32"/>
        </w:rPr>
        <w:t>256</w:t>
      </w:r>
      <w:r w:rsidR="007F475A">
        <w:rPr>
          <w:rFonts w:ascii="Angsana New" w:hAnsi="Angsana New" w:cs="Angsana New"/>
          <w:sz w:val="32"/>
          <w:szCs w:val="32"/>
        </w:rPr>
        <w:t>6</w:t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AE1AF8" w:rsidRPr="008A5C0A">
        <w:rPr>
          <w:rFonts w:ascii="Angsana New" w:hAnsi="Angsana New" w:cs="Angsana New" w:hint="cs"/>
          <w:sz w:val="32"/>
          <w:szCs w:val="32"/>
        </w:rPr>
        <w:t>256</w:t>
      </w:r>
      <w:r w:rsidR="007F475A">
        <w:rPr>
          <w:rFonts w:ascii="Angsana New" w:hAnsi="Angsana New" w:cs="Angsana New"/>
          <w:sz w:val="32"/>
          <w:szCs w:val="32"/>
        </w:rPr>
        <w:t>5</w:t>
      </w:r>
      <w:r w:rsidR="00AE1AF8" w:rsidRPr="00B80E1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18"/>
        <w:gridCol w:w="630"/>
        <w:gridCol w:w="630"/>
        <w:gridCol w:w="630"/>
        <w:gridCol w:w="630"/>
        <w:gridCol w:w="630"/>
        <w:gridCol w:w="630"/>
        <w:gridCol w:w="630"/>
        <w:gridCol w:w="630"/>
        <w:gridCol w:w="1080"/>
        <w:gridCol w:w="1080"/>
      </w:tblGrid>
      <w:tr w:rsidR="00AE1AF8" w:rsidRPr="008A5C0A" w14:paraId="451EFCCC" w14:textId="77777777" w:rsidTr="00BB196B">
        <w:trPr>
          <w:cantSplit/>
          <w:trHeight w:val="66"/>
        </w:trPr>
        <w:tc>
          <w:tcPr>
            <w:tcW w:w="1818" w:type="dxa"/>
            <w:vAlign w:val="bottom"/>
          </w:tcPr>
          <w:p w14:paraId="04AA7DD7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vAlign w:val="bottom"/>
          </w:tcPr>
          <w:p w14:paraId="1BAA4F7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vAlign w:val="bottom"/>
          </w:tcPr>
          <w:p w14:paraId="6FB83298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160" w:type="dxa"/>
            <w:gridSpan w:val="2"/>
            <w:vAlign w:val="bottom"/>
          </w:tcPr>
          <w:p w14:paraId="0879D64D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E1AF8" w:rsidRPr="008A5C0A" w14:paraId="1B6B0B11" w14:textId="77777777" w:rsidTr="00BB196B">
        <w:trPr>
          <w:cantSplit/>
          <w:trHeight w:val="66"/>
        </w:trPr>
        <w:tc>
          <w:tcPr>
            <w:tcW w:w="1818" w:type="dxa"/>
          </w:tcPr>
          <w:p w14:paraId="50D4FA1F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8C5334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       ทางการเงิน</w:t>
            </w:r>
          </w:p>
          <w:p w14:paraId="4360A07F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    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6CFA0139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  <w:p w14:paraId="4E0DE6C9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</w:p>
          <w:p w14:paraId="065B8943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00AD7376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       ทางการเงิน</w:t>
            </w:r>
          </w:p>
          <w:p w14:paraId="1933181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    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5830C463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  <w:p w14:paraId="61EAE39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</w:p>
          <w:p w14:paraId="0B2AF7DF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2160" w:type="dxa"/>
            <w:gridSpan w:val="2"/>
            <w:vAlign w:val="bottom"/>
          </w:tcPr>
          <w:p w14:paraId="0A73E6D4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อัตราแลกเปลี่ยนถัว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เฉลี่ย 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 xml:space="preserve">             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</w:p>
        </w:tc>
      </w:tr>
      <w:tr w:rsidR="007F475A" w:rsidRPr="008A5C0A" w14:paraId="4D1104EF" w14:textId="77777777" w:rsidTr="00BB196B">
        <w:trPr>
          <w:trHeight w:val="66"/>
        </w:trPr>
        <w:tc>
          <w:tcPr>
            <w:tcW w:w="1818" w:type="dxa"/>
            <w:vAlign w:val="bottom"/>
          </w:tcPr>
          <w:p w14:paraId="7494398E" w14:textId="77777777" w:rsidR="007F475A" w:rsidRPr="008A5C0A" w:rsidRDefault="007F475A" w:rsidP="007F475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14:paraId="7570E722" w14:textId="021440ED" w:rsidR="007F475A" w:rsidRPr="008A5C0A" w:rsidRDefault="007F475A" w:rsidP="007F475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630" w:type="dxa"/>
            <w:vAlign w:val="bottom"/>
          </w:tcPr>
          <w:p w14:paraId="075FE895" w14:textId="75E65761" w:rsidR="007F475A" w:rsidRPr="008A5C0A" w:rsidRDefault="007F475A" w:rsidP="007F475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630" w:type="dxa"/>
            <w:vAlign w:val="bottom"/>
          </w:tcPr>
          <w:p w14:paraId="056A5EE5" w14:textId="006AF8BC" w:rsidR="007F475A" w:rsidRPr="008A5C0A" w:rsidRDefault="007F475A" w:rsidP="007F475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630" w:type="dxa"/>
            <w:vAlign w:val="bottom"/>
          </w:tcPr>
          <w:p w14:paraId="5CC72499" w14:textId="607CC9BB" w:rsidR="007F475A" w:rsidRPr="008A5C0A" w:rsidRDefault="007F475A" w:rsidP="007F475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630" w:type="dxa"/>
            <w:vAlign w:val="bottom"/>
          </w:tcPr>
          <w:p w14:paraId="5ED3DE44" w14:textId="631C05E5" w:rsidR="007F475A" w:rsidRPr="008A5C0A" w:rsidRDefault="007F475A" w:rsidP="007F475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630" w:type="dxa"/>
            <w:vAlign w:val="bottom"/>
          </w:tcPr>
          <w:p w14:paraId="0102CAFF" w14:textId="3A1DAFBB" w:rsidR="007F475A" w:rsidRPr="008A5C0A" w:rsidRDefault="007F475A" w:rsidP="007F475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630" w:type="dxa"/>
            <w:vAlign w:val="bottom"/>
          </w:tcPr>
          <w:p w14:paraId="63324884" w14:textId="24E9FB43" w:rsidR="007F475A" w:rsidRPr="008A5C0A" w:rsidRDefault="007F475A" w:rsidP="007F475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630" w:type="dxa"/>
            <w:vAlign w:val="bottom"/>
          </w:tcPr>
          <w:p w14:paraId="1B14CC6B" w14:textId="53538AA5" w:rsidR="007F475A" w:rsidRPr="008A5C0A" w:rsidRDefault="007F475A" w:rsidP="007F475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80" w:type="dxa"/>
            <w:vAlign w:val="bottom"/>
          </w:tcPr>
          <w:p w14:paraId="07F2E95C" w14:textId="1E7AE488" w:rsidR="007F475A" w:rsidRPr="008A5C0A" w:rsidRDefault="007F475A" w:rsidP="007F475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bottom"/>
          </w:tcPr>
          <w:p w14:paraId="0CEF22A6" w14:textId="285D0557" w:rsidR="007F475A" w:rsidRPr="008A5C0A" w:rsidRDefault="007F475A" w:rsidP="007F475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AE1AF8" w:rsidRPr="008A5C0A" w14:paraId="710E38FE" w14:textId="77777777" w:rsidTr="00BB196B">
        <w:tc>
          <w:tcPr>
            <w:tcW w:w="1818" w:type="dxa"/>
          </w:tcPr>
          <w:p w14:paraId="20F71B5E" w14:textId="77777777" w:rsidR="00AE1AF8" w:rsidRPr="008A5C0A" w:rsidRDefault="00AE1AF8" w:rsidP="006420A3">
            <w:pPr>
              <w:ind w:lef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42E1B71F" w14:textId="77777777" w:rsidR="00AE1AF8" w:rsidRPr="008A5C0A" w:rsidRDefault="00AE1AF8" w:rsidP="006420A3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83AEF29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37F5DC0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E05B94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CA0B08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BA02033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79002E8C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1706B1F7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2160" w:type="dxa"/>
            <w:gridSpan w:val="2"/>
          </w:tcPr>
          <w:p w14:paraId="76E60301" w14:textId="77777777" w:rsidR="00AE1AF8" w:rsidRPr="008A5C0A" w:rsidRDefault="00AE1AF8" w:rsidP="006420A3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(บาทต่อ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หน่วยเงินตราต่างประเทศ)</w:t>
            </w:r>
          </w:p>
        </w:tc>
      </w:tr>
      <w:tr w:rsidR="002C270D" w:rsidRPr="008A5C0A" w14:paraId="2E19F3F1" w14:textId="77777777" w:rsidTr="00BB196B">
        <w:tc>
          <w:tcPr>
            <w:tcW w:w="1818" w:type="dxa"/>
          </w:tcPr>
          <w:p w14:paraId="49AD5D63" w14:textId="77777777" w:rsidR="002C270D" w:rsidRPr="008A5C0A" w:rsidRDefault="002C270D" w:rsidP="002C270D">
            <w:pPr>
              <w:ind w:left="-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14:paraId="1AE47536" w14:textId="109D7445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49714EB7" w14:textId="66C0FBBE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1AE5A1DE" w14:textId="33772539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14:paraId="767F7DE3" w14:textId="5391B1F2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140D6F2B" w14:textId="6AA91DF0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626E8848" w14:textId="72E22970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456F0CD2" w14:textId="0EF7CF1A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504BA5E3" w14:textId="3254761F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0127C7E4" w14:textId="599815E3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C270D">
              <w:rPr>
                <w:rFonts w:ascii="Angsana New" w:hAnsi="Angsana New" w:cs="Angsana New"/>
                <w:sz w:val="24"/>
                <w:szCs w:val="24"/>
              </w:rPr>
              <w:t>34.1781</w:t>
            </w:r>
          </w:p>
        </w:tc>
        <w:tc>
          <w:tcPr>
            <w:tcW w:w="1080" w:type="dxa"/>
          </w:tcPr>
          <w:p w14:paraId="6E2C21CF" w14:textId="2E6AEBFC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34.5141</w:t>
            </w:r>
          </w:p>
        </w:tc>
      </w:tr>
      <w:tr w:rsidR="002C270D" w:rsidRPr="008A5C0A" w14:paraId="30CE1FAB" w14:textId="77777777" w:rsidTr="00BB196B">
        <w:tc>
          <w:tcPr>
            <w:tcW w:w="1818" w:type="dxa"/>
          </w:tcPr>
          <w:p w14:paraId="038818BE" w14:textId="01EBDE84" w:rsidR="002C270D" w:rsidRPr="008A5C0A" w:rsidRDefault="002C270D" w:rsidP="002C270D">
            <w:pPr>
              <w:ind w:left="-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4565B">
              <w:rPr>
                <w:rFonts w:ascii="Angsana New" w:hAnsi="Angsana New" w:cs="Angsana New"/>
                <w:sz w:val="24"/>
                <w:szCs w:val="24"/>
                <w:cs/>
              </w:rPr>
              <w:t>เหรียญสิงคโปร์</w:t>
            </w:r>
          </w:p>
        </w:tc>
        <w:tc>
          <w:tcPr>
            <w:tcW w:w="630" w:type="dxa"/>
          </w:tcPr>
          <w:p w14:paraId="1729D67E" w14:textId="0382294D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3B164C5B" w14:textId="099DB107" w:rsidR="002C270D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617C1BD1" w14:textId="7CDBC2A9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71441C2E" w14:textId="0129CDC2" w:rsidR="002C270D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5CFA0932" w14:textId="7C9DCF8C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7F3F9FFF" w14:textId="2342D8AE" w:rsidR="002C270D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46E9FBDD" w14:textId="53D0D3B6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19701B70" w14:textId="6F05AA89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7CD95C78" w14:textId="3A8C9B1A" w:rsidR="002C270D" w:rsidRPr="008A5C0A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C270D">
              <w:rPr>
                <w:rFonts w:ascii="Angsana New" w:hAnsi="Angsana New" w:cs="Angsana New"/>
                <w:sz w:val="24"/>
                <w:szCs w:val="24"/>
              </w:rPr>
              <w:t>25.9378</w:t>
            </w:r>
          </w:p>
        </w:tc>
        <w:tc>
          <w:tcPr>
            <w:tcW w:w="1080" w:type="dxa"/>
          </w:tcPr>
          <w:p w14:paraId="39BD5E0E" w14:textId="354CBE80" w:rsidR="002C270D" w:rsidRDefault="002C270D" w:rsidP="002C270D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25.6818</w:t>
            </w:r>
          </w:p>
        </w:tc>
      </w:tr>
    </w:tbl>
    <w:p w14:paraId="70909512" w14:textId="2228FA92" w:rsidR="00960153" w:rsidRPr="008A5C0A" w:rsidRDefault="00960153" w:rsidP="006420A3">
      <w:pPr>
        <w:spacing w:before="240" w:after="120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ความเสี่ยงด้านอัตราดอกเบี้ย</w:t>
      </w:r>
    </w:p>
    <w:p w14:paraId="75B3CF78" w14:textId="4F331606" w:rsidR="004C0C7D" w:rsidRPr="008A5C0A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มีความเสี่ยงเกี่ยวกับอัตราดอกเบี้ยเนื่องจากมีเงินฝากกับสถาบันการเงิน </w:t>
      </w:r>
      <w:r w:rsidR="00C426FE" w:rsidRPr="008A5C0A"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ลูกหนี้การค้าระยะยาว 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เจ้าหนี้การค้า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เงินเบิกเกินบัญชีธนาคาร</w:t>
      </w:r>
      <w:r w:rsidR="000C51EB" w:rsidRPr="008A5C0A">
        <w:rPr>
          <w:rFonts w:ascii="Angsana New" w:hAnsi="Angsana New" w:cs="Angsana New" w:hint="cs"/>
          <w:sz w:val="32"/>
          <w:szCs w:val="32"/>
          <w:cs/>
        </w:rPr>
        <w:t>และเ</w:t>
      </w:r>
      <w:r w:rsidRPr="008A5C0A">
        <w:rPr>
          <w:rFonts w:ascii="Angsana New" w:hAnsi="Angsana New" w:cs="Angsana New" w:hint="cs"/>
          <w:sz w:val="32"/>
          <w:szCs w:val="32"/>
          <w:cs/>
        </w:rPr>
        <w:t>งินกู้ยืม สินทรัพย์และหนี้สินทางการเงินส่วนใหญ่ของ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จึงมิได้ใช้ตราสารอนุพันธ์เพื่อบริหารความเสี่ยงจากอัตราดอกเบี้ยดังกล่าว </w:t>
      </w:r>
    </w:p>
    <w:p w14:paraId="0E2B1938" w14:textId="0FE95C98" w:rsidR="00960153" w:rsidRPr="008A5C0A" w:rsidRDefault="00592711" w:rsidP="001710DC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800841" w:rsidRPr="008A5C0A">
        <w:rPr>
          <w:rFonts w:ascii="Angsana New" w:hAnsi="Angsana New" w:cs="Angsana New" w:hint="cs"/>
          <w:sz w:val="32"/>
          <w:szCs w:val="32"/>
        </w:rPr>
        <w:t>31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800841" w:rsidRPr="008A5C0A">
        <w:rPr>
          <w:rFonts w:ascii="Angsana New" w:hAnsi="Angsana New" w:cs="Angsana New" w:hint="cs"/>
          <w:sz w:val="32"/>
          <w:szCs w:val="32"/>
        </w:rPr>
        <w:t>256</w:t>
      </w:r>
      <w:r w:rsidR="007F475A">
        <w:rPr>
          <w:rFonts w:ascii="Angsana New" w:hAnsi="Angsana New" w:cs="Angsana New"/>
          <w:sz w:val="32"/>
          <w:szCs w:val="32"/>
        </w:rPr>
        <w:t>6</w:t>
      </w:r>
      <w:r w:rsidR="00800841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800841" w:rsidRPr="008A5C0A">
        <w:rPr>
          <w:rFonts w:ascii="Angsana New" w:hAnsi="Angsana New" w:cs="Angsana New" w:hint="cs"/>
          <w:sz w:val="32"/>
          <w:szCs w:val="32"/>
        </w:rPr>
        <w:t>256</w:t>
      </w:r>
      <w:r w:rsidR="007F475A">
        <w:rPr>
          <w:rFonts w:ascii="Angsana New" w:hAnsi="Angsana New" w:cs="Angsana New"/>
          <w:sz w:val="32"/>
          <w:szCs w:val="32"/>
        </w:rPr>
        <w:t>5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หากวันที่มีการกำหนดอัตราดอกเบี้ยใหม่ถึงก่อน ได้ดังนี้</w:t>
      </w:r>
    </w:p>
    <w:p w14:paraId="26733F1B" w14:textId="094354B2" w:rsidR="00960153" w:rsidRPr="008A5C0A" w:rsidRDefault="00960153" w:rsidP="00492F1F">
      <w:pPr>
        <w:widowControl/>
        <w:overflowPunct/>
        <w:autoSpaceDE/>
        <w:autoSpaceDN/>
        <w:adjustRightInd/>
        <w:jc w:val="right"/>
        <w:textAlignment w:val="auto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5"/>
        <w:gridCol w:w="1095"/>
        <w:gridCol w:w="990"/>
        <w:gridCol w:w="900"/>
        <w:gridCol w:w="900"/>
        <w:gridCol w:w="1242"/>
      </w:tblGrid>
      <w:tr w:rsidR="00960153" w:rsidRPr="008A5C0A" w14:paraId="7F439D2C" w14:textId="77777777" w:rsidTr="00402ED5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48A668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24B514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8A5C0A" w14:paraId="72610E4F" w14:textId="77777777" w:rsidTr="00402ED5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F1AA2D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1A70AA" w14:textId="27D01AE1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="0001395D"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="0001395D" w:rsidRPr="008A5C0A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="00BF01ED"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7F475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960153" w:rsidRPr="008A5C0A" w14:paraId="2FA98ADE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06EE3C3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47B72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A08274" w14:textId="77777777" w:rsidR="00960153" w:rsidRPr="008A5C0A" w:rsidRDefault="00960153" w:rsidP="009E500C">
            <w:pPr>
              <w:spacing w:line="300" w:lineRule="exact"/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B98544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3A5579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BEDDFA5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8A5C0A" w14:paraId="00C09E5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413CE5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FC9D34A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CBB9D44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8D1C50" w14:textId="77777777" w:rsidR="00960153" w:rsidRPr="008A5C0A" w:rsidRDefault="00960153" w:rsidP="009E500C">
            <w:pPr>
              <w:spacing w:line="300" w:lineRule="exact"/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83DE09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E9E937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5A4DD09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960153" w:rsidRPr="008A5C0A" w14:paraId="64E6EB3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87B4BD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14:paraId="092DB2E5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3934C05A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7C40946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6A48E54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1F52CCC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55C44063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8A5C0A" w14:paraId="4018A350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9DB2B66" w14:textId="77777777" w:rsidR="00960153" w:rsidRPr="008A5C0A" w:rsidRDefault="00960153" w:rsidP="009E500C">
            <w:pPr>
              <w:tabs>
                <w:tab w:val="left" w:pos="240"/>
              </w:tabs>
              <w:spacing w:line="300" w:lineRule="exact"/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81CB049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FA3BE41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C6A65F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E94D6C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4C09F2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72636FE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B80E17" w:rsidRPr="008A5C0A" w14:paraId="5B2AC7FA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3E0344" w14:textId="77777777" w:rsidR="00B80E17" w:rsidRPr="008A5C0A" w:rsidRDefault="00B80E17" w:rsidP="00B80E17">
            <w:pPr>
              <w:tabs>
                <w:tab w:val="left" w:pos="176"/>
              </w:tabs>
              <w:spacing w:line="300" w:lineRule="exact"/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20FFAF4" w14:textId="33744C29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A1B45C4" w14:textId="37B940C8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507C53" w14:textId="194866EA" w:rsidR="00B80E17" w:rsidRPr="00B67124" w:rsidRDefault="00B80E17" w:rsidP="00B80E1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1,417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BE230A" w14:textId="7CF94B36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531AE4" w14:textId="336912E6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1,453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2D3B68A8" w14:textId="60382D90" w:rsidR="00B80E17" w:rsidRPr="00B67124" w:rsidRDefault="00B80E17" w:rsidP="00B80E1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0.35 - 0.95</w:t>
            </w:r>
          </w:p>
        </w:tc>
      </w:tr>
      <w:tr w:rsidR="00B80E17" w:rsidRPr="008A5C0A" w14:paraId="6FD17944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BB143D3" w14:textId="77777777" w:rsidR="00B80E17" w:rsidRPr="008A5C0A" w:rsidRDefault="00B80E17" w:rsidP="00B80E17">
            <w:pPr>
              <w:tabs>
                <w:tab w:val="left" w:pos="176"/>
              </w:tabs>
              <w:spacing w:line="300" w:lineRule="exact"/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0A83D4BD" w14:textId="2BE96D15" w:rsidR="00B80E17" w:rsidRPr="00CA7C0B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281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E851D77" w14:textId="6FE76386" w:rsidR="00B80E17" w:rsidRPr="00CA7C0B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C85105" w14:textId="6DA6A692" w:rsidR="00B80E17" w:rsidRPr="00CA7C0B" w:rsidRDefault="00B80E17" w:rsidP="00B80E1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91125" w14:textId="1A807E09" w:rsidR="00B80E17" w:rsidRPr="00CA7C0B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724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739A9A" w14:textId="33B55265" w:rsidR="00B80E17" w:rsidRPr="00CA7C0B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1,005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DFEB779" w14:textId="3F678EEB" w:rsidR="00B80E17" w:rsidRPr="00CA7C0B" w:rsidRDefault="00B80E17" w:rsidP="00B80E1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0.00 - 7.00</w:t>
            </w:r>
          </w:p>
        </w:tc>
      </w:tr>
      <w:tr w:rsidR="00B80E17" w:rsidRPr="008A5C0A" w14:paraId="1CFCFA5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261D83" w14:textId="27DA8E51" w:rsidR="00B80E17" w:rsidRPr="008A5C0A" w:rsidRDefault="00B80E17" w:rsidP="00B80E17">
            <w:pPr>
              <w:tabs>
                <w:tab w:val="left" w:pos="176"/>
              </w:tabs>
              <w:spacing w:line="300" w:lineRule="exact"/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1B471584" w14:textId="493BD68F" w:rsidR="00B80E17" w:rsidRPr="00CA7C0B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1112426" w14:textId="66BFC0EC" w:rsidR="00B80E17" w:rsidRPr="00CA7C0B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A48C50" w14:textId="2546243A" w:rsidR="00B80E17" w:rsidRPr="00CA7C0B" w:rsidRDefault="00B80E17" w:rsidP="00B80E1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A7AFFB" w14:textId="08C9D480" w:rsidR="00B80E17" w:rsidRPr="00CA7C0B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16FEA1" w14:textId="433FCF7A" w:rsidR="00B80E17" w:rsidRPr="00CA7C0B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1336D83" w14:textId="6FCAC703" w:rsidR="00B80E17" w:rsidRPr="00CA7C0B" w:rsidRDefault="00B80E17" w:rsidP="00B80E1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0.90 - 1.00</w:t>
            </w:r>
          </w:p>
        </w:tc>
      </w:tr>
      <w:tr w:rsidR="00B80E17" w:rsidRPr="008A5C0A" w14:paraId="0069EBD6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01D3EA4" w14:textId="77777777" w:rsidR="00B80E17" w:rsidRPr="008A5C0A" w:rsidRDefault="00B80E17" w:rsidP="00B80E17">
            <w:pPr>
              <w:tabs>
                <w:tab w:val="left" w:pos="1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CF8DB4A" w14:textId="5DCD1E5B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2018B30" w14:textId="5D20586B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457A18" w14:textId="680A8D35" w:rsidR="00B80E17" w:rsidRPr="00B67124" w:rsidRDefault="00B80E17" w:rsidP="00B80E1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69B365" w14:textId="368EEDF8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14313D" w14:textId="133EB9B2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499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1FB1BB44" w14:textId="41B0E08B" w:rsidR="00B80E17" w:rsidRPr="00B67124" w:rsidRDefault="00B80E17" w:rsidP="00B80E1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0.00 - 7.00</w:t>
            </w:r>
          </w:p>
        </w:tc>
      </w:tr>
      <w:tr w:rsidR="00B80E17" w:rsidRPr="008A5C0A" w14:paraId="1DC80D73" w14:textId="77777777" w:rsidTr="00402ED5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8912D5" w14:textId="7B2C3817" w:rsidR="00B80E17" w:rsidRPr="008A5C0A" w:rsidRDefault="00B80E17" w:rsidP="00B80E17">
            <w:pPr>
              <w:tabs>
                <w:tab w:val="left" w:pos="240"/>
              </w:tabs>
              <w:spacing w:line="300" w:lineRule="exact"/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7A46805" w14:textId="77777777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9376C98" w14:textId="77777777" w:rsidR="00B80E17" w:rsidRPr="00B67124" w:rsidRDefault="00B80E17" w:rsidP="00B80E17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4DE8E5" w14:textId="77777777" w:rsidR="00B80E17" w:rsidRPr="00B67124" w:rsidRDefault="00B80E17" w:rsidP="00B80E1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EC85C3" w14:textId="77777777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D46B40" w14:textId="77777777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1232ED2" w14:textId="77777777" w:rsidR="00B80E17" w:rsidRPr="00B67124" w:rsidRDefault="00B80E17" w:rsidP="00B80E1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80E17" w:rsidRPr="008A5C0A" w14:paraId="7236DEB6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B8C27B" w14:textId="77777777" w:rsidR="00B80E17" w:rsidRPr="008A5C0A" w:rsidRDefault="00B80E17" w:rsidP="00B80E17">
            <w:pPr>
              <w:tabs>
                <w:tab w:val="left" w:pos="1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109AA06" w14:textId="4118F784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ACC6AA4" w14:textId="2128B1B2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23F3D6" w14:textId="783C5654" w:rsidR="00B80E17" w:rsidRPr="00B67124" w:rsidRDefault="00B80E17" w:rsidP="00B80E1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4E45E9" w14:textId="5884D768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1,512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DCEE82" w14:textId="294E23AF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1,512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0B6DC86" w14:textId="7F991E74" w:rsidR="00B80E17" w:rsidRPr="00B67124" w:rsidRDefault="00B80E17" w:rsidP="00B80E1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80E17" w:rsidRPr="008A5C0A" w14:paraId="6BEF7F42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0AEABF" w14:textId="3317988B" w:rsidR="00B80E17" w:rsidRPr="008A5C0A" w:rsidRDefault="00B80E17" w:rsidP="00B80E17">
            <w:pPr>
              <w:spacing w:line="300" w:lineRule="exact"/>
              <w:ind w:left="165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3DC7A54" w14:textId="1344F2C5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C4DB34A" w14:textId="579DE104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BE428B9" w14:textId="27841A65" w:rsidR="00B80E17" w:rsidRPr="00B67124" w:rsidRDefault="00B80E17" w:rsidP="00B80E1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FB3161" w14:textId="0B2EBC2A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A2067E" w14:textId="51AAE42A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610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1FDFE8B7" w14:textId="2D65ECDE" w:rsidR="00B80E17" w:rsidRPr="00B67124" w:rsidRDefault="00B80E17" w:rsidP="00B80E1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4.70 - 5.65</w:t>
            </w:r>
          </w:p>
        </w:tc>
      </w:tr>
      <w:tr w:rsidR="00B80E17" w:rsidRPr="008A5C0A" w14:paraId="0EFE7C71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DF1EB74" w14:textId="77777777" w:rsidR="00B80E17" w:rsidRPr="008A5C0A" w:rsidRDefault="00B80E17" w:rsidP="00B80E17">
            <w:pPr>
              <w:tabs>
                <w:tab w:val="left" w:pos="176"/>
              </w:tabs>
              <w:spacing w:line="300" w:lineRule="exact"/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4E2B14F" w14:textId="4AFE65F0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7B8FA51" w14:textId="46498D4B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67CE5D" w14:textId="38F02CB0" w:rsidR="00B80E17" w:rsidRPr="00B67124" w:rsidRDefault="00B80E17" w:rsidP="00B80E1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4,625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64B6ED" w14:textId="219BDFBD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CA86BB" w14:textId="692FC662" w:rsidR="00B80E17" w:rsidRPr="00B67124" w:rsidRDefault="00B80E17" w:rsidP="00B80E1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4,625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459F6550" w14:textId="2332D88C" w:rsidR="00B80E17" w:rsidRPr="00B67124" w:rsidRDefault="00B80E17" w:rsidP="00B80E1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80E17">
              <w:rPr>
                <w:rFonts w:ascii="Angsana New" w:hAnsi="Angsana New" w:cs="Angsana New"/>
                <w:sz w:val="24"/>
                <w:szCs w:val="24"/>
              </w:rPr>
              <w:t>2.00 - 5.50</w:t>
            </w:r>
          </w:p>
        </w:tc>
      </w:tr>
    </w:tbl>
    <w:p w14:paraId="6DD6EFE4" w14:textId="77777777" w:rsidR="002C270D" w:rsidRDefault="002C270D" w:rsidP="00F77FB1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</w:p>
    <w:p w14:paraId="3879AE12" w14:textId="77777777" w:rsidR="002C270D" w:rsidRDefault="002C270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73430C7D" w14:textId="69BDFC01" w:rsidR="00F77FB1" w:rsidRPr="008A5C0A" w:rsidRDefault="00F77FB1" w:rsidP="00F77FB1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lastRenderedPageBreak/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6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5"/>
        <w:gridCol w:w="1095"/>
        <w:gridCol w:w="990"/>
        <w:gridCol w:w="900"/>
        <w:gridCol w:w="903"/>
        <w:gridCol w:w="1241"/>
      </w:tblGrid>
      <w:tr w:rsidR="00F77FB1" w:rsidRPr="008A5C0A" w14:paraId="6CB1E4B7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E431F67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18A656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F77FB1" w:rsidRPr="008A5C0A" w14:paraId="14043303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FA0388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A4F97E" w14:textId="2D361874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7F475A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F77FB1" w:rsidRPr="008A5C0A" w14:paraId="17FA61D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25C49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2DDA5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2DDD28" w14:textId="77777777" w:rsidR="00F77FB1" w:rsidRPr="008A5C0A" w:rsidRDefault="00F77FB1" w:rsidP="0088063E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8A2412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F968686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CB3C786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77FB1" w:rsidRPr="008A5C0A" w14:paraId="3B78C53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B87EF7C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8FB5059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C463A2D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32B401" w14:textId="77777777" w:rsidR="00F77FB1" w:rsidRPr="008A5C0A" w:rsidRDefault="00F77FB1" w:rsidP="0088063E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30542B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219CC3E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2BD1919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F77FB1" w:rsidRPr="008A5C0A" w14:paraId="52374857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3330030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14:paraId="769AFB2A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32A27045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CB9E434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2747044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68039E38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6DD9A90D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F77FB1" w:rsidRPr="008A5C0A" w14:paraId="5773FBE2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DDF0BBF" w14:textId="77777777" w:rsidR="00F77FB1" w:rsidRPr="008A5C0A" w:rsidRDefault="00F77FB1" w:rsidP="0088063E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0D26591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028F5AF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A0C5A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CAE23F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C56682B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19E73F4C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</w:tr>
      <w:tr w:rsidR="007F475A" w:rsidRPr="008A5C0A" w14:paraId="2D59276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792EC90" w14:textId="77777777" w:rsidR="007F475A" w:rsidRPr="008A5C0A" w:rsidRDefault="007F475A" w:rsidP="007F475A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A8A1385" w14:textId="73CE5396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E1BD2E6" w14:textId="4D69A06C" w:rsidR="007F475A" w:rsidRPr="008A5C0A" w:rsidRDefault="007F475A" w:rsidP="007F475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C768584" w14:textId="683C1DAF" w:rsidR="007F475A" w:rsidRPr="008A5C0A" w:rsidRDefault="007F475A" w:rsidP="007F475A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1,146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ECE920" w14:textId="654BA33B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0B85819" w14:textId="21C1F46A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1,178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B18B15D" w14:textId="28CA4227" w:rsidR="007F475A" w:rsidRPr="008A5C0A" w:rsidRDefault="007F475A" w:rsidP="007F475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0.15 - 0.35</w:t>
            </w:r>
          </w:p>
        </w:tc>
      </w:tr>
      <w:tr w:rsidR="007F475A" w:rsidRPr="008A5C0A" w14:paraId="66682893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049ACE7" w14:textId="77777777" w:rsidR="007F475A" w:rsidRPr="008A5C0A" w:rsidRDefault="007F475A" w:rsidP="007F475A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57AF7E1" w14:textId="72589C1F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285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9844409" w14:textId="4C6A35D1" w:rsidR="007F475A" w:rsidRPr="008A5C0A" w:rsidRDefault="007F475A" w:rsidP="007F475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32EA2E" w14:textId="219F63C7" w:rsidR="007F475A" w:rsidRPr="008A5C0A" w:rsidRDefault="007F475A" w:rsidP="007F475A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4EC98B" w14:textId="7AC37C64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617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796A373" w14:textId="388803E3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902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9095755" w14:textId="5509E32C" w:rsidR="007F475A" w:rsidRPr="008A5C0A" w:rsidRDefault="007F475A" w:rsidP="007F475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 xml:space="preserve">0.00 - 7.00 </w:t>
            </w:r>
          </w:p>
        </w:tc>
      </w:tr>
      <w:tr w:rsidR="007F475A" w:rsidRPr="008A5C0A" w14:paraId="3437C5CF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4E9814B" w14:textId="77777777" w:rsidR="007F475A" w:rsidRPr="008A5C0A" w:rsidRDefault="007F475A" w:rsidP="007F475A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D11F7AE" w14:textId="775CE24D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557BB75" w14:textId="4162A393" w:rsidR="007F475A" w:rsidRPr="008A5C0A" w:rsidRDefault="007F475A" w:rsidP="007F475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1BF4AE6" w14:textId="002A2522" w:rsidR="007F475A" w:rsidRPr="008A5C0A" w:rsidRDefault="007F475A" w:rsidP="007F475A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939C4" w14:textId="6BDF3DF3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119D05F" w14:textId="6E5880BF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65BA0E1" w14:textId="54501626" w:rsidR="007F475A" w:rsidRPr="008A5C0A" w:rsidRDefault="007F475A" w:rsidP="007F475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0.3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B05CAA">
              <w:rPr>
                <w:rFonts w:ascii="Angsana New" w:hAnsi="Angsana New" w:cs="Angsana New"/>
                <w:sz w:val="24"/>
                <w:szCs w:val="24"/>
              </w:rPr>
              <w:t xml:space="preserve"> - 0.5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</w:tr>
      <w:tr w:rsidR="007F475A" w:rsidRPr="008A5C0A" w14:paraId="68645CD6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AAC6998" w14:textId="77777777" w:rsidR="007F475A" w:rsidRPr="008A5C0A" w:rsidRDefault="007F475A" w:rsidP="007F475A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35BCC6E" w14:textId="5621418A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3BE5422" w14:textId="54DC2A5E" w:rsidR="007F475A" w:rsidRPr="008A5C0A" w:rsidRDefault="007F475A" w:rsidP="007F475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AE4A5C" w14:textId="1D522CD2" w:rsidR="007F475A" w:rsidRPr="008A5C0A" w:rsidRDefault="007F475A" w:rsidP="007F475A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677321" w14:textId="748E3181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FB88C4F" w14:textId="0E0E0B11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421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5EB8BF0" w14:textId="4BCB3F8D" w:rsidR="007F475A" w:rsidRPr="008A5C0A" w:rsidRDefault="007F475A" w:rsidP="007F475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0.00 - 7.00</w:t>
            </w:r>
          </w:p>
        </w:tc>
      </w:tr>
      <w:tr w:rsidR="007F475A" w:rsidRPr="008A5C0A" w14:paraId="510F5FEA" w14:textId="77777777" w:rsidTr="00322F7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D4A783F" w14:textId="5BB9D9D9" w:rsidR="007F475A" w:rsidRPr="008A5C0A" w:rsidRDefault="007F475A" w:rsidP="007F475A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CF4086A" w14:textId="77777777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8F3AA58" w14:textId="77777777" w:rsidR="007F475A" w:rsidRPr="008A5C0A" w:rsidRDefault="007F475A" w:rsidP="007F475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DAB1A8" w14:textId="77777777" w:rsidR="007F475A" w:rsidRPr="008A5C0A" w:rsidRDefault="007F475A" w:rsidP="007F475A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DE6302" w14:textId="77777777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489098F" w14:textId="77777777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84097E1" w14:textId="77777777" w:rsidR="007F475A" w:rsidRPr="008A5C0A" w:rsidRDefault="007F475A" w:rsidP="007F475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F475A" w:rsidRPr="008A5C0A" w14:paraId="091C110B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DF714B" w14:textId="77777777" w:rsidR="007F475A" w:rsidRPr="008A5C0A" w:rsidRDefault="007F475A" w:rsidP="007F475A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80A298D" w14:textId="60301954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8E90839" w14:textId="3048A041" w:rsidR="007F475A" w:rsidRPr="008A5C0A" w:rsidRDefault="007F475A" w:rsidP="007F475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ED523D" w14:textId="6D38B74D" w:rsidR="007F475A" w:rsidRPr="008A5C0A" w:rsidRDefault="007F475A" w:rsidP="007F475A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78DEB4" w14:textId="33DCEF12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</w:t>
            </w:r>
            <w:r>
              <w:rPr>
                <w:rFonts w:ascii="Angsana New" w:hAnsi="Angsana New" w:cs="Angsana New"/>
                <w:sz w:val="24"/>
                <w:szCs w:val="24"/>
              </w:rPr>
              <w:t>321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504727D" w14:textId="3DCC672C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1,321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36A8E9BF" w14:textId="659ED075" w:rsidR="007F475A" w:rsidRPr="008A5C0A" w:rsidRDefault="007F475A" w:rsidP="007F475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7F475A" w:rsidRPr="008A5C0A" w14:paraId="1DD5AA80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FC0907A" w14:textId="31C50741" w:rsidR="007F475A" w:rsidRDefault="007F475A" w:rsidP="007F475A">
            <w:pPr>
              <w:ind w:left="150" w:hanging="15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1973A543" w14:textId="53CEEF50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0497C872" w14:textId="44BFB30B" w:rsidR="007F475A" w:rsidRPr="008A5C0A" w:rsidRDefault="007F475A" w:rsidP="007F475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DF16D5E" w14:textId="094484D1" w:rsidR="007F475A" w:rsidRPr="008A5C0A" w:rsidRDefault="007F475A" w:rsidP="007F475A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1,080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FD9294" w14:textId="24A7F4E8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7ED1307" w14:textId="5A6B3DD9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1,080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1CFFD687" w14:textId="5F30984E" w:rsidR="007F475A" w:rsidRPr="008A5C0A" w:rsidRDefault="007F475A" w:rsidP="007F475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3.25 - 4.13</w:t>
            </w:r>
          </w:p>
        </w:tc>
      </w:tr>
      <w:tr w:rsidR="007F475A" w:rsidRPr="008A5C0A" w14:paraId="5212FCB7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BF35D36" w14:textId="77777777" w:rsidR="007F475A" w:rsidRPr="008A5C0A" w:rsidRDefault="007F475A" w:rsidP="007F475A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24BDDBF" w14:textId="664FC672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386CF69" w14:textId="1D7CE2A6" w:rsidR="007F475A" w:rsidRPr="008A5C0A" w:rsidRDefault="007F475A" w:rsidP="007F475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5CFE5FC" w14:textId="5B0FCEF9" w:rsidR="007F475A" w:rsidRPr="008A5C0A" w:rsidRDefault="007F475A" w:rsidP="007F475A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4,819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B6AB51" w14:textId="08840A0A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1D73A29" w14:textId="4C81E478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4,819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8DF1AC6" w14:textId="2E26AA55" w:rsidR="007F475A" w:rsidRPr="008A5C0A" w:rsidRDefault="007F475A" w:rsidP="007F475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2.00 - 4.25</w:t>
            </w:r>
          </w:p>
        </w:tc>
      </w:tr>
      <w:tr w:rsidR="007F475A" w:rsidRPr="008A5C0A" w14:paraId="60B8BCB6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75C9B4" w14:textId="77777777" w:rsidR="007F475A" w:rsidRPr="008A5C0A" w:rsidRDefault="007F475A" w:rsidP="007F475A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AC7D455" w14:textId="1C615772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0F29A7D5" w14:textId="5D647EB6" w:rsidR="007F475A" w:rsidRPr="008A5C0A" w:rsidRDefault="007F475A" w:rsidP="007F475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C186008" w14:textId="735E0533" w:rsidR="007F475A" w:rsidRPr="008A5C0A" w:rsidRDefault="007F475A" w:rsidP="007F475A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2901F3" w14:textId="78FA63BE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63CA875" w14:textId="38D177B8" w:rsidR="007F475A" w:rsidRPr="008A5C0A" w:rsidRDefault="007F475A" w:rsidP="007F475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401780E6" w14:textId="56EAA5E2" w:rsidR="007F475A" w:rsidRPr="008A5C0A" w:rsidRDefault="007F475A" w:rsidP="007F475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1.50</w:t>
            </w:r>
          </w:p>
        </w:tc>
      </w:tr>
    </w:tbl>
    <w:p w14:paraId="65E7A3BB" w14:textId="4E032E08" w:rsidR="00960153" w:rsidRPr="008A5C0A" w:rsidRDefault="00960153" w:rsidP="001710DC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8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6"/>
        <w:gridCol w:w="19"/>
        <w:gridCol w:w="1075"/>
        <w:gridCol w:w="989"/>
        <w:gridCol w:w="26"/>
        <w:gridCol w:w="873"/>
        <w:gridCol w:w="903"/>
        <w:gridCol w:w="20"/>
        <w:gridCol w:w="1240"/>
      </w:tblGrid>
      <w:tr w:rsidR="000C51EB" w:rsidRPr="008A5C0A" w14:paraId="769A7F3A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811BA6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E0E5332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C51EB" w:rsidRPr="008A5C0A" w14:paraId="5C936BA9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00FD1A7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EAB7A1" w14:textId="01D57AE8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7F475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0C51EB" w:rsidRPr="008A5C0A" w14:paraId="41A3E67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9619DF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6B53EE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37FBC15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F5DC0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39C6CB5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3536A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8A5C0A" w14:paraId="4E216ADA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7CE5992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524F222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E5CDB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2D9D0EDB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FC477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831126C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CA98E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8A5C0A" w14:paraId="0C4D344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0D04D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bottom"/>
          </w:tcPr>
          <w:p w14:paraId="558059B1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right w:val="nil"/>
            </w:tcBorders>
          </w:tcPr>
          <w:p w14:paraId="37FDB930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</w:tcPr>
          <w:p w14:paraId="1BB630C5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</w:tcPr>
          <w:p w14:paraId="3779B03C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526AD040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66C41B0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8A5C0A" w14:paraId="2FC7E179" w14:textId="77777777" w:rsidTr="00B05CA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8DB811B" w14:textId="77777777" w:rsidR="00960153" w:rsidRPr="008A5C0A" w:rsidRDefault="00960153" w:rsidP="006D5C88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49F34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2E8C8926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648ED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4D888E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A14A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07C871F1" w14:textId="77777777" w:rsidR="00960153" w:rsidRPr="009461B4" w:rsidRDefault="00960153" w:rsidP="009461B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461B4" w:rsidRPr="008A5C0A" w14:paraId="08339988" w14:textId="77777777" w:rsidTr="00322F7A">
        <w:trPr>
          <w:trHeight w:val="15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221BE45" w14:textId="77777777" w:rsidR="009461B4" w:rsidRPr="008A5C0A" w:rsidRDefault="009461B4" w:rsidP="009461B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D1258" w14:textId="0FE7B1B2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56057310" w14:textId="4698A246" w:rsidR="009461B4" w:rsidRPr="00B67124" w:rsidRDefault="009461B4" w:rsidP="009461B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C1663" w14:textId="68964280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419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293AB2F" w14:textId="678217FE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AEE09" w14:textId="04DF4FE8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419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22A9F72" w14:textId="06092897" w:rsidR="009461B4" w:rsidRPr="00B67124" w:rsidRDefault="009461B4" w:rsidP="009461B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0.35 - 0.60</w:t>
            </w:r>
          </w:p>
        </w:tc>
      </w:tr>
      <w:tr w:rsidR="009461B4" w:rsidRPr="008A5C0A" w14:paraId="24CD7E06" w14:textId="77777777" w:rsidTr="00322F7A">
        <w:trPr>
          <w:trHeight w:val="7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95A3F7" w14:textId="77777777" w:rsidR="009461B4" w:rsidRPr="008A5C0A" w:rsidRDefault="009461B4" w:rsidP="009461B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FFEFE" w14:textId="2866C9E7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19A61BF6" w14:textId="0A5C5A5E" w:rsidR="009461B4" w:rsidRPr="00B67124" w:rsidRDefault="009461B4" w:rsidP="009461B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B5D00" w14:textId="14038B83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417B780E" w14:textId="670BDF61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163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98DA0" w14:textId="4D856E52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17AF31D" w14:textId="12E610B7" w:rsidR="009461B4" w:rsidRPr="00B67124" w:rsidRDefault="009461B4" w:rsidP="009461B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9461B4" w:rsidRPr="008A5C0A" w14:paraId="798BA493" w14:textId="77777777" w:rsidTr="00322F7A">
        <w:trPr>
          <w:trHeight w:val="7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686187" w14:textId="03AD707D" w:rsidR="009461B4" w:rsidRPr="008A5C0A" w:rsidRDefault="009461B4" w:rsidP="009461B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25E79" w14:textId="1F1BF68D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B9F071F" w14:textId="0ECE504C" w:rsidR="009461B4" w:rsidRPr="00B67124" w:rsidRDefault="009461B4" w:rsidP="009461B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10ED2" w14:textId="1BEB3B9E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B02711F" w14:textId="2A5AE53B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A7C25" w14:textId="7C18D130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8394EA9" w14:textId="5F1E0696" w:rsidR="009461B4" w:rsidRPr="00B67124" w:rsidRDefault="009461B4" w:rsidP="009461B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0.90</w:t>
            </w:r>
          </w:p>
        </w:tc>
      </w:tr>
      <w:tr w:rsidR="009461B4" w:rsidRPr="008A5C0A" w14:paraId="16556442" w14:textId="77777777" w:rsidTr="00322F7A">
        <w:trPr>
          <w:trHeight w:val="17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D358CEA" w14:textId="77777777" w:rsidR="009461B4" w:rsidRPr="008A5C0A" w:rsidRDefault="009461B4" w:rsidP="009461B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BF468" w14:textId="1DEF94EA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A8BF5F2" w14:textId="0B30A87B" w:rsidR="009461B4" w:rsidRPr="00B67124" w:rsidRDefault="009461B4" w:rsidP="009461B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73FA6" w14:textId="64BC377F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1,335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2018B04" w14:textId="23A9E18C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EC569" w14:textId="473E8C9A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1,335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3282662" w14:textId="45A4DA7E" w:rsidR="009461B4" w:rsidRPr="00B67124" w:rsidRDefault="009461B4" w:rsidP="009461B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4.09</w:t>
            </w:r>
          </w:p>
        </w:tc>
      </w:tr>
      <w:tr w:rsidR="009461B4" w:rsidRPr="008A5C0A" w14:paraId="3305A2C4" w14:textId="77777777" w:rsidTr="00322F7A">
        <w:trPr>
          <w:trHeight w:val="27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F62AEAE" w14:textId="0ABA3016" w:rsidR="009461B4" w:rsidRPr="008A5C0A" w:rsidRDefault="009461B4" w:rsidP="009461B4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>
              <w:br w:type="page"/>
            </w: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412A4" w14:textId="77777777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0DDBF7B8" w14:textId="77777777" w:rsidR="009461B4" w:rsidRPr="00B67124" w:rsidRDefault="009461B4" w:rsidP="009461B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B1506" w14:textId="77777777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6227674" w14:textId="77777777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6E980" w14:textId="77777777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6D8B788" w14:textId="77777777" w:rsidR="009461B4" w:rsidRPr="00B67124" w:rsidRDefault="009461B4" w:rsidP="009461B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461B4" w:rsidRPr="008A5C0A" w14:paraId="5D5B6984" w14:textId="77777777" w:rsidTr="00322F7A">
        <w:trPr>
          <w:trHeight w:val="11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42022E" w14:textId="77777777" w:rsidR="009461B4" w:rsidRPr="008A5C0A" w:rsidRDefault="009461B4" w:rsidP="009461B4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A9BC4" w14:textId="605EF8DA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1C168E30" w14:textId="367D9E4F" w:rsidR="009461B4" w:rsidRPr="00B67124" w:rsidRDefault="009461B4" w:rsidP="009461B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99511" w14:textId="0C2F11BF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FB8678C" w14:textId="04C88616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83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92C71" w14:textId="1BCCA83A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83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DDAC8EF" w14:textId="155E6F52" w:rsidR="009461B4" w:rsidRPr="00B67124" w:rsidRDefault="009461B4" w:rsidP="009461B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9461B4" w:rsidRPr="008A5C0A" w14:paraId="12A4B0FE" w14:textId="77777777" w:rsidTr="00043CDC">
        <w:trPr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EBCDFD" w14:textId="77777777" w:rsidR="009461B4" w:rsidRPr="008A5C0A" w:rsidRDefault="009461B4" w:rsidP="009461B4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A1F00" w14:textId="62E163BF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099436C5" w14:textId="7BBC70BF" w:rsidR="009461B4" w:rsidRPr="00B67124" w:rsidRDefault="009461B4" w:rsidP="009461B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5C91C" w14:textId="2827AC52" w:rsidR="009461B4" w:rsidRPr="00B67124" w:rsidRDefault="00453095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700EAB8" w14:textId="7CD661B8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993D8" w14:textId="65C03187" w:rsidR="009461B4" w:rsidRPr="00B67124" w:rsidRDefault="00453095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0E9C12D" w14:textId="410F80EA" w:rsidR="009461B4" w:rsidRPr="00B67124" w:rsidRDefault="00453095" w:rsidP="009461B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4.70 - 5.65</w:t>
            </w:r>
          </w:p>
        </w:tc>
      </w:tr>
      <w:tr w:rsidR="009461B4" w:rsidRPr="008A5C0A" w14:paraId="19DEF2F0" w14:textId="77777777" w:rsidTr="00043CDC">
        <w:trPr>
          <w:trHeight w:val="23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26CB5A" w14:textId="77777777" w:rsidR="009461B4" w:rsidRPr="008A5C0A" w:rsidRDefault="009461B4" w:rsidP="009461B4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415B0" w14:textId="4CBE973F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3ED0BA2F" w14:textId="46BD365C" w:rsidR="009461B4" w:rsidRPr="00B67124" w:rsidRDefault="009461B4" w:rsidP="009461B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36E38" w14:textId="6025D7D0" w:rsidR="009461B4" w:rsidRPr="00B67124" w:rsidRDefault="00453095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755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84FAF" w14:textId="6E0751A3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5B149" w14:textId="1F8753EB" w:rsidR="009461B4" w:rsidRPr="00B67124" w:rsidRDefault="00453095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F06A7" w14:textId="0AD15D10" w:rsidR="009461B4" w:rsidRPr="00B67124" w:rsidRDefault="00453095" w:rsidP="009461B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3.87 - 4.15</w:t>
            </w:r>
          </w:p>
        </w:tc>
      </w:tr>
      <w:tr w:rsidR="009461B4" w:rsidRPr="008A5C0A" w14:paraId="2B3B1E74" w14:textId="77777777" w:rsidTr="00B05CA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91A927E" w14:textId="77777777" w:rsidR="009461B4" w:rsidRPr="008A5C0A" w:rsidRDefault="009461B4" w:rsidP="009461B4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2B32F" w14:textId="694C3F2B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A50C985" w14:textId="2D204D7B" w:rsidR="009461B4" w:rsidRPr="00B67124" w:rsidRDefault="009461B4" w:rsidP="009461B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FDD0B" w14:textId="4B4940FF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1,374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FADC9" w14:textId="544F6442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ADA1A" w14:textId="04C607DB" w:rsidR="009461B4" w:rsidRPr="00B67124" w:rsidRDefault="009461B4" w:rsidP="009461B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1,374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DE871" w14:textId="3C2801CC" w:rsidR="009461B4" w:rsidRPr="00B67124" w:rsidRDefault="009461B4" w:rsidP="009461B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61B4">
              <w:rPr>
                <w:rFonts w:ascii="Angsana New" w:hAnsi="Angsana New" w:cs="Angsana New"/>
                <w:sz w:val="24"/>
                <w:szCs w:val="24"/>
              </w:rPr>
              <w:t>2.00 - 4.75</w:t>
            </w:r>
          </w:p>
        </w:tc>
      </w:tr>
    </w:tbl>
    <w:p w14:paraId="3112F067" w14:textId="77777777" w:rsidR="009461B4" w:rsidRDefault="009461B4" w:rsidP="0047394A">
      <w:pPr>
        <w:spacing w:before="120"/>
        <w:ind w:left="547" w:right="-7" w:hanging="547"/>
        <w:jc w:val="right"/>
        <w:rPr>
          <w:rFonts w:ascii="Angsana New" w:hAnsi="Angsana New" w:cs="Angsana New"/>
          <w:sz w:val="24"/>
          <w:szCs w:val="24"/>
          <w:cs/>
        </w:rPr>
      </w:pPr>
    </w:p>
    <w:p w14:paraId="36ACBF68" w14:textId="77777777" w:rsidR="009461B4" w:rsidRDefault="009461B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1B3EF208" w14:textId="3E9D615B" w:rsidR="00AD7C90" w:rsidRPr="008A5C0A" w:rsidRDefault="00F77FB1" w:rsidP="0047394A">
      <w:pPr>
        <w:spacing w:before="120"/>
        <w:ind w:left="547" w:right="-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lastRenderedPageBreak/>
        <w:t xml:space="preserve"> </w:t>
      </w:r>
      <w:r w:rsidR="00AD7C90"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="00AD7C90"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="00AD7C90"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4"/>
        <w:gridCol w:w="15"/>
        <w:gridCol w:w="1080"/>
        <w:gridCol w:w="990"/>
        <w:gridCol w:w="900"/>
        <w:gridCol w:w="903"/>
        <w:gridCol w:w="1241"/>
        <w:gridCol w:w="19"/>
      </w:tblGrid>
      <w:tr w:rsidR="000C51EB" w:rsidRPr="008A5C0A" w14:paraId="4E82D52D" w14:textId="77777777" w:rsidTr="00322F7A">
        <w:trPr>
          <w:gridAfter w:val="1"/>
          <w:wAfter w:w="19" w:type="dxa"/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D7ED9A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EC31ED5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C51EB" w:rsidRPr="008A5C0A" w14:paraId="58DC2F22" w14:textId="77777777" w:rsidTr="00322F7A">
        <w:trPr>
          <w:gridAfter w:val="1"/>
          <w:wAfter w:w="19" w:type="dxa"/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390CA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A7D67D" w14:textId="15AA83B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7F475A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0C51EB" w:rsidRPr="008A5C0A" w14:paraId="4D673B27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2090E43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74CAD4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95DA1F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DD8617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36E19D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1E29B28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8A5C0A" w14:paraId="75F6A9CB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55170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3761CC9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EDFD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A0C5AC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CC2B41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0A4394D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7370CE6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8A5C0A" w14:paraId="285672F5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2DCD393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vAlign w:val="bottom"/>
          </w:tcPr>
          <w:p w14:paraId="3CAD679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14:paraId="636B3C94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3FFF33A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D22BC68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28A2AE6F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040AAB3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304E3D" w:rsidRPr="008A5C0A" w14:paraId="1B94FAF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784FA06" w14:textId="2BBD03E8" w:rsidR="00304E3D" w:rsidRPr="008A5C0A" w:rsidRDefault="00304E3D" w:rsidP="00304E3D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86390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906BAC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B7F6F96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E8BFFC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619EF02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2C5A4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0A302E" w:rsidRPr="008A5C0A" w14:paraId="04EAC30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6CE67E" w14:textId="0D4B9654" w:rsidR="000A302E" w:rsidRPr="008A5C0A" w:rsidRDefault="000A302E" w:rsidP="000A302E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346EB" w14:textId="15321C3D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54625C" w14:textId="3E720F53" w:rsidR="000A302E" w:rsidRPr="008A5C0A" w:rsidRDefault="000A302E" w:rsidP="000A302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4E5E14" w14:textId="38C2C1B6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7C0C5D" w14:textId="228E45CD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FF34997" w14:textId="4718856A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AFEB8" w14:textId="12C31957" w:rsidR="000A302E" w:rsidRPr="008A5C0A" w:rsidRDefault="000A302E" w:rsidP="000A302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0.15 - 0.35</w:t>
            </w:r>
          </w:p>
        </w:tc>
      </w:tr>
      <w:tr w:rsidR="000A302E" w:rsidRPr="008A5C0A" w14:paraId="24DC25C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485921" w14:textId="525FFA8D" w:rsidR="000A302E" w:rsidRPr="008A5C0A" w:rsidRDefault="000A302E" w:rsidP="000A302E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01750" w14:textId="61AFCC4F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DB271E" w14:textId="303DEB43" w:rsidR="000A302E" w:rsidRPr="008A5C0A" w:rsidRDefault="000A302E" w:rsidP="000A302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F784F36" w14:textId="527726C8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83B5FE" w14:textId="40179E66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281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8E9A6EB" w14:textId="65247D6E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281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55072" w14:textId="43ECBEA6" w:rsidR="000A302E" w:rsidRPr="008A5C0A" w:rsidRDefault="000A302E" w:rsidP="000A302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A302E" w:rsidRPr="008A5C0A" w14:paraId="0DF33550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CA1AFE3" w14:textId="05BB7A86" w:rsidR="000A302E" w:rsidRPr="008A5C0A" w:rsidRDefault="000A302E" w:rsidP="000A302E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56F94" w14:textId="6C5AD067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F671FB" w14:textId="72F9E10C" w:rsidR="000A302E" w:rsidRPr="008A5C0A" w:rsidRDefault="000A302E" w:rsidP="000A302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E7F95A2" w14:textId="773B7D45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9C2D75" w14:textId="4041C045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588D7E4" w14:textId="3579E8D0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F1F5D" w14:textId="20E553EC" w:rsidR="000A302E" w:rsidRPr="008A5C0A" w:rsidRDefault="000A302E" w:rsidP="000A302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0.50</w:t>
            </w:r>
          </w:p>
        </w:tc>
      </w:tr>
      <w:tr w:rsidR="000A302E" w:rsidRPr="008A5C0A" w14:paraId="4D577B1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65101B9" w14:textId="03C3B8A1" w:rsidR="000A302E" w:rsidRPr="008A5C0A" w:rsidRDefault="000A302E" w:rsidP="000A302E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F0DF" w14:textId="18D14ED7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146C9C" w14:textId="30CA5A3C" w:rsidR="000A302E" w:rsidRPr="008A5C0A" w:rsidRDefault="000A302E" w:rsidP="000A302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7976F18" w14:textId="5DF47840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1,468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8DBE11" w14:textId="06B621E5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3C15D8E" w14:textId="143EFE39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1,468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EE016" w14:textId="4FAB94BE" w:rsidR="000A302E" w:rsidRPr="008A5C0A" w:rsidRDefault="000A302E" w:rsidP="000A302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3.58</w:t>
            </w:r>
          </w:p>
        </w:tc>
      </w:tr>
      <w:tr w:rsidR="000A302E" w:rsidRPr="008A5C0A" w14:paraId="39078EBA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7D6D53" w14:textId="58D848E2" w:rsidR="000A302E" w:rsidRPr="008A5C0A" w:rsidRDefault="000A302E" w:rsidP="000A302E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>
              <w:br w:type="page"/>
            </w: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7E0E5" w14:textId="77777777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DB7F91" w14:textId="77777777" w:rsidR="000A302E" w:rsidRPr="008A5C0A" w:rsidRDefault="000A302E" w:rsidP="000A302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B9B75D" w14:textId="77777777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BC54E3" w14:textId="77777777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21143BB" w14:textId="77777777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050C5" w14:textId="77777777" w:rsidR="000A302E" w:rsidRPr="008A5C0A" w:rsidRDefault="000A302E" w:rsidP="000A302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A302E" w:rsidRPr="008A5C0A" w14:paraId="779E793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1FB4478" w14:textId="2A0AF248" w:rsidR="000A302E" w:rsidRPr="008A5C0A" w:rsidRDefault="000A302E" w:rsidP="000A302E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E93B3" w14:textId="0476142B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F50747" w14:textId="40F0729D" w:rsidR="000A302E" w:rsidRPr="008A5C0A" w:rsidRDefault="000A302E" w:rsidP="000A302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25130C" w14:textId="6369C554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588E8B" w14:textId="6BC40E9D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121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9616CDF" w14:textId="5B719AD7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A82F3" w14:textId="304E030C" w:rsidR="000A302E" w:rsidRPr="008A5C0A" w:rsidRDefault="000A302E" w:rsidP="000A302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A302E" w:rsidRPr="008A5C0A" w14:paraId="55C812C8" w14:textId="77777777" w:rsidTr="00466CFE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59E3EFB" w14:textId="6771B10A" w:rsidR="000A302E" w:rsidRPr="008A5C0A" w:rsidRDefault="000A302E" w:rsidP="000A302E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2D59C" w14:textId="3BD7AE23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29A4E2" w14:textId="5C405931" w:rsidR="000A302E" w:rsidRPr="008A5C0A" w:rsidRDefault="000A302E" w:rsidP="000A302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A71218" w14:textId="2BAA9CE5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76E1210" w14:textId="4B51CCD7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4B7DD95" w14:textId="1C2C312B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C7B04" w14:textId="66670906" w:rsidR="000A302E" w:rsidRPr="008A5C0A" w:rsidRDefault="000A302E" w:rsidP="000A302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3.25 - 4.13</w:t>
            </w:r>
          </w:p>
        </w:tc>
      </w:tr>
      <w:tr w:rsidR="000A302E" w:rsidRPr="008A5C0A" w14:paraId="2337B367" w14:textId="77777777" w:rsidTr="00466CFE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78563AF" w14:textId="336BAA6D" w:rsidR="000A302E" w:rsidRPr="008A5C0A" w:rsidRDefault="000A302E" w:rsidP="000A302E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E3964" w14:textId="19D2132F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FCA53D" w14:textId="2B36AA0C" w:rsidR="000A302E" w:rsidRPr="008A5C0A" w:rsidRDefault="000A302E" w:rsidP="000A302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5C154A" w14:textId="6B265C22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479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982BC" w14:textId="39A97305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951BF" w14:textId="34AE6B99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479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1D226" w14:textId="22628BD3" w:rsidR="000A302E" w:rsidRPr="008A5C0A" w:rsidRDefault="000A302E" w:rsidP="000A302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1.25 - 4.53</w:t>
            </w:r>
          </w:p>
        </w:tc>
      </w:tr>
      <w:tr w:rsidR="000A302E" w:rsidRPr="008A5C0A" w14:paraId="7E056F40" w14:textId="77777777" w:rsidTr="00466CFE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AEA47B7" w14:textId="186D3C74" w:rsidR="000A302E" w:rsidRPr="008A5C0A" w:rsidRDefault="000A302E" w:rsidP="000A302E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1463" w14:textId="399ADCD1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F12329" w14:textId="05161C7D" w:rsidR="000A302E" w:rsidRPr="008A5C0A" w:rsidRDefault="000A302E" w:rsidP="000A302E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EA5DA" w14:textId="3C4FA3BA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1,375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D5A63" w14:textId="5648F8E0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158AB" w14:textId="48808F34" w:rsidR="000A302E" w:rsidRPr="008A5C0A" w:rsidRDefault="000A302E" w:rsidP="000A302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1,375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3544A" w14:textId="070291F7" w:rsidR="000A302E" w:rsidRPr="008A5C0A" w:rsidRDefault="000A302E" w:rsidP="000A302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2.00 - 2.95</w:t>
            </w:r>
          </w:p>
        </w:tc>
      </w:tr>
    </w:tbl>
    <w:p w14:paraId="2F58A4DD" w14:textId="7145F71D" w:rsidR="00800841" w:rsidRPr="00127068" w:rsidRDefault="00800841" w:rsidP="00BF3044">
      <w:pPr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u w:val="single"/>
        </w:rPr>
      </w:pPr>
      <w:r w:rsidRPr="00127068">
        <w:rPr>
          <w:rFonts w:ascii="Angsana New" w:hAnsi="Angsana New" w:cs="Angsana New" w:hint="cs"/>
          <w:sz w:val="32"/>
          <w:szCs w:val="32"/>
          <w:u w:val="single"/>
          <w:cs/>
        </w:rPr>
        <w:t>การวิเคราะห์ผลกระทบของการเปลี่ยนแปลงอัตราดอกเบี้ย</w:t>
      </w:r>
      <w:r w:rsidRPr="00127068">
        <w:rPr>
          <w:rFonts w:ascii="Angsana New" w:hAnsi="Angsana New" w:cs="Angsana New" w:hint="cs"/>
          <w:sz w:val="32"/>
          <w:szCs w:val="32"/>
          <w:u w:val="single"/>
        </w:rPr>
        <w:t xml:space="preserve"> </w:t>
      </w:r>
    </w:p>
    <w:p w14:paraId="76B97112" w14:textId="60C9983E" w:rsidR="00800841" w:rsidRDefault="00F77FB1" w:rsidP="00BF3044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E969AC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Pr="00E969AC">
        <w:rPr>
          <w:rFonts w:ascii="Angsana New" w:hAnsi="Angsana New"/>
          <w:sz w:val="32"/>
          <w:szCs w:val="32"/>
        </w:rPr>
        <w:t xml:space="preserve">31 </w:t>
      </w:r>
      <w:r w:rsidRPr="00E969A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E969AC">
        <w:rPr>
          <w:rFonts w:ascii="Angsana New" w:hAnsi="Angsana New"/>
          <w:sz w:val="32"/>
          <w:szCs w:val="32"/>
        </w:rPr>
        <w:t>256</w:t>
      </w:r>
      <w:r w:rsidR="000A302E">
        <w:rPr>
          <w:rFonts w:ascii="Angsana New" w:hAnsi="Angsana New"/>
          <w:sz w:val="32"/>
          <w:szCs w:val="32"/>
        </w:rPr>
        <w:t>6</w:t>
      </w:r>
      <w:r w:rsidRPr="00E969AC">
        <w:rPr>
          <w:rFonts w:ascii="Angsana New" w:hAnsi="Angsana New"/>
          <w:sz w:val="32"/>
          <w:szCs w:val="32"/>
          <w:cs/>
        </w:rPr>
        <w:t xml:space="preserve"> 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>การเปลี่ยนแปลงที่อาจเกิดขึ้นของอัตราดอกเบี้ยของเงินกู้ยืม</w:t>
      </w:r>
      <w:r w:rsidR="00BF3044">
        <w:rPr>
          <w:rFonts w:ascii="Angsana New" w:hAnsi="Angsana New" w:cs="Angsana New" w:hint="cs"/>
          <w:sz w:val="32"/>
          <w:szCs w:val="32"/>
          <w:cs/>
        </w:rPr>
        <w:t>จากสถาบันการเงิน</w:t>
      </w:r>
      <w:r w:rsidR="00635E69">
        <w:rPr>
          <w:rFonts w:ascii="Angsana New" w:hAnsi="Angsana New" w:cs="Angsana New"/>
          <w:sz w:val="32"/>
          <w:szCs w:val="32"/>
        </w:rPr>
        <w:t xml:space="preserve">              </w:t>
      </w:r>
      <w:r w:rsidR="00BF3044">
        <w:rPr>
          <w:rFonts w:ascii="Angsana New" w:hAnsi="Angsana New" w:cs="Angsana New" w:hint="cs"/>
          <w:sz w:val="32"/>
          <w:szCs w:val="32"/>
          <w:cs/>
        </w:rPr>
        <w:t>ร้อยละ</w:t>
      </w:r>
      <w:r w:rsidR="0012706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27068">
        <w:rPr>
          <w:rFonts w:ascii="Angsana New" w:hAnsi="Angsana New" w:cs="Angsana New"/>
          <w:sz w:val="32"/>
          <w:szCs w:val="32"/>
        </w:rPr>
        <w:t xml:space="preserve">1 </w:t>
      </w:r>
      <w:r w:rsidR="00127068">
        <w:rPr>
          <w:rFonts w:ascii="Angsana New" w:hAnsi="Angsana New" w:cs="Angsana New" w:hint="cs"/>
          <w:sz w:val="32"/>
          <w:szCs w:val="32"/>
          <w:cs/>
        </w:rPr>
        <w:t>อาจส่ง</w:t>
      </w:r>
      <w:r w:rsidR="00127068" w:rsidRPr="008A5C0A">
        <w:rPr>
          <w:rFonts w:ascii="Angsana New" w:hAnsi="Angsana New" w:cs="Angsana New" w:hint="cs"/>
          <w:sz w:val="32"/>
          <w:szCs w:val="32"/>
          <w:cs/>
        </w:rPr>
        <w:t>ผลกระทบต่อกำไร</w:t>
      </w:r>
      <w:r w:rsidR="00DD04A0">
        <w:rPr>
          <w:rFonts w:ascii="Angsana New" w:hAnsi="Angsana New" w:cs="Angsana New"/>
          <w:sz w:val="32"/>
          <w:szCs w:val="32"/>
        </w:rPr>
        <w:t xml:space="preserve"> </w:t>
      </w:r>
      <w:r w:rsidR="00DD04A0">
        <w:rPr>
          <w:rFonts w:ascii="Angsana New" w:hAnsi="Angsana New" w:cs="Angsana New" w:hint="cs"/>
          <w:sz w:val="32"/>
          <w:szCs w:val="32"/>
          <w:cs/>
        </w:rPr>
        <w:t xml:space="preserve">(ขาดทุน) </w:t>
      </w:r>
      <w:r w:rsidR="00127068" w:rsidRPr="008A5C0A">
        <w:rPr>
          <w:rFonts w:ascii="Angsana New" w:hAnsi="Angsana New" w:cs="Angsana New" w:hint="cs"/>
          <w:sz w:val="32"/>
          <w:szCs w:val="32"/>
          <w:cs/>
        </w:rPr>
        <w:t>ก่อนภาษีของกลุ่มบริษัท</w:t>
      </w:r>
      <w:r w:rsidR="00127068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545C39">
        <w:rPr>
          <w:rFonts w:ascii="Angsana New" w:hAnsi="Angsana New" w:cs="Angsana New"/>
          <w:sz w:val="32"/>
          <w:szCs w:val="32"/>
        </w:rPr>
        <w:t xml:space="preserve"> </w:t>
      </w:r>
      <w:r w:rsidR="009461B4">
        <w:rPr>
          <w:rFonts w:ascii="Angsana New" w:hAnsi="Angsana New" w:cs="Angsana New"/>
          <w:sz w:val="32"/>
          <w:szCs w:val="32"/>
        </w:rPr>
        <w:t>37</w:t>
      </w:r>
      <w:r w:rsidR="000A302E">
        <w:rPr>
          <w:rFonts w:ascii="Angsana New" w:hAnsi="Angsana New" w:cs="Angsana New"/>
          <w:sz w:val="32"/>
          <w:szCs w:val="32"/>
        </w:rPr>
        <w:t xml:space="preserve"> </w:t>
      </w:r>
      <w:r w:rsidR="00127068"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/>
          <w:sz w:val="32"/>
          <w:szCs w:val="32"/>
        </w:rPr>
        <w:t xml:space="preserve"> (256</w:t>
      </w:r>
      <w:r w:rsidR="000A302E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 xml:space="preserve">: </w:t>
      </w:r>
      <w:r w:rsidR="000A302E">
        <w:rPr>
          <w:rFonts w:ascii="Angsana New" w:hAnsi="Angsana New" w:cs="Angsana New"/>
          <w:sz w:val="32"/>
          <w:szCs w:val="32"/>
        </w:rPr>
        <w:t>49</w:t>
      </w:r>
      <w:r w:rsidR="000A302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93751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A7EE658" w14:textId="21B7E9E8" w:rsidR="00BF3044" w:rsidRPr="008A5C0A" w:rsidRDefault="00BF3044" w:rsidP="00BF3044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การวิเคราะห์ผลกระทบข้างต้นจัดทำขึ้นโดยใช้สมมติฐานว่าจำนวนเงินกู้ยืมจากสถาบันการเงินที่มีอัตราดอกเบี้ยที่ปรับขึ้นลงตามอัตราตลาด และตัวแปรอื่นทั้งหมดคงที่ตลอด </w:t>
      </w:r>
      <w:r>
        <w:rPr>
          <w:rFonts w:ascii="Angsana New" w:hAnsi="Angsana New" w:cs="Angsana New" w:hint="cs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 xml:space="preserve">ปี และยังถือเสมือนว่าอัตราดอกเบี้ยที่ปรับขึ้นลงตามอัตราตลาดของเงินกู้ยืมจากสถาบันการเงินไม่ได้มีอัตราดอกเบี้ยที่กำหนดไว้แล้ว ดังนั้น การเปลี่ยนแปลงของอัตราดอกเบี้ยที่เกิดขึ้นจึงมีผลกระทบต่อดอกเบี้ยที่ต้องชำระตลอด </w:t>
      </w:r>
      <w:r>
        <w:rPr>
          <w:rFonts w:ascii="Angsana New" w:hAnsi="Angsana New" w:cs="Angsana New" w:hint="cs"/>
          <w:sz w:val="32"/>
          <w:szCs w:val="32"/>
        </w:rPr>
        <w:t xml:space="preserve">12 </w:t>
      </w:r>
      <w:r>
        <w:rPr>
          <w:rFonts w:ascii="Angsana New" w:hAnsi="Angsana New" w:cs="Angsana New" w:hint="cs"/>
          <w:sz w:val="32"/>
          <w:szCs w:val="32"/>
          <w:cs/>
        </w:rPr>
        <w:t>เดือนเต็ม</w:t>
      </w:r>
    </w:p>
    <w:p w14:paraId="6166D942" w14:textId="3DE37BBE" w:rsidR="00566EE8" w:rsidRPr="008A5C0A" w:rsidRDefault="00566EE8" w:rsidP="00BF3044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ความเสี่ยงด้านสภาพคล่อง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</w:t>
      </w:r>
    </w:p>
    <w:p w14:paraId="41A9ABEB" w14:textId="579F3D45" w:rsidR="00566EE8" w:rsidRPr="008A5C0A" w:rsidRDefault="00566EE8" w:rsidP="00BF3044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กลุ่มบริษัทมีการติดตามความเสี่ยงจากการขาดสภาพคล่องโดยการใช้เงินเบิกเกินบัญชี</w:t>
      </w:r>
      <w:r w:rsidR="00DD04A0">
        <w:rPr>
          <w:rFonts w:ascii="Angsana New" w:hAnsi="Angsana New" w:cs="Angsana New" w:hint="cs"/>
          <w:sz w:val="32"/>
          <w:szCs w:val="32"/>
          <w:cs/>
        </w:rPr>
        <w:t xml:space="preserve"> เจ้าหนี้การค้า              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เงินกู้ยืมธนาคารและสัญญาเช่า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ทั้งนี้ 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453095">
        <w:rPr>
          <w:rFonts w:ascii="Angsana New" w:hAnsi="Angsana New" w:cs="Angsana New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กลุ่มบริษัทมีหนี้สิน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ประมาณร้อยละ</w:t>
      </w:r>
      <w:r w:rsidR="00860CAD">
        <w:rPr>
          <w:rFonts w:ascii="Angsana New" w:hAnsi="Angsana New" w:cs="Angsana New"/>
          <w:sz w:val="32"/>
          <w:szCs w:val="32"/>
        </w:rPr>
        <w:t xml:space="preserve"> </w:t>
      </w:r>
      <w:r w:rsidR="00453095">
        <w:rPr>
          <w:rFonts w:ascii="Angsana New" w:hAnsi="Angsana New" w:cs="Angsana New"/>
          <w:sz w:val="32"/>
          <w:szCs w:val="32"/>
        </w:rPr>
        <w:t>38</w:t>
      </w:r>
      <w:r w:rsidR="00545C39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ที่จะครบกำหนดชำระ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ภายใน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หนึ่งปีเมื่อเทียบกับมูลค่าตามบัญชีทั้งหมดของหนี้สินดังกล่าวที่แสดง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อยู่</w:t>
      </w:r>
      <w:r w:rsidRPr="008A5C0A">
        <w:rPr>
          <w:rFonts w:ascii="Angsana New" w:hAnsi="Angsana New" w:cs="Angsana New" w:hint="cs"/>
          <w:sz w:val="32"/>
          <w:szCs w:val="32"/>
          <w:cs/>
        </w:rPr>
        <w:t>ใน</w:t>
      </w:r>
      <w:r w:rsidR="000A302E">
        <w:rPr>
          <w:rFonts w:ascii="Angsana New" w:hAnsi="Angsana New" w:cs="Angsana New"/>
          <w:sz w:val="32"/>
          <w:szCs w:val="32"/>
        </w:rPr>
        <w:t xml:space="preserve">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งบการเงิน </w:t>
      </w:r>
      <w:r w:rsidRPr="008A5C0A">
        <w:rPr>
          <w:rFonts w:ascii="Angsana New" w:hAnsi="Angsana New" w:cs="Angsana New" w:hint="cs"/>
          <w:sz w:val="32"/>
          <w:szCs w:val="32"/>
        </w:rPr>
        <w:t>(256</w:t>
      </w:r>
      <w:r w:rsidR="00453095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 </w:t>
      </w:r>
      <w:r w:rsidR="00453095">
        <w:rPr>
          <w:rFonts w:ascii="Angsana New" w:hAnsi="Angsana New" w:cs="Angsana New"/>
          <w:sz w:val="32"/>
          <w:szCs w:val="32"/>
        </w:rPr>
        <w:t>37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</w:t>
      </w:r>
      <w:r w:rsidR="00B91D26">
        <w:rPr>
          <w:rFonts w:ascii="Angsana New" w:hAnsi="Angsana New" w:cs="Angsana New"/>
          <w:sz w:val="32"/>
          <w:szCs w:val="32"/>
        </w:rPr>
        <w:t xml:space="preserve"> </w:t>
      </w:r>
      <w:r w:rsidR="00453095">
        <w:rPr>
          <w:rFonts w:ascii="Angsana New" w:hAnsi="Angsana New" w:cs="Angsana New"/>
          <w:sz w:val="32"/>
          <w:szCs w:val="32"/>
        </w:rPr>
        <w:t>22</w:t>
      </w:r>
      <w:r w:rsidR="00545C39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453095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453095">
        <w:rPr>
          <w:rFonts w:ascii="Angsana New" w:hAnsi="Angsana New" w:cs="Angsana New"/>
          <w:sz w:val="32"/>
          <w:szCs w:val="32"/>
        </w:rPr>
        <w:t>28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กลุ่มบริษัทได้ประเมินการกระจุก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ตัวของความ</w:t>
      </w:r>
      <w:r w:rsidRPr="008A5C0A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>เสี่ยงที่เกี่ยวข้องกับการกู้ยืมเงินเพื่อนำไปชำระหนี้สินเดิมและได้ข้อสรุปว่า</w:t>
      </w:r>
      <w:r w:rsidR="00DD04A0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>ความเสี่ยงดังกล่าวอยู่ในระดับต่ำ</w:t>
      </w:r>
      <w:r w:rsidR="00EF25D0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มีความสามารถในการเข้าถึงแหล่งของเงินทุนที่หลากหลาย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อย่าง</w:t>
      </w:r>
      <w:r w:rsidRPr="008A5C0A">
        <w:rPr>
          <w:rFonts w:ascii="Angsana New" w:hAnsi="Angsana New" w:cs="Angsana New" w:hint="cs"/>
          <w:sz w:val="32"/>
          <w:szCs w:val="32"/>
          <w:cs/>
        </w:rPr>
        <w:t>เพียงพอ อีกทั้งยังสามารถตกลงกับผู้ให้กู้รายเดิมเพื่อขยายระยะเวลาของ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หนี้สิน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ที่จะครบกำหนดภายใน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เดือนออกไปได้อีก</w:t>
      </w:r>
    </w:p>
    <w:p w14:paraId="2284275C" w14:textId="77777777" w:rsidR="009461B4" w:rsidRDefault="009461B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63FDF9EF" w14:textId="1C37C4C3" w:rsidR="006420A3" w:rsidRDefault="00566EE8" w:rsidP="00FC0FF7">
      <w:pPr>
        <w:spacing w:before="60" w:after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รายละเอียดการครบกำหนดชำระของหนี้สินทางการเงินที่ไม่ใช่ตราสารอนุพันธ์ของกลุ่มบริษัท ณ วันที่ </w:t>
      </w:r>
      <w:r w:rsidR="00F95FA0">
        <w:rPr>
          <w:rFonts w:ascii="Angsana New" w:hAnsi="Angsana New" w:cs="Angsana New"/>
          <w:sz w:val="32"/>
          <w:szCs w:val="32"/>
        </w:rPr>
        <w:t xml:space="preserve">             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0A302E">
        <w:rPr>
          <w:rFonts w:ascii="Angsana New" w:hAnsi="Angsana New" w:cs="Angsana New"/>
          <w:sz w:val="32"/>
          <w:szCs w:val="32"/>
        </w:rPr>
        <w:t>6</w:t>
      </w:r>
      <w:r w:rsidR="00D81000">
        <w:rPr>
          <w:rFonts w:ascii="Angsana New" w:hAnsi="Angsana New" w:cs="Angsana New"/>
          <w:sz w:val="32"/>
          <w:szCs w:val="32"/>
        </w:rPr>
        <w:t xml:space="preserve"> </w:t>
      </w:r>
      <w:r w:rsidR="00D81000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D81000">
        <w:rPr>
          <w:rFonts w:ascii="Angsana New" w:hAnsi="Angsana New" w:cs="Angsana New"/>
          <w:sz w:val="32"/>
          <w:szCs w:val="32"/>
        </w:rPr>
        <w:t>25</w:t>
      </w:r>
      <w:r w:rsidR="00C00F29">
        <w:rPr>
          <w:rFonts w:ascii="Angsana New" w:hAnsi="Angsana New" w:cs="Angsana New"/>
          <w:sz w:val="32"/>
          <w:szCs w:val="32"/>
        </w:rPr>
        <w:t>6</w:t>
      </w:r>
      <w:r w:rsidR="000A302E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ซึ่งพิจารณาจากกระแสเงินสดตามสัญญาที่ยังไม่คิดลดเป็นมูลค่าปัจจุบัน สามารถแสดงได้ดังนี้</w:t>
      </w:r>
    </w:p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566EE8" w:rsidRPr="009D658D" w14:paraId="7CF116F0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0270B159" w14:textId="7D6F5E43" w:rsidR="00566EE8" w:rsidRPr="009D658D" w:rsidRDefault="00566EE8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3850559C" w14:textId="77777777" w:rsidR="00566EE8" w:rsidRPr="009D658D" w:rsidRDefault="00566EE8" w:rsidP="00DD04A0">
            <w:pPr>
              <w:spacing w:line="360" w:lineRule="exact"/>
              <w:jc w:val="righ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66EE8" w:rsidRPr="009D658D" w14:paraId="6A9BFD39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480A0127" w14:textId="77777777" w:rsidR="00566EE8" w:rsidRPr="009D658D" w:rsidRDefault="00566EE8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42DB1AB2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</w:tr>
      <w:tr w:rsidR="00F77FB1" w:rsidRPr="009D658D" w14:paraId="288409C2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13318263" w14:textId="77777777" w:rsidR="00F77FB1" w:rsidRPr="009D658D" w:rsidRDefault="00F77FB1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6D63CB88" w14:textId="282661FF" w:rsidR="00F77FB1" w:rsidRPr="009D658D" w:rsidRDefault="00F77FB1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0A302E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566EE8" w:rsidRPr="009D658D" w14:paraId="02C3A305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D4E5662" w14:textId="77777777" w:rsidR="00566EE8" w:rsidRPr="009D658D" w:rsidRDefault="00566EE8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4154F645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74DB1742" w14:textId="2396602F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ไม่เกิน</w:t>
            </w:r>
            <w:r w:rsidR="00B67124"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141837B0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-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7956A0CB" w14:textId="5AF4BC85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0B637D1E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235426" w:rsidRPr="009D658D" w14:paraId="4710B30D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622E4774" w14:textId="1D3CC721" w:rsidR="00235426" w:rsidRPr="009D658D" w:rsidRDefault="00235426" w:rsidP="00235426">
            <w:pPr>
              <w:spacing w:line="36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noWrap/>
            <w:vAlign w:val="bottom"/>
          </w:tcPr>
          <w:p w14:paraId="24781A77" w14:textId="0D32EE44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E9BFB3B" w14:textId="5C6CAC82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610,000</w:t>
            </w:r>
          </w:p>
        </w:tc>
        <w:tc>
          <w:tcPr>
            <w:tcW w:w="1155" w:type="dxa"/>
            <w:noWrap/>
            <w:vAlign w:val="bottom"/>
          </w:tcPr>
          <w:p w14:paraId="3101E286" w14:textId="64171B33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05BEB39" w14:textId="46458178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15BBA8E" w14:textId="42039D6C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610,000</w:t>
            </w:r>
          </w:p>
        </w:tc>
      </w:tr>
      <w:tr w:rsidR="00235426" w:rsidRPr="009D658D" w14:paraId="09DF27BC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66B1CEEA" w14:textId="77777777" w:rsidR="00235426" w:rsidRPr="009D658D" w:rsidRDefault="00235426" w:rsidP="00235426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  <w:vAlign w:val="bottom"/>
          </w:tcPr>
          <w:p w14:paraId="4E5BD501" w14:textId="284E53FE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40753B7" w14:textId="673B2E5D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1,512,269</w:t>
            </w:r>
          </w:p>
        </w:tc>
        <w:tc>
          <w:tcPr>
            <w:tcW w:w="1155" w:type="dxa"/>
            <w:noWrap/>
            <w:vAlign w:val="bottom"/>
          </w:tcPr>
          <w:p w14:paraId="182370D8" w14:textId="02EB77B5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2ACCE62" w14:textId="4DE8301B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A765D1E" w14:textId="59BF6A92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1,512,269</w:t>
            </w:r>
          </w:p>
        </w:tc>
      </w:tr>
      <w:tr w:rsidR="00235426" w:rsidRPr="009D658D" w14:paraId="76241D53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322686B7" w14:textId="71A8639D" w:rsidR="00235426" w:rsidRPr="009D658D" w:rsidRDefault="00235426" w:rsidP="00235426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noWrap/>
            <w:vAlign w:val="bottom"/>
          </w:tcPr>
          <w:p w14:paraId="0B0AE8C9" w14:textId="30F31298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C911361" w14:textId="7CFCF505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481,406</w:t>
            </w:r>
          </w:p>
        </w:tc>
        <w:tc>
          <w:tcPr>
            <w:tcW w:w="1155" w:type="dxa"/>
            <w:noWrap/>
            <w:vAlign w:val="bottom"/>
          </w:tcPr>
          <w:p w14:paraId="24A13819" w14:textId="261E249B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1,056,172</w:t>
            </w:r>
          </w:p>
        </w:tc>
        <w:tc>
          <w:tcPr>
            <w:tcW w:w="1156" w:type="dxa"/>
            <w:noWrap/>
            <w:vAlign w:val="bottom"/>
          </w:tcPr>
          <w:p w14:paraId="57F1D1F9" w14:textId="58B25606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3,096,420</w:t>
            </w:r>
          </w:p>
        </w:tc>
        <w:tc>
          <w:tcPr>
            <w:tcW w:w="1156" w:type="dxa"/>
            <w:noWrap/>
            <w:vAlign w:val="bottom"/>
          </w:tcPr>
          <w:p w14:paraId="731134D1" w14:textId="72F88180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4,633,998</w:t>
            </w:r>
          </w:p>
        </w:tc>
      </w:tr>
      <w:tr w:rsidR="00235426" w:rsidRPr="009D658D" w14:paraId="1D0D4EC3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10416FC" w14:textId="77777777" w:rsidR="00235426" w:rsidRPr="009D658D" w:rsidRDefault="00235426" w:rsidP="00235426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24F2AA86" w14:textId="03CF2537" w:rsidR="00235426" w:rsidRPr="009D658D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C849C84" w14:textId="36745C3E" w:rsidR="00235426" w:rsidRPr="009D658D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45,039</w:t>
            </w:r>
          </w:p>
        </w:tc>
        <w:tc>
          <w:tcPr>
            <w:tcW w:w="1155" w:type="dxa"/>
            <w:noWrap/>
            <w:vAlign w:val="bottom"/>
          </w:tcPr>
          <w:p w14:paraId="56753284" w14:textId="09F9A39F" w:rsidR="00235426" w:rsidRPr="009D658D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20,176</w:t>
            </w:r>
          </w:p>
        </w:tc>
        <w:tc>
          <w:tcPr>
            <w:tcW w:w="1156" w:type="dxa"/>
            <w:noWrap/>
            <w:vAlign w:val="bottom"/>
          </w:tcPr>
          <w:p w14:paraId="691FE57E" w14:textId="25943B1D" w:rsidR="00235426" w:rsidRPr="009D658D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7B3F010" w14:textId="72A0DE17" w:rsidR="00235426" w:rsidRPr="009D658D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65,215</w:t>
            </w:r>
          </w:p>
        </w:tc>
      </w:tr>
      <w:tr w:rsidR="00235426" w:rsidRPr="009D658D" w14:paraId="679A3754" w14:textId="77777777" w:rsidTr="00BF3044">
        <w:trPr>
          <w:trHeight w:val="54"/>
        </w:trPr>
        <w:tc>
          <w:tcPr>
            <w:tcW w:w="3420" w:type="dxa"/>
            <w:vAlign w:val="center"/>
          </w:tcPr>
          <w:p w14:paraId="30AB2D08" w14:textId="13743925" w:rsidR="00235426" w:rsidRPr="009D658D" w:rsidRDefault="00235426" w:rsidP="00235426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noWrap/>
            <w:vAlign w:val="bottom"/>
          </w:tcPr>
          <w:p w14:paraId="31EB4D52" w14:textId="15FB9231" w:rsidR="00235426" w:rsidRPr="009D658D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B020C38" w14:textId="43D4FECF" w:rsidR="00235426" w:rsidRPr="009D658D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2,648,714</w:t>
            </w:r>
          </w:p>
        </w:tc>
        <w:tc>
          <w:tcPr>
            <w:tcW w:w="1155" w:type="dxa"/>
            <w:noWrap/>
            <w:vAlign w:val="bottom"/>
          </w:tcPr>
          <w:p w14:paraId="089B9A7C" w14:textId="7E3080F4" w:rsidR="00235426" w:rsidRPr="009D658D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1,076,348</w:t>
            </w:r>
          </w:p>
        </w:tc>
        <w:tc>
          <w:tcPr>
            <w:tcW w:w="1156" w:type="dxa"/>
            <w:noWrap/>
            <w:vAlign w:val="bottom"/>
          </w:tcPr>
          <w:p w14:paraId="54824E3A" w14:textId="36F584BE" w:rsidR="00235426" w:rsidRPr="009D658D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3,096,420</w:t>
            </w:r>
          </w:p>
        </w:tc>
        <w:tc>
          <w:tcPr>
            <w:tcW w:w="1156" w:type="dxa"/>
            <w:noWrap/>
            <w:vAlign w:val="bottom"/>
          </w:tcPr>
          <w:p w14:paraId="25FFF657" w14:textId="7D11A66F" w:rsidR="00235426" w:rsidRPr="009D658D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6,821,482</w:t>
            </w:r>
          </w:p>
        </w:tc>
      </w:tr>
    </w:tbl>
    <w:p w14:paraId="3E4C0AF1" w14:textId="0E58C130" w:rsidR="00BF3044" w:rsidRDefault="00BF3044"/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D35B86" w:rsidRPr="009D658D" w14:paraId="105A9738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080245B" w14:textId="0FC9EFB2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5EFFA49A" w14:textId="77777777" w:rsidR="00D35B86" w:rsidRPr="009D658D" w:rsidRDefault="00D35B86" w:rsidP="00DD04A0">
            <w:pPr>
              <w:spacing w:line="360" w:lineRule="exact"/>
              <w:jc w:val="righ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D35B86" w:rsidRPr="009D658D" w14:paraId="71436697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E67E8B3" w14:textId="77777777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7357256B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</w:tr>
      <w:tr w:rsidR="00D35B86" w:rsidRPr="009D658D" w14:paraId="239D0780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249C3457" w14:textId="77777777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1790A880" w14:textId="4BEAB192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0A302E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  <w:tr w:rsidR="00D35B86" w:rsidRPr="009D658D" w14:paraId="13347106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41C39E46" w14:textId="77777777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089BC12B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5A4E4B03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ไม่เกิน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08A09B5E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-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1475207F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6C6C5637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235426" w:rsidRPr="009D658D" w14:paraId="041AB92F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DE09C2A" w14:textId="3376C6C2" w:rsidR="00235426" w:rsidRPr="009D658D" w:rsidRDefault="00235426" w:rsidP="00235426">
            <w:pPr>
              <w:spacing w:line="36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noWrap/>
            <w:vAlign w:val="bottom"/>
          </w:tcPr>
          <w:p w14:paraId="0CD3DED0" w14:textId="1019A7A4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7178617" w14:textId="64B4D12C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1,080,000</w:t>
            </w:r>
          </w:p>
        </w:tc>
        <w:tc>
          <w:tcPr>
            <w:tcW w:w="1155" w:type="dxa"/>
            <w:noWrap/>
            <w:vAlign w:val="bottom"/>
          </w:tcPr>
          <w:p w14:paraId="1C7FE07F" w14:textId="536734E7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70D42E31" w14:textId="7F615FF3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16FD07A3" w14:textId="173A9278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1,080,000</w:t>
            </w:r>
          </w:p>
        </w:tc>
      </w:tr>
      <w:tr w:rsidR="00235426" w:rsidRPr="009D658D" w14:paraId="63A17815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103EDFB2" w14:textId="77777777" w:rsidR="00235426" w:rsidRPr="009D658D" w:rsidRDefault="00235426" w:rsidP="00235426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  <w:vAlign w:val="bottom"/>
          </w:tcPr>
          <w:p w14:paraId="57187C2A" w14:textId="47EFF850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160428E" w14:textId="6C7153A6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1,321,270</w:t>
            </w:r>
          </w:p>
        </w:tc>
        <w:tc>
          <w:tcPr>
            <w:tcW w:w="1155" w:type="dxa"/>
            <w:noWrap/>
            <w:vAlign w:val="bottom"/>
          </w:tcPr>
          <w:p w14:paraId="44E61F9F" w14:textId="4FC361AC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4B57EF07" w14:textId="7016BFA5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779B856" w14:textId="5B22F593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1,321,270</w:t>
            </w:r>
          </w:p>
        </w:tc>
      </w:tr>
      <w:tr w:rsidR="00235426" w:rsidRPr="009D658D" w14:paraId="52007A09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4488AA5A" w14:textId="77777777" w:rsidR="00235426" w:rsidRPr="009D658D" w:rsidRDefault="00235426" w:rsidP="00235426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noWrap/>
            <w:vAlign w:val="bottom"/>
          </w:tcPr>
          <w:p w14:paraId="49FC07AD" w14:textId="306B762B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4BF4E8A" w14:textId="4ED9BAE8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296,629</w:t>
            </w:r>
          </w:p>
        </w:tc>
        <w:tc>
          <w:tcPr>
            <w:tcW w:w="1155" w:type="dxa"/>
            <w:noWrap/>
            <w:vAlign w:val="bottom"/>
          </w:tcPr>
          <w:p w14:paraId="1A34E40B" w14:textId="7BF13197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1,071,884</w:t>
            </w:r>
          </w:p>
        </w:tc>
        <w:tc>
          <w:tcPr>
            <w:tcW w:w="1156" w:type="dxa"/>
            <w:noWrap/>
            <w:vAlign w:val="bottom"/>
          </w:tcPr>
          <w:p w14:paraId="7A1D40A6" w14:textId="32F715D0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3,460,843</w:t>
            </w:r>
          </w:p>
        </w:tc>
        <w:tc>
          <w:tcPr>
            <w:tcW w:w="1156" w:type="dxa"/>
            <w:noWrap/>
            <w:vAlign w:val="bottom"/>
          </w:tcPr>
          <w:p w14:paraId="4F462B85" w14:textId="1B7E18EC" w:rsidR="00235426" w:rsidRPr="009D658D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4,829,356</w:t>
            </w:r>
          </w:p>
        </w:tc>
      </w:tr>
      <w:tr w:rsidR="00235426" w:rsidRPr="009D658D" w14:paraId="19DFEB8D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7569A9C" w14:textId="77777777" w:rsidR="00235426" w:rsidRPr="009D658D" w:rsidRDefault="00235426" w:rsidP="00235426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50764FBA" w14:textId="4468341C" w:rsidR="00235426" w:rsidRPr="009D658D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5DD728D" w14:textId="34AA2434" w:rsidR="00235426" w:rsidRPr="009D658D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62,363</w:t>
            </w:r>
          </w:p>
        </w:tc>
        <w:tc>
          <w:tcPr>
            <w:tcW w:w="1155" w:type="dxa"/>
            <w:noWrap/>
            <w:vAlign w:val="bottom"/>
          </w:tcPr>
          <w:p w14:paraId="7B807F35" w14:textId="51EBC978" w:rsidR="00235426" w:rsidRPr="009D658D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37,560</w:t>
            </w:r>
          </w:p>
        </w:tc>
        <w:tc>
          <w:tcPr>
            <w:tcW w:w="1156" w:type="dxa"/>
            <w:noWrap/>
            <w:vAlign w:val="bottom"/>
          </w:tcPr>
          <w:p w14:paraId="0B9D1B5A" w14:textId="68320670" w:rsidR="00235426" w:rsidRPr="009D658D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52F125B" w14:textId="171DA93F" w:rsidR="00235426" w:rsidRPr="009D658D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99,923</w:t>
            </w:r>
          </w:p>
        </w:tc>
      </w:tr>
      <w:tr w:rsidR="00235426" w:rsidRPr="009D658D" w14:paraId="62647B8B" w14:textId="77777777" w:rsidTr="0088063E">
        <w:trPr>
          <w:trHeight w:val="54"/>
        </w:trPr>
        <w:tc>
          <w:tcPr>
            <w:tcW w:w="3420" w:type="dxa"/>
            <w:vAlign w:val="center"/>
          </w:tcPr>
          <w:p w14:paraId="3E5C466E" w14:textId="77777777" w:rsidR="00235426" w:rsidRPr="009D658D" w:rsidRDefault="00235426" w:rsidP="00235426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noWrap/>
            <w:vAlign w:val="bottom"/>
          </w:tcPr>
          <w:p w14:paraId="7506CB5D" w14:textId="5B4358FD" w:rsidR="00235426" w:rsidRPr="009D658D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0B4B416" w14:textId="5FE576F0" w:rsidR="00235426" w:rsidRPr="009D658D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2,760,262</w:t>
            </w:r>
          </w:p>
        </w:tc>
        <w:tc>
          <w:tcPr>
            <w:tcW w:w="1155" w:type="dxa"/>
            <w:noWrap/>
            <w:vAlign w:val="bottom"/>
          </w:tcPr>
          <w:p w14:paraId="4F6D68DD" w14:textId="78A72ABF" w:rsidR="00235426" w:rsidRPr="009D658D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1,109,444</w:t>
            </w:r>
          </w:p>
        </w:tc>
        <w:tc>
          <w:tcPr>
            <w:tcW w:w="1156" w:type="dxa"/>
            <w:noWrap/>
            <w:vAlign w:val="bottom"/>
          </w:tcPr>
          <w:p w14:paraId="335CBAF5" w14:textId="1FEAD47E" w:rsidR="00235426" w:rsidRPr="009D658D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3,460,843</w:t>
            </w:r>
          </w:p>
        </w:tc>
        <w:tc>
          <w:tcPr>
            <w:tcW w:w="1156" w:type="dxa"/>
            <w:noWrap/>
            <w:vAlign w:val="bottom"/>
          </w:tcPr>
          <w:p w14:paraId="077D0639" w14:textId="40B450DC" w:rsidR="00235426" w:rsidRPr="009D658D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7,330,549</w:t>
            </w:r>
          </w:p>
        </w:tc>
      </w:tr>
    </w:tbl>
    <w:p w14:paraId="0A729AAC" w14:textId="69A47C98" w:rsidR="009461B4" w:rsidRDefault="009461B4"/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0A302E" w:rsidRPr="006A1635" w14:paraId="25168B0A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4C4D035" w14:textId="7E3D22F2" w:rsidR="000A302E" w:rsidRPr="006A1635" w:rsidRDefault="000A302E" w:rsidP="000A302E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6D746368" w14:textId="77777777" w:rsidR="000A302E" w:rsidRPr="006A1635" w:rsidRDefault="000A302E" w:rsidP="000A302E">
            <w:pPr>
              <w:spacing w:line="380" w:lineRule="exact"/>
              <w:jc w:val="righ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6A1635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6A1635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6A1635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6A163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0A302E" w:rsidRPr="006A1635" w14:paraId="49FD2124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CE0B4A7" w14:textId="77777777" w:rsidR="000A302E" w:rsidRPr="006A1635" w:rsidRDefault="000A302E" w:rsidP="000A302E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037F6973" w14:textId="77777777" w:rsidR="000A302E" w:rsidRPr="006A1635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A302E" w:rsidRPr="006A1635" w14:paraId="078003EE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34000827" w14:textId="77777777" w:rsidR="000A302E" w:rsidRPr="006A1635" w:rsidRDefault="000A302E" w:rsidP="000A302E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</w:tcPr>
          <w:p w14:paraId="00458EB2" w14:textId="1B6E2EFA" w:rsidR="000A302E" w:rsidRPr="006A1635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6A1635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6A163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6A1635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0A302E" w:rsidRPr="006A1635" w14:paraId="3991098E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0EED3D0B" w14:textId="77777777" w:rsidR="000A302E" w:rsidRPr="006A1635" w:rsidRDefault="000A302E" w:rsidP="000A302E">
            <w:pPr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3E4B961A" w14:textId="77777777" w:rsidR="000A302E" w:rsidRPr="006A1635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FC8B23C" w14:textId="2A46CD8A" w:rsidR="000A302E" w:rsidRPr="006A1635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ไม่เกิน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1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216A652A" w14:textId="77777777" w:rsidR="000A302E" w:rsidRPr="006A1635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- 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B417E66" w14:textId="7947DE47" w:rsidR="000A302E" w:rsidRPr="006A1635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A9B0EBB" w14:textId="77777777" w:rsidR="000A302E" w:rsidRPr="006A1635" w:rsidRDefault="000A302E" w:rsidP="000A302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235426" w:rsidRPr="006A1635" w14:paraId="2E3B6A73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ECA1AD1" w14:textId="1FD292D4" w:rsidR="00235426" w:rsidRPr="006A1635" w:rsidRDefault="00235426" w:rsidP="00235426">
            <w:pPr>
              <w:spacing w:line="38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A73AB2D" w14:textId="49F7B1B6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27AC2E1" w14:textId="6301392A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510,000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A92E9EF" w14:textId="734FCA0F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1255881" w14:textId="59D460CB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0C12F2C" w14:textId="5C4DB3E8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510,000</w:t>
            </w:r>
          </w:p>
        </w:tc>
      </w:tr>
      <w:tr w:rsidR="00235426" w:rsidRPr="006A1635" w14:paraId="01C1786C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386F91D9" w14:textId="77777777" w:rsidR="00235426" w:rsidRPr="006A1635" w:rsidRDefault="00235426" w:rsidP="00235426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2B3B0408" w14:textId="2946BA59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216645A" w14:textId="741F1836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82,909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00148214" w14:textId="18A4482E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DCEE147" w14:textId="349BDAF6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74A53A7B" w14:textId="62E6192E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82,909</w:t>
            </w:r>
          </w:p>
        </w:tc>
      </w:tr>
      <w:tr w:rsidR="00235426" w:rsidRPr="006A1635" w14:paraId="3490B64A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7A9902E5" w14:textId="2DD6DB2A" w:rsidR="00235426" w:rsidRPr="006A1635" w:rsidRDefault="00235426" w:rsidP="00235426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B1109F8" w14:textId="02463320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7B855D2" w14:textId="11E4E8C1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60,000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35C13441" w14:textId="4BD59268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335,650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FFE68B8" w14:textId="50FCAAFD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982,600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E044324" w14:textId="79EEB9C0" w:rsidR="00235426" w:rsidRPr="006A1635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1,378,250</w:t>
            </w:r>
          </w:p>
        </w:tc>
      </w:tr>
      <w:tr w:rsidR="00235426" w:rsidRPr="006A1635" w14:paraId="532366E1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63584E6" w14:textId="77777777" w:rsidR="00235426" w:rsidRPr="006A1635" w:rsidRDefault="00235426" w:rsidP="00235426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E385833" w14:textId="58F88BFF" w:rsidR="00235426" w:rsidRPr="006A1635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29C9BFB" w14:textId="2B13DD42" w:rsidR="00235426" w:rsidRPr="006A1635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5,286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D18C4F9" w14:textId="2D282C2F" w:rsidR="00235426" w:rsidRPr="006A1635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4,548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A4967AA" w14:textId="5445B9D4" w:rsidR="00235426" w:rsidRPr="006A1635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D1AAB1E" w14:textId="466C3BBF" w:rsidR="00235426" w:rsidRPr="006A1635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9,834</w:t>
            </w:r>
          </w:p>
        </w:tc>
      </w:tr>
      <w:tr w:rsidR="00235426" w:rsidRPr="006A1635" w14:paraId="2981BAC2" w14:textId="77777777" w:rsidTr="00BF3044">
        <w:trPr>
          <w:trHeight w:val="54"/>
        </w:trPr>
        <w:tc>
          <w:tcPr>
            <w:tcW w:w="3420" w:type="dxa"/>
            <w:shd w:val="clear" w:color="auto" w:fill="auto"/>
            <w:vAlign w:val="center"/>
          </w:tcPr>
          <w:p w14:paraId="73F41CB9" w14:textId="6CC0FFAE" w:rsidR="00235426" w:rsidRPr="006A1635" w:rsidRDefault="00235426" w:rsidP="00235426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6FEE8EE" w14:textId="03529742" w:rsidR="00235426" w:rsidRPr="006A1635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461B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C3AD8E4" w14:textId="58668D96" w:rsidR="00235426" w:rsidRPr="006A1635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658,195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89F61FE" w14:textId="090A3047" w:rsidR="00235426" w:rsidRPr="006A1635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340,198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57F2BD5" w14:textId="55F18A80" w:rsidR="00235426" w:rsidRPr="006A1635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982,600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AC16D0F" w14:textId="79D8E442" w:rsidR="00235426" w:rsidRPr="006A1635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1,980,993</w:t>
            </w:r>
          </w:p>
        </w:tc>
      </w:tr>
    </w:tbl>
    <w:p w14:paraId="3B1EDA49" w14:textId="77777777" w:rsidR="009461B4" w:rsidRDefault="009461B4">
      <w:r>
        <w:br w:type="page"/>
      </w:r>
    </w:p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D35B86" w:rsidRPr="009D658D" w14:paraId="47A58135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46B7954" w14:textId="741740D3" w:rsidR="00D35B86" w:rsidRPr="009D658D" w:rsidRDefault="00D35B86" w:rsidP="00635E69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5A1A8D24" w14:textId="77777777" w:rsidR="00D35B86" w:rsidRPr="009D658D" w:rsidRDefault="00D35B86" w:rsidP="00635E69">
            <w:pPr>
              <w:spacing w:line="380" w:lineRule="exact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9D658D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9D658D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9D658D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9D658D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D35B86" w:rsidRPr="009D658D" w14:paraId="75C00454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335AB402" w14:textId="77777777" w:rsidR="00D35B86" w:rsidRPr="009D658D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39B87DD4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35B86" w:rsidRPr="009D658D" w14:paraId="5822E553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13F84319" w14:textId="77777777" w:rsidR="00D35B86" w:rsidRPr="009D658D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</w:tcPr>
          <w:p w14:paraId="3632DBB1" w14:textId="262485D2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D658D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9D658D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D658D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9D658D">
              <w:rPr>
                <w:rFonts w:ascii="Angsana New" w:hAnsi="Angsana New"/>
                <w:sz w:val="28"/>
                <w:szCs w:val="28"/>
              </w:rPr>
              <w:t>256</w:t>
            </w:r>
            <w:r w:rsidR="000A302E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D35B86" w:rsidRPr="009D658D" w14:paraId="4CBB8B4C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273144F" w14:textId="77777777" w:rsidR="00D35B86" w:rsidRPr="009D658D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73DEF609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B91A138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ไม่เกิน</w:t>
            </w:r>
            <w:r w:rsidRPr="009D658D">
              <w:rPr>
                <w:rFonts w:ascii="Angsana New" w:hAnsi="Angsana New" w:cs="Angsana New"/>
                <w:color w:val="000000"/>
                <w:sz w:val="28"/>
                <w:szCs w:val="28"/>
              </w:rPr>
              <w:t xml:space="preserve"> 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2CE2B531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- 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04DD618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51B2087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235426" w:rsidRPr="009D658D" w14:paraId="00EAA620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51DBBB8C" w14:textId="5B638CE9" w:rsidR="00235426" w:rsidRPr="009D658D" w:rsidRDefault="00235426" w:rsidP="00235426">
            <w:pPr>
              <w:spacing w:line="380" w:lineRule="exact"/>
              <w:ind w:left="259" w:hanging="18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5B6DB00" w14:textId="2137A99B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2FC737C" w14:textId="03FF49E4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650,000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29E6FF7D" w14:textId="00EA55B9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DE43508" w14:textId="1BAA8F1D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6D33D7C" w14:textId="4F4CF333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650,000</w:t>
            </w:r>
          </w:p>
        </w:tc>
      </w:tr>
      <w:tr w:rsidR="00235426" w:rsidRPr="009D658D" w14:paraId="4A50BEE0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44F3D891" w14:textId="77777777" w:rsidR="00235426" w:rsidRPr="009D658D" w:rsidRDefault="00235426" w:rsidP="00235426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9C7FC55" w14:textId="4B776B7F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8281D05" w14:textId="5B8E3EC5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120,750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5EE4858" w14:textId="6BA81D1B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15A37A8" w14:textId="3E9F6F26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7D15D9C8" w14:textId="621857F3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120,750</w:t>
            </w:r>
          </w:p>
        </w:tc>
      </w:tr>
      <w:tr w:rsidR="00235426" w:rsidRPr="009D658D" w14:paraId="6D6933C5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16B76813" w14:textId="77777777" w:rsidR="00235426" w:rsidRPr="009D658D" w:rsidRDefault="00235426" w:rsidP="00235426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15206C6F" w14:textId="5892B1DB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7EC9566" w14:textId="33D922E3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1,500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A2C30EF" w14:textId="52697158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297,650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C5E3A95" w14:textId="2BFA42B6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1,080,600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5FA4657" w14:textId="729CDFF2" w:rsidR="00235426" w:rsidRPr="00AD283E" w:rsidRDefault="00235426" w:rsidP="00235426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1,379,750</w:t>
            </w:r>
          </w:p>
        </w:tc>
      </w:tr>
      <w:tr w:rsidR="00235426" w:rsidRPr="009D658D" w14:paraId="49E3E964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7F4074C" w14:textId="77777777" w:rsidR="00235426" w:rsidRPr="009D658D" w:rsidRDefault="00235426" w:rsidP="00235426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7C8DCD4" w14:textId="245976B7" w:rsidR="00235426" w:rsidRPr="00AD283E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FCC925A" w14:textId="77BB1FA6" w:rsidR="00235426" w:rsidRPr="00AD283E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5,526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0617384D" w14:textId="5FB4A6C3" w:rsidR="00235426" w:rsidRPr="00AD283E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2,350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3D79EE4" w14:textId="18FDBCAA" w:rsidR="00235426" w:rsidRPr="00AD283E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1F75E28" w14:textId="5CFC7E0F" w:rsidR="00235426" w:rsidRPr="00AD283E" w:rsidRDefault="00235426" w:rsidP="0023542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7,876</w:t>
            </w:r>
          </w:p>
        </w:tc>
      </w:tr>
      <w:tr w:rsidR="00235426" w:rsidRPr="009D658D" w14:paraId="127E39BC" w14:textId="77777777" w:rsidTr="0088063E">
        <w:trPr>
          <w:trHeight w:val="54"/>
        </w:trPr>
        <w:tc>
          <w:tcPr>
            <w:tcW w:w="3420" w:type="dxa"/>
            <w:shd w:val="clear" w:color="auto" w:fill="auto"/>
            <w:vAlign w:val="center"/>
          </w:tcPr>
          <w:p w14:paraId="477D7865" w14:textId="77777777" w:rsidR="00235426" w:rsidRPr="009D658D" w:rsidRDefault="00235426" w:rsidP="00235426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33809714" w14:textId="06138150" w:rsidR="00235426" w:rsidRPr="00AD283E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730B2AE" w14:textId="1B0A85FF" w:rsidR="00235426" w:rsidRPr="00AD283E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777,776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243A3F0" w14:textId="47DEE0C4" w:rsidR="00235426" w:rsidRPr="00AD283E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300,000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7F50927" w14:textId="556D215C" w:rsidR="00235426" w:rsidRPr="00AD283E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1,080,600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E6CE446" w14:textId="2C04B060" w:rsidR="00235426" w:rsidRPr="00AD283E" w:rsidRDefault="00235426" w:rsidP="0023542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3542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2,158,376</w:t>
            </w:r>
          </w:p>
        </w:tc>
      </w:tr>
    </w:tbl>
    <w:p w14:paraId="4D690943" w14:textId="724721C4" w:rsidR="00960153" w:rsidRPr="008A5C0A" w:rsidRDefault="009461B4" w:rsidP="009461B4">
      <w:pPr>
        <w:widowControl/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39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51951F4A" w14:textId="002DC15D" w:rsidR="00960153" w:rsidRPr="008A5C0A" w:rsidRDefault="00960153" w:rsidP="00193751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90D89" w:rsidRPr="008A5C0A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</w:t>
      </w:r>
      <w:r w:rsidR="00C7235D">
        <w:rPr>
          <w:rFonts w:ascii="Angsana New" w:eastAsia="Arial Unicode MS" w:hAnsi="Angsana New" w:cs="Angsana New" w:hint="cs"/>
          <w:sz w:val="32"/>
          <w:szCs w:val="32"/>
          <w:cs/>
        </w:rPr>
        <w:t>มีวิธีการและสมมติฐานที่ใช้ในการ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ประมาณมูลค่ายุติธรรมของเครื่องมือทางการเงิน</w:t>
      </w:r>
      <w:r w:rsidR="00C7235D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ดังนี้</w:t>
      </w:r>
    </w:p>
    <w:p w14:paraId="60DE2C74" w14:textId="2ABF2C2D" w:rsidR="00F06545" w:rsidRDefault="00960153" w:rsidP="00193751">
      <w:pPr>
        <w:spacing w:before="120" w:after="120"/>
        <w:ind w:left="900" w:hanging="36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ก)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</w:t>
      </w:r>
      <w:r w:rsidR="00514287">
        <w:rPr>
          <w:rFonts w:ascii="Angsana New" w:eastAsia="Arial Unicode MS" w:hAnsi="Angsana New" w:cs="Angsana New"/>
          <w:sz w:val="32"/>
          <w:szCs w:val="32"/>
        </w:rPr>
        <w:t xml:space="preserve">                    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งบแสดงฐานะการเงิน</w:t>
      </w:r>
    </w:p>
    <w:p w14:paraId="43BA2707" w14:textId="6C16DC4D" w:rsidR="00C7235D" w:rsidRPr="008A5C0A" w:rsidRDefault="00C7235D" w:rsidP="00193751">
      <w:pPr>
        <w:spacing w:before="120" w:after="120"/>
        <w:ind w:left="900" w:hanging="360"/>
        <w:jc w:val="thaiDistribute"/>
        <w:rPr>
          <w:rFonts w:ascii="Angsana New" w:eastAsia="Arial Unicode MS" w:hAnsi="Angsana New" w:cs="Angsana New"/>
          <w:sz w:val="32"/>
          <w:szCs w:val="32"/>
          <w:cs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ข)</w:t>
      </w:r>
      <w:r>
        <w:rPr>
          <w:rFonts w:ascii="Angsana New" w:eastAsia="Arial Unicode MS" w:hAnsi="Angsana New" w:cs="Angsana New"/>
          <w:sz w:val="32"/>
          <w:szCs w:val="32"/>
          <w:cs/>
        </w:rPr>
        <w:tab/>
      </w:r>
      <w:r>
        <w:rPr>
          <w:rFonts w:ascii="Angsana New" w:eastAsia="Arial Unicode MS" w:hAnsi="Angsana New" w:cs="Angsana New" w:hint="cs"/>
          <w:sz w:val="32"/>
          <w:szCs w:val="32"/>
          <w:cs/>
        </w:rPr>
        <w:t>เงินลงทุนในตราสารทุน แสดงมูลค่ายุติธรรมตามราคาตลาด หรืออ้างอิงแบบจำลองราคาที่ได้รับ</w:t>
      </w:r>
      <w:r w:rsidR="00514287">
        <w:rPr>
          <w:rFonts w:ascii="Angsana New" w:eastAsia="Arial Unicode MS" w:hAnsi="Angsana New" w:cs="Angsana New"/>
          <w:sz w:val="32"/>
          <w:szCs w:val="32"/>
        </w:rPr>
        <w:t xml:space="preserve">                    </w:t>
      </w:r>
      <w:r>
        <w:rPr>
          <w:rFonts w:ascii="Angsana New" w:eastAsia="Arial Unicode MS" w:hAnsi="Angsana New" w:cs="Angsana New" w:hint="cs"/>
          <w:sz w:val="32"/>
          <w:szCs w:val="32"/>
          <w:cs/>
        </w:rPr>
        <w:t>การยอมรับโดยทั่วไป ในกรณีที่ไม่มีราคาตลาด</w:t>
      </w:r>
    </w:p>
    <w:p w14:paraId="465C3E6C" w14:textId="7A0F0BB5" w:rsidR="00211625" w:rsidRDefault="00C7235D" w:rsidP="0019375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ค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>)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</w:t>
      </w:r>
      <w:r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>แสดงมูลค่ายุติธรรมโดยประมาณตามมูลค่าตามบัญชีที่แสดงในงบแสดงฐานะการเงิน</w:t>
      </w:r>
      <w:r w:rsidR="00960153" w:rsidRPr="008A5C0A">
        <w:rPr>
          <w:rFonts w:ascii="Angsana New" w:hAnsi="Angsana New" w:cs="Angsana New" w:hint="cs"/>
          <w:sz w:val="32"/>
          <w:szCs w:val="32"/>
        </w:rPr>
        <w:tab/>
      </w:r>
    </w:p>
    <w:p w14:paraId="1A9DDF1B" w14:textId="7CCEE6A1" w:rsidR="00C7235D" w:rsidRPr="008A5C0A" w:rsidRDefault="00C7235D" w:rsidP="00193751">
      <w:pPr>
        <w:tabs>
          <w:tab w:val="left" w:pos="1080"/>
        </w:tabs>
        <w:spacing w:before="120" w:after="120"/>
        <w:ind w:left="1094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</w:p>
    <w:p w14:paraId="09743CA3" w14:textId="1C3DC02C" w:rsidR="00D35B86" w:rsidRDefault="009461B4" w:rsidP="00193751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39</w:t>
      </w:r>
      <w:r w:rsidR="00D35B86" w:rsidRPr="004F4006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="00D35B86" w:rsidRPr="004F4006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D35B86"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การกระทบยอดรายการสินทรัพย์ทางการเงินที่วัดมูลค่ายุติธรรมเป็นประจำและมีลำดับชั้นของมูลค่ายุติธรรมเป็นลำดับที่ </w:t>
      </w:r>
      <w:r w:rsidR="00D35B86"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</w:rPr>
        <w:t xml:space="preserve">3 </w:t>
      </w:r>
      <w:r w:rsidR="00D35B86"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แสดงได้ดังนี้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2"/>
        <w:gridCol w:w="9"/>
      </w:tblGrid>
      <w:tr w:rsidR="00D35B86" w:rsidRPr="008A5C0A" w14:paraId="69067EBC" w14:textId="77777777" w:rsidTr="0088063E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3942BFA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7D941" w14:textId="77777777" w:rsidR="00D35B86" w:rsidRPr="008A5C0A" w:rsidRDefault="00D35B86" w:rsidP="0088063E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D35B86" w:rsidRPr="008A5C0A" w14:paraId="3D9D0569" w14:textId="77777777" w:rsidTr="0088063E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E02CB6F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35190" w14:textId="2BEE209E" w:rsidR="00D35B86" w:rsidRPr="008A5C0A" w:rsidRDefault="00D35B86" w:rsidP="0088063E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</w:tr>
      <w:tr w:rsidR="00D35B86" w:rsidRPr="008A5C0A" w14:paraId="4796B6DB" w14:textId="77777777" w:rsidTr="0088063E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BE56FF9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C0593B3" w14:textId="75182F5E" w:rsidR="00D35B86" w:rsidRPr="008A5C0A" w:rsidRDefault="00D35B86" w:rsidP="0088063E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0A302E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3D00179D" w14:textId="55AB8A71" w:rsidR="00D35B86" w:rsidRPr="008A5C0A" w:rsidRDefault="00D35B86" w:rsidP="0088063E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0A302E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D35B86" w:rsidRPr="008A5C0A" w14:paraId="67E83297" w14:textId="77777777" w:rsidTr="0088063E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BF1BAB5" w14:textId="63D3504A" w:rsidR="00D35B86" w:rsidRPr="00A30E3C" w:rsidRDefault="00A30E3C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30E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394B914" w14:textId="77777777" w:rsidR="00D35B86" w:rsidRPr="008A5C0A" w:rsidRDefault="00D35B86" w:rsidP="0088063E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7B8CE989" w14:textId="77777777" w:rsidR="00D35B86" w:rsidRPr="008A5C0A" w:rsidRDefault="00D35B86" w:rsidP="0088063E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9461B4" w:rsidRPr="008A5C0A" w14:paraId="4A50EE10" w14:textId="77777777" w:rsidTr="00CE19E1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1E9B494" w14:textId="380A957F" w:rsidR="009461B4" w:rsidRPr="008A5C0A" w:rsidRDefault="009461B4" w:rsidP="009461B4">
            <w:pPr>
              <w:ind w:left="-15" w:right="-43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ต้นปี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0DC176EC" w14:textId="583E6C32" w:rsidR="009461B4" w:rsidRPr="008A5C0A" w:rsidRDefault="009461B4" w:rsidP="009461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9461B4">
              <w:rPr>
                <w:rFonts w:ascii="Angsana New" w:hAnsi="Angsana New" w:cs="Angsana New"/>
                <w:spacing w:val="-4"/>
                <w:sz w:val="32"/>
                <w:szCs w:val="32"/>
              </w:rPr>
              <w:t>865,168</w:t>
            </w:r>
          </w:p>
        </w:tc>
        <w:tc>
          <w:tcPr>
            <w:tcW w:w="912" w:type="pct"/>
            <w:tcBorders>
              <w:top w:val="nil"/>
              <w:bottom w:val="nil"/>
            </w:tcBorders>
            <w:vAlign w:val="bottom"/>
          </w:tcPr>
          <w:p w14:paraId="51FBF774" w14:textId="773FFF74" w:rsidR="009461B4" w:rsidRPr="008A5C0A" w:rsidRDefault="009461B4" w:rsidP="009461B4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spacing w:val="-4"/>
                <w:sz w:val="32"/>
                <w:szCs w:val="32"/>
              </w:rPr>
              <w:t>846,271</w:t>
            </w:r>
          </w:p>
        </w:tc>
      </w:tr>
      <w:tr w:rsidR="009461B4" w:rsidRPr="008A5C0A" w14:paraId="311AA461" w14:textId="77777777" w:rsidTr="00CE19E1">
        <w:trPr>
          <w:gridAfter w:val="1"/>
          <w:wAfter w:w="5" w:type="pct"/>
          <w:trHeight w:val="8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83A30" w14:textId="564F3ADC" w:rsidR="009461B4" w:rsidRPr="008A5C0A" w:rsidRDefault="009461B4" w:rsidP="009461B4">
            <w:pPr>
              <w:ind w:left="-15" w:right="-43" w:firstLine="15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กำไร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สุทธิ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ที่รับรู้ในกำไรขาดทุนเบ็ดเสร็จอื่น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2F2D0E5E" w14:textId="6DC99965" w:rsidR="009461B4" w:rsidRPr="008A5C0A" w:rsidRDefault="009461B4" w:rsidP="009461B4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9461B4">
              <w:rPr>
                <w:rFonts w:ascii="Angsana New" w:hAnsi="Angsana New" w:cs="Angsana New"/>
                <w:spacing w:val="-4"/>
                <w:sz w:val="32"/>
                <w:szCs w:val="32"/>
              </w:rPr>
              <w:t>1,969</w:t>
            </w:r>
          </w:p>
        </w:tc>
        <w:tc>
          <w:tcPr>
            <w:tcW w:w="912" w:type="pct"/>
            <w:tcBorders>
              <w:top w:val="nil"/>
              <w:bottom w:val="nil"/>
            </w:tcBorders>
            <w:vAlign w:val="bottom"/>
          </w:tcPr>
          <w:p w14:paraId="6E8CF833" w14:textId="1926533C" w:rsidR="009461B4" w:rsidRPr="00A30E3C" w:rsidRDefault="009461B4" w:rsidP="009461B4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spacing w:val="-4"/>
                <w:sz w:val="32"/>
                <w:szCs w:val="32"/>
              </w:rPr>
              <w:t>18,897</w:t>
            </w:r>
          </w:p>
        </w:tc>
      </w:tr>
      <w:tr w:rsidR="009461B4" w:rsidRPr="008A5C0A" w14:paraId="125ED5DA" w14:textId="77777777" w:rsidTr="00CE19E1">
        <w:trPr>
          <w:gridAfter w:val="1"/>
          <w:wAfter w:w="5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620EDC9" w14:textId="3555649D" w:rsidR="009461B4" w:rsidRPr="008A5C0A" w:rsidRDefault="009461B4" w:rsidP="009461B4">
            <w:pPr>
              <w:ind w:right="-43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ปลายปี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184F1BFA" w14:textId="6A0EB2B9" w:rsidR="009461B4" w:rsidRPr="008A5C0A" w:rsidRDefault="009461B4" w:rsidP="009461B4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9461B4">
              <w:rPr>
                <w:rFonts w:ascii="Angsana New" w:hAnsi="Angsana New" w:cs="Angsana New"/>
                <w:spacing w:val="-4"/>
                <w:sz w:val="32"/>
                <w:szCs w:val="32"/>
              </w:rPr>
              <w:t>867,137</w:t>
            </w:r>
          </w:p>
        </w:tc>
        <w:tc>
          <w:tcPr>
            <w:tcW w:w="912" w:type="pct"/>
            <w:tcBorders>
              <w:top w:val="nil"/>
              <w:bottom w:val="nil"/>
            </w:tcBorders>
            <w:vAlign w:val="bottom"/>
          </w:tcPr>
          <w:p w14:paraId="2DF10523" w14:textId="25121F45" w:rsidR="009461B4" w:rsidRPr="008A5C0A" w:rsidRDefault="009461B4" w:rsidP="009461B4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spacing w:val="-4"/>
                <w:sz w:val="32"/>
                <w:szCs w:val="32"/>
              </w:rPr>
              <w:t>865,168</w:t>
            </w:r>
          </w:p>
        </w:tc>
      </w:tr>
    </w:tbl>
    <w:p w14:paraId="6A6ECD2B" w14:textId="77777777" w:rsidR="009461B4" w:rsidRDefault="009461B4" w:rsidP="00B05CAA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236368F5" w14:textId="77777777" w:rsidR="009461B4" w:rsidRDefault="009461B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BD39EBB" w14:textId="37C1DDB6" w:rsidR="00960153" w:rsidRPr="008A5C0A" w:rsidRDefault="00960153" w:rsidP="00B05CAA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4</w:t>
      </w:r>
      <w:r w:rsidR="009461B4">
        <w:rPr>
          <w:rFonts w:ascii="Angsana New" w:hAnsi="Angsana New" w:cs="Angsana New"/>
          <w:b/>
          <w:bCs/>
          <w:sz w:val="32"/>
          <w:szCs w:val="32"/>
        </w:rPr>
        <w:t>0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การบริหารจัดการทุน </w:t>
      </w:r>
    </w:p>
    <w:p w14:paraId="607D628B" w14:textId="282DE489" w:rsidR="00960153" w:rsidRPr="00155792" w:rsidRDefault="00960153" w:rsidP="00193751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412600">
        <w:rPr>
          <w:rFonts w:ascii="Angsana New" w:hAnsi="Angsana New" w:cs="Angsana New" w:hint="cs"/>
          <w:sz w:val="32"/>
          <w:szCs w:val="32"/>
          <w:cs/>
        </w:rPr>
        <w:t>วัตถุประสงค์ในการบริหารจัดการทุนที่สำคัญของบริษัทฯ คือ</w:t>
      </w:r>
      <w:r w:rsidRPr="00412600">
        <w:rPr>
          <w:rFonts w:ascii="Angsana New" w:hAnsi="Angsana New" w:cs="Angsana New" w:hint="cs"/>
          <w:sz w:val="32"/>
          <w:szCs w:val="32"/>
        </w:rPr>
        <w:t xml:space="preserve"> </w:t>
      </w:r>
      <w:r w:rsidRPr="00412600">
        <w:rPr>
          <w:rFonts w:ascii="Angsana New" w:hAnsi="Angsana New" w:cs="Angsana New" w:hint="cs"/>
          <w:sz w:val="32"/>
          <w:szCs w:val="32"/>
          <w:cs/>
        </w:rPr>
        <w:t>การจัดให้มีซึ่งโครงสร้างทางการเงินที่เหมาะสมและการดำรงไว้ซึ่งความสามารถในการดำเนินธุรกิจอย่างต่อเนื่อง</w:t>
      </w:r>
      <w:r w:rsidRPr="00412600">
        <w:rPr>
          <w:rFonts w:ascii="Angsana New" w:hAnsi="Angsana New" w:cs="Angsana New" w:hint="cs"/>
          <w:sz w:val="32"/>
          <w:szCs w:val="32"/>
        </w:rPr>
        <w:t xml:space="preserve"> </w:t>
      </w:r>
      <w:r w:rsidR="00A30E3C" w:rsidRPr="00412600">
        <w:rPr>
          <w:rFonts w:ascii="Angsana New" w:hAnsi="Angsana New"/>
          <w:sz w:val="32"/>
          <w:szCs w:val="32"/>
          <w:cs/>
        </w:rPr>
        <w:t>รวมถึงการปฏิบัติตามเงื่อนไขทางการเงินตามที่กำหนดไว้ในสัญญาเงินกู้ โดยกลุ่มบริษัทได้ปฏิบัติตามเงื่อนไขทางการเงินดังกล่าวตลอดระยะเวลาที่รายงาน</w:t>
      </w:r>
    </w:p>
    <w:p w14:paraId="453A5CF1" w14:textId="10F162B5" w:rsidR="00960153" w:rsidRPr="008A5C0A" w:rsidRDefault="00960153" w:rsidP="00193751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ตามงบแสดงฐานะการเงิน 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E40294" w:rsidRPr="008A5C0A">
        <w:rPr>
          <w:rFonts w:ascii="Angsana New" w:hAnsi="Angsana New" w:cs="Angsana New" w:hint="cs"/>
          <w:sz w:val="32"/>
          <w:szCs w:val="32"/>
        </w:rPr>
        <w:t>256</w:t>
      </w:r>
      <w:r w:rsidR="000A302E">
        <w:rPr>
          <w:rFonts w:ascii="Angsana New" w:hAnsi="Angsana New" w:cs="Angsana New"/>
          <w:sz w:val="32"/>
          <w:szCs w:val="32"/>
        </w:rPr>
        <w:t xml:space="preserve">6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กลุ่มบริษัทมีอัตราส่วนหนี้สินต่อทุน</w:t>
      </w:r>
      <w:r w:rsidR="00737F3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37F35">
        <w:rPr>
          <w:rFonts w:ascii="Angsana New" w:hAnsi="Angsana New" w:cs="Angsana New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</w:rPr>
        <w:t xml:space="preserve">Debt-to-Equity Ratio)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เท่ากับ</w:t>
      </w:r>
      <w:r w:rsidR="000A302E">
        <w:rPr>
          <w:rFonts w:ascii="Angsana New" w:hAnsi="Angsana New" w:cs="Angsana New"/>
          <w:sz w:val="32"/>
          <w:szCs w:val="32"/>
        </w:rPr>
        <w:t xml:space="preserve"> </w:t>
      </w:r>
      <w:r w:rsidR="00235426">
        <w:rPr>
          <w:rFonts w:ascii="Angsana New" w:hAnsi="Angsana New" w:cs="Angsana New"/>
          <w:sz w:val="32"/>
          <w:szCs w:val="32"/>
        </w:rPr>
        <w:t>0.97</w:t>
      </w:r>
      <w:r w:rsidR="00B80C47">
        <w:rPr>
          <w:rFonts w:ascii="Angsana New" w:hAnsi="Angsana New" w:cs="Angsana New"/>
          <w:sz w:val="32"/>
          <w:szCs w:val="32"/>
        </w:rPr>
        <w:t>:1</w:t>
      </w:r>
      <w:r w:rsidR="00545C39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(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6339B6" w:rsidRPr="008A5C0A">
        <w:rPr>
          <w:rFonts w:ascii="Angsana New" w:hAnsi="Angsana New" w:cs="Angsana New" w:hint="cs"/>
          <w:sz w:val="32"/>
          <w:szCs w:val="32"/>
        </w:rPr>
        <w:t>6</w:t>
      </w:r>
      <w:r w:rsidR="000A302E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0A302E">
        <w:rPr>
          <w:rFonts w:ascii="Angsana New" w:hAnsi="Angsana New" w:cs="Angsana New"/>
          <w:sz w:val="32"/>
          <w:szCs w:val="32"/>
        </w:rPr>
        <w:t>1.30</w:t>
      </w:r>
      <w:r w:rsidR="00545C39">
        <w:rPr>
          <w:rFonts w:ascii="Angsana New" w:hAnsi="Angsana New" w:cs="Angsana New"/>
          <w:sz w:val="32"/>
          <w:szCs w:val="32"/>
        </w:rPr>
        <w:t>:1</w:t>
      </w:r>
      <w:r w:rsidRPr="008A5C0A">
        <w:rPr>
          <w:rFonts w:ascii="Angsana New" w:hAnsi="Angsana New" w:cs="Angsana New" w:hint="cs"/>
          <w:sz w:val="32"/>
          <w:szCs w:val="32"/>
          <w:cs/>
        </w:rPr>
        <w:t>) และบริษัทฯมีอัตราส่วนเท่ากับ</w:t>
      </w:r>
      <w:r w:rsidR="000A302E">
        <w:rPr>
          <w:rFonts w:ascii="Angsana New" w:hAnsi="Angsana New" w:cs="Angsana New"/>
          <w:sz w:val="32"/>
          <w:szCs w:val="32"/>
        </w:rPr>
        <w:t xml:space="preserve"> </w:t>
      </w:r>
      <w:r w:rsidR="009461B4">
        <w:rPr>
          <w:rFonts w:ascii="Angsana New" w:hAnsi="Angsana New" w:cs="Angsana New"/>
          <w:sz w:val="32"/>
          <w:szCs w:val="32"/>
        </w:rPr>
        <w:t>0.71</w:t>
      </w:r>
      <w:r w:rsidR="00B80C47">
        <w:rPr>
          <w:rFonts w:ascii="Angsana New" w:hAnsi="Angsana New" w:cs="Angsana New"/>
          <w:sz w:val="32"/>
          <w:szCs w:val="32"/>
        </w:rPr>
        <w:t>:1</w:t>
      </w:r>
      <w:r w:rsidR="00545C39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E40294" w:rsidRPr="008A5C0A">
        <w:rPr>
          <w:rFonts w:ascii="Angsana New" w:hAnsi="Angsana New" w:cs="Angsana New" w:hint="cs"/>
          <w:sz w:val="32"/>
          <w:szCs w:val="32"/>
        </w:rPr>
        <w:t>25</w:t>
      </w:r>
      <w:r w:rsidR="006339B6" w:rsidRPr="008A5C0A">
        <w:rPr>
          <w:rFonts w:ascii="Angsana New" w:hAnsi="Angsana New" w:cs="Angsana New" w:hint="cs"/>
          <w:sz w:val="32"/>
          <w:szCs w:val="32"/>
        </w:rPr>
        <w:t>6</w:t>
      </w:r>
      <w:r w:rsidR="000A302E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0A302E">
        <w:rPr>
          <w:rFonts w:ascii="Angsana New" w:hAnsi="Angsana New" w:cs="Angsana New"/>
          <w:sz w:val="32"/>
          <w:szCs w:val="32"/>
        </w:rPr>
        <w:t>0.68</w:t>
      </w:r>
      <w:r w:rsidR="00545C39">
        <w:rPr>
          <w:rFonts w:ascii="Angsana New" w:hAnsi="Angsana New" w:cs="Angsana New"/>
          <w:sz w:val="32"/>
          <w:szCs w:val="32"/>
        </w:rPr>
        <w:t>:</w:t>
      </w:r>
      <w:r w:rsidR="00545C39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</w:p>
    <w:p w14:paraId="6B0C5959" w14:textId="233982E3" w:rsidR="00960153" w:rsidRPr="008A5C0A" w:rsidRDefault="00B05CAA" w:rsidP="0019375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9461B4">
        <w:rPr>
          <w:rFonts w:ascii="Angsana New" w:hAnsi="Angsana New" w:cs="Angsana New"/>
          <w:b/>
          <w:bCs/>
          <w:sz w:val="32"/>
          <w:szCs w:val="32"/>
        </w:rPr>
        <w:t>1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คดีความ</w:t>
      </w:r>
    </w:p>
    <w:p w14:paraId="30A2DE73" w14:textId="56C738CF" w:rsidR="00907EE6" w:rsidRDefault="00907EE6" w:rsidP="00907EE6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>
        <w:rPr>
          <w:rFonts w:ascii="Angsana New" w:hAnsi="Angsana New" w:cs="Angsana New"/>
          <w:sz w:val="32"/>
          <w:szCs w:val="32"/>
        </w:rPr>
        <w:t>20.9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>
        <w:rPr>
          <w:rFonts w:ascii="Angsana New" w:hAnsi="Angsana New" w:cs="Angsana New"/>
          <w:sz w:val="32"/>
          <w:szCs w:val="32"/>
        </w:rPr>
        <w:t>7.5</w:t>
      </w:r>
      <w:r>
        <w:rPr>
          <w:rFonts w:ascii="Angsana New" w:hAnsi="Angsana New" w:cs="Angsana New" w:hint="cs"/>
          <w:sz w:val="32"/>
          <w:szCs w:val="32"/>
          <w:cs/>
        </w:rPr>
        <w:t xml:space="preserve"> ของเงินจำนวน </w:t>
      </w:r>
      <w:r>
        <w:rPr>
          <w:rFonts w:ascii="Angsana New" w:hAnsi="Angsana New" w:cs="Angsana New"/>
          <w:sz w:val="32"/>
          <w:szCs w:val="32"/>
        </w:rPr>
        <w:t>17.2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ล้านบาทนับจากวันฟ้อง เนื่องจากความล่าช้าของงานก่อสร้างที่ไม่แล้วเสร็จ</w:t>
      </w:r>
    </w:p>
    <w:p w14:paraId="733CC1AF" w14:textId="7EFD4838" w:rsidR="00907EE6" w:rsidRDefault="00907EE6" w:rsidP="00907EE6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 xml:space="preserve">16 </w:t>
      </w:r>
      <w:r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>
        <w:rPr>
          <w:rFonts w:ascii="Angsana New" w:hAnsi="Angsana New" w:cs="Angsana New"/>
          <w:sz w:val="32"/>
          <w:szCs w:val="32"/>
        </w:rPr>
        <w:t>2565</w:t>
      </w:r>
      <w:r>
        <w:rPr>
          <w:rFonts w:ascii="Angsana New" w:hAnsi="Angsana New" w:cs="Angsana New" w:hint="cs"/>
          <w:sz w:val="32"/>
          <w:szCs w:val="32"/>
          <w:cs/>
        </w:rPr>
        <w:t xml:space="preserve"> ศาลจังหวัดภูเก็ตได้ตัดสินยกฟ้อง</w:t>
      </w:r>
    </w:p>
    <w:p w14:paraId="7CDF4397" w14:textId="09DE875F" w:rsidR="00907EE6" w:rsidRDefault="00907EE6" w:rsidP="00907EE6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ในเดือนกรกฎาคม </w:t>
      </w:r>
      <w:r>
        <w:rPr>
          <w:rFonts w:ascii="Angsana New" w:hAnsi="Angsana New" w:cs="Angsana New"/>
          <w:sz w:val="32"/>
          <w:szCs w:val="32"/>
        </w:rPr>
        <w:t xml:space="preserve">2565 </w:t>
      </w:r>
      <w:r>
        <w:rPr>
          <w:rFonts w:ascii="Angsana New" w:hAnsi="Angsana New" w:cs="Angsana New" w:hint="cs"/>
          <w:sz w:val="32"/>
          <w:szCs w:val="32"/>
          <w:cs/>
        </w:rPr>
        <w:t>โจทก์ได้ยื่นอุทธรณ์คำพิพากษาศาลจังหวัดภูเก็ตต่อศาลอุทธรณ์</w:t>
      </w:r>
    </w:p>
    <w:p w14:paraId="1C310326" w14:textId="35F82C29" w:rsidR="00907EE6" w:rsidRDefault="00907EE6" w:rsidP="00907EE6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 xml:space="preserve">17 </w:t>
      </w:r>
      <w:r>
        <w:rPr>
          <w:rFonts w:ascii="Angsana New" w:hAnsi="Angsana New" w:cs="Angsana New" w:hint="cs"/>
          <w:sz w:val="32"/>
          <w:szCs w:val="32"/>
          <w:cs/>
        </w:rPr>
        <w:t xml:space="preserve">ตุลาคม </w:t>
      </w:r>
      <w:r>
        <w:rPr>
          <w:rFonts w:ascii="Angsana New" w:hAnsi="Angsana New" w:cs="Angsana New"/>
          <w:sz w:val="32"/>
          <w:szCs w:val="32"/>
        </w:rPr>
        <w:t xml:space="preserve">2565 </w:t>
      </w:r>
      <w:r>
        <w:rPr>
          <w:rFonts w:ascii="Angsana New" w:hAnsi="Angsana New" w:cs="Angsana New" w:hint="cs"/>
          <w:sz w:val="32"/>
          <w:szCs w:val="32"/>
          <w:cs/>
        </w:rPr>
        <w:t>บริษัทย่อยได้ยื่นคำแก้อุทธรณ์ต่อศาลอุทธรณ์</w:t>
      </w:r>
    </w:p>
    <w:p w14:paraId="1F52960F" w14:textId="53384021" w:rsidR="00907EE6" w:rsidRDefault="00907EE6" w:rsidP="00907EE6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 xml:space="preserve">17 </w:t>
      </w:r>
      <w:r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>
        <w:rPr>
          <w:rFonts w:ascii="Angsana New" w:hAnsi="Angsana New" w:cs="Angsana New"/>
          <w:sz w:val="32"/>
          <w:szCs w:val="32"/>
        </w:rPr>
        <w:t xml:space="preserve">2566 </w:t>
      </w:r>
      <w:r>
        <w:rPr>
          <w:rFonts w:ascii="Angsana New" w:hAnsi="Angsana New" w:cs="Angsana New" w:hint="cs"/>
          <w:sz w:val="32"/>
          <w:szCs w:val="32"/>
          <w:cs/>
        </w:rPr>
        <w:t xml:space="preserve">ศาลอุทธรณ์พิพากษากลับให้บริษัทย่อยคืนเงินจำนวน </w:t>
      </w:r>
      <w:r>
        <w:rPr>
          <w:rFonts w:ascii="Angsana New" w:hAnsi="Angsana New" w:cs="Angsana New"/>
          <w:sz w:val="32"/>
          <w:szCs w:val="32"/>
        </w:rPr>
        <w:t xml:space="preserve">17.2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ล้านบาทแก่โจทก์ พร้อมดอกเบี้ยร้อยละ </w:t>
      </w:r>
      <w:r>
        <w:rPr>
          <w:rFonts w:ascii="Angsana New" w:hAnsi="Angsana New" w:cs="Angsana New"/>
          <w:sz w:val="32"/>
          <w:szCs w:val="32"/>
        </w:rPr>
        <w:t xml:space="preserve">7.5 </w:t>
      </w:r>
      <w:r>
        <w:rPr>
          <w:rFonts w:ascii="Angsana New" w:hAnsi="Angsana New" w:cs="Angsana New" w:hint="cs"/>
          <w:sz w:val="32"/>
          <w:szCs w:val="32"/>
          <w:cs/>
        </w:rPr>
        <w:t xml:space="preserve">ตั้งแต่วันที่ฟ้องถึงวันที่ </w:t>
      </w:r>
      <w:r>
        <w:rPr>
          <w:rFonts w:ascii="Angsana New" w:hAnsi="Angsana New" w:cs="Angsana New"/>
          <w:sz w:val="32"/>
          <w:szCs w:val="32"/>
        </w:rPr>
        <w:t>10</w:t>
      </w:r>
      <w:r>
        <w:rPr>
          <w:rFonts w:ascii="Angsana New" w:hAnsi="Angsana New" w:cs="Angsana New" w:hint="cs"/>
          <w:sz w:val="32"/>
          <w:szCs w:val="32"/>
          <w:cs/>
        </w:rPr>
        <w:t xml:space="preserve"> เมษายน </w:t>
      </w:r>
      <w:r>
        <w:rPr>
          <w:rFonts w:ascii="Angsana New" w:hAnsi="Angsana New" w:cs="Angsana New"/>
          <w:sz w:val="32"/>
          <w:szCs w:val="32"/>
        </w:rPr>
        <w:t xml:space="preserve">2564 </w:t>
      </w:r>
      <w:r>
        <w:rPr>
          <w:rFonts w:ascii="Angsana New" w:hAnsi="Angsana New" w:cs="Angsana New" w:hint="cs"/>
          <w:sz w:val="32"/>
          <w:szCs w:val="32"/>
          <w:cs/>
        </w:rPr>
        <w:t xml:space="preserve">และดอกเบี้ยร้อยละ </w:t>
      </w:r>
      <w:r>
        <w:rPr>
          <w:rFonts w:ascii="Angsana New" w:hAnsi="Angsana New" w:cs="Angsana New"/>
          <w:sz w:val="32"/>
          <w:szCs w:val="32"/>
        </w:rPr>
        <w:t xml:space="preserve">5 </w:t>
      </w:r>
      <w:r>
        <w:rPr>
          <w:rFonts w:ascii="Angsana New" w:hAnsi="Angsana New" w:cs="Angsana New" w:hint="cs"/>
          <w:sz w:val="32"/>
          <w:szCs w:val="32"/>
          <w:cs/>
        </w:rPr>
        <w:t xml:space="preserve">ตั้งแต่วันที่                  </w:t>
      </w:r>
      <w:r>
        <w:rPr>
          <w:rFonts w:ascii="Angsana New" w:hAnsi="Angsana New" w:cs="Angsana New"/>
          <w:sz w:val="32"/>
          <w:szCs w:val="32"/>
        </w:rPr>
        <w:t xml:space="preserve">11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เมษายน </w:t>
      </w:r>
      <w:r>
        <w:rPr>
          <w:rFonts w:ascii="Angsana New" w:hAnsi="Angsana New" w:cs="Angsana New"/>
          <w:sz w:val="32"/>
          <w:szCs w:val="32"/>
        </w:rPr>
        <w:t xml:space="preserve">2564 </w:t>
      </w:r>
      <w:r>
        <w:rPr>
          <w:rFonts w:ascii="Angsana New" w:hAnsi="Angsana New" w:cs="Angsana New" w:hint="cs"/>
          <w:sz w:val="32"/>
          <w:szCs w:val="32"/>
          <w:cs/>
        </w:rPr>
        <w:t>จนกว่าจะชำระเงินต้นและดอกเบี้ยครบเต็มจำนวน</w:t>
      </w:r>
    </w:p>
    <w:p w14:paraId="3E537B57" w14:textId="359C79C1" w:rsidR="00907EE6" w:rsidRDefault="00907EE6" w:rsidP="00907EE6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 xml:space="preserve">20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เมษายน </w:t>
      </w:r>
      <w:r>
        <w:rPr>
          <w:rFonts w:ascii="Angsana New" w:hAnsi="Angsana New" w:cs="Angsana New"/>
          <w:sz w:val="32"/>
          <w:szCs w:val="32"/>
        </w:rPr>
        <w:t xml:space="preserve">2566 </w:t>
      </w:r>
      <w:r>
        <w:rPr>
          <w:rFonts w:ascii="Angsana New" w:hAnsi="Angsana New" w:cs="Angsana New" w:hint="cs"/>
          <w:sz w:val="32"/>
          <w:szCs w:val="32"/>
          <w:cs/>
        </w:rPr>
        <w:t>บริษัทย่อยได้ยื่นฎีกาคำพิพากษาศาลอุทธรณ์ต่อศาลฎีกา</w:t>
      </w:r>
    </w:p>
    <w:p w14:paraId="23AF93CC" w14:textId="0F8FC28B" w:rsidR="00907EE6" w:rsidRDefault="00907EE6" w:rsidP="00907EE6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/>
          <w:sz w:val="32"/>
          <w:szCs w:val="32"/>
        </w:rPr>
        <w:t xml:space="preserve">30 </w:t>
      </w:r>
      <w:r>
        <w:rPr>
          <w:rFonts w:ascii="Angsana New" w:hAnsi="Angsana New" w:cs="Angsana New" w:hint="cs"/>
          <w:sz w:val="32"/>
          <w:szCs w:val="32"/>
          <w:cs/>
        </w:rPr>
        <w:t xml:space="preserve">กันยายน </w:t>
      </w:r>
      <w:r>
        <w:rPr>
          <w:rFonts w:ascii="Angsana New" w:hAnsi="Angsana New" w:cs="Angsana New"/>
          <w:sz w:val="32"/>
          <w:szCs w:val="32"/>
        </w:rPr>
        <w:t xml:space="preserve">2566 </w:t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บริษัทย่อยได้ตั้งสำรองผลเสียหายจากดอกเบี้ยดังกล่าวเป็นจำนวนเงิน </w:t>
      </w:r>
      <w:r>
        <w:rPr>
          <w:rFonts w:ascii="Angsana New" w:hAnsi="Angsana New" w:cs="Angsana New"/>
          <w:sz w:val="32"/>
          <w:szCs w:val="32"/>
        </w:rPr>
        <w:t>6.7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 ทั้งนี้ ในระหว่างงวด บริษัทย่อยได้จัดประเภทเงินต้นจำนวน </w:t>
      </w:r>
      <w:r>
        <w:rPr>
          <w:rFonts w:ascii="Angsana New" w:hAnsi="Angsana New" w:cs="Angsana New"/>
          <w:sz w:val="32"/>
          <w:szCs w:val="32"/>
        </w:rPr>
        <w:t xml:space="preserve">17.2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ล้านบาทใหม่ โดยย้ายจากบัญชีเงินรับล่วงหน้าจากลูกค้า ไปแสดงไว้ในบัญชีเจ้าหนี้อื่น </w:t>
      </w:r>
    </w:p>
    <w:p w14:paraId="21C5AEC3" w14:textId="1926FA7B" w:rsidR="00907EE6" w:rsidRDefault="00907EE6" w:rsidP="00907EE6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>27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/>
          <w:sz w:val="32"/>
          <w:szCs w:val="32"/>
        </w:rPr>
        <w:t>2566</w:t>
      </w:r>
      <w:r>
        <w:rPr>
          <w:rFonts w:ascii="Angsana New" w:hAnsi="Angsana New" w:cs="Angsana New" w:hint="cs"/>
          <w:sz w:val="32"/>
          <w:szCs w:val="32"/>
          <w:cs/>
        </w:rPr>
        <w:t xml:space="preserve"> ศาลฎีกาได้นัดเจรจาเพื่อตกลงระงับข้อพิพาทที่ค้างชําระเกี่ยวกับคดีนี้ นอกจากนี้ บริษัทย่อยได้วางเงินจํานวน </w:t>
      </w:r>
      <w:r>
        <w:rPr>
          <w:rFonts w:ascii="Angsana New" w:hAnsi="Angsana New" w:cs="Angsana New"/>
          <w:sz w:val="32"/>
          <w:szCs w:val="32"/>
        </w:rPr>
        <w:t>24.4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ล้านบาทต่อศาลฎีกาซึ่งเป็นส่วนหนึ่งของข้อตกลงดังกล่าว ศาลฎีกาเลื่อนการตัดสินเป็นวันที่ </w:t>
      </w:r>
      <w:r>
        <w:rPr>
          <w:rFonts w:ascii="Angsana New" w:hAnsi="Angsana New" w:cs="Angsana New"/>
          <w:sz w:val="32"/>
          <w:szCs w:val="32"/>
        </w:rPr>
        <w:t>16</w:t>
      </w:r>
      <w:r>
        <w:rPr>
          <w:rFonts w:ascii="Angsana New" w:hAnsi="Angsana New" w:cs="Angsana New" w:hint="cs"/>
          <w:sz w:val="32"/>
          <w:szCs w:val="32"/>
          <w:cs/>
        </w:rPr>
        <w:t xml:space="preserve"> มกราคม </w:t>
      </w:r>
      <w:r>
        <w:rPr>
          <w:rFonts w:ascii="Angsana New" w:hAnsi="Angsana New" w:cs="Angsana New"/>
          <w:sz w:val="32"/>
          <w:szCs w:val="32"/>
        </w:rPr>
        <w:t>2567</w:t>
      </w:r>
    </w:p>
    <w:p w14:paraId="37CE246A" w14:textId="2FE75870" w:rsidR="00907EE6" w:rsidRDefault="00907EE6" w:rsidP="00907EE6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 xml:space="preserve">16 </w:t>
      </w:r>
      <w:r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>
        <w:rPr>
          <w:rFonts w:ascii="Angsana New" w:hAnsi="Angsana New" w:cs="Angsana New"/>
          <w:sz w:val="32"/>
          <w:szCs w:val="32"/>
        </w:rPr>
        <w:t xml:space="preserve">2567 </w:t>
      </w:r>
      <w:r>
        <w:rPr>
          <w:rFonts w:ascii="Angsana New" w:hAnsi="Angsana New" w:cs="Angsana New" w:hint="cs"/>
          <w:sz w:val="32"/>
          <w:szCs w:val="32"/>
          <w:cs/>
        </w:rPr>
        <w:t xml:space="preserve">ทั้งสองฝ่ายได้ตกลงระงับข้อพิพาทคดีนี้ที่ศาลฎีกา บริษัทย่อยตกลงที่จะคืนเงินจํานวน </w:t>
      </w:r>
      <w:r>
        <w:rPr>
          <w:rFonts w:ascii="Angsana New" w:hAnsi="Angsana New" w:cs="Angsana New"/>
          <w:sz w:val="32"/>
          <w:szCs w:val="32"/>
        </w:rPr>
        <w:t xml:space="preserve">24.4 </w:t>
      </w:r>
      <w:r>
        <w:rPr>
          <w:rFonts w:ascii="Angsana New" w:hAnsi="Angsana New" w:cs="Angsana New" w:hint="cs"/>
          <w:sz w:val="32"/>
          <w:szCs w:val="32"/>
          <w:cs/>
        </w:rPr>
        <w:t>ล้านบาทให้แก่โจทก์ และโจทก์ยอมรับการชําระเงินและตกลงที่จะไม่ดําเนินคดีทางกฎหมายกับบริษัทย่อย</w:t>
      </w:r>
      <w:r w:rsidR="00411F16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คดีนี้จึงถือเป็นที่สิ้นสุด</w:t>
      </w:r>
    </w:p>
    <w:p w14:paraId="26D83954" w14:textId="77777777" w:rsidR="00F97E47" w:rsidRDefault="00F97E4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915A24B" w14:textId="39C71E0A" w:rsidR="00F97E47" w:rsidRPr="00F97E47" w:rsidRDefault="00F97E47" w:rsidP="00F97E4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97E47">
        <w:rPr>
          <w:rFonts w:ascii="Angsana New" w:hAnsi="Angsana New" w:cs="Angsana New"/>
          <w:b/>
          <w:bCs/>
          <w:sz w:val="32"/>
          <w:szCs w:val="32"/>
        </w:rPr>
        <w:lastRenderedPageBreak/>
        <w:t>42.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F97E47"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0DFFF270" w14:textId="0AD1CE81" w:rsidR="00F97E47" w:rsidRPr="00F97E47" w:rsidRDefault="00F97E47" w:rsidP="00F97E4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F97E47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>21</w:t>
      </w:r>
      <w:r w:rsidRPr="00F97E47">
        <w:rPr>
          <w:rFonts w:ascii="Angsana New" w:hAnsi="Angsana New" w:cs="Angsana New"/>
          <w:sz w:val="32"/>
          <w:szCs w:val="32"/>
          <w:cs/>
        </w:rPr>
        <w:t xml:space="preserve"> กุมภาพันธ์ </w:t>
      </w:r>
      <w:r>
        <w:rPr>
          <w:rFonts w:ascii="Angsana New" w:hAnsi="Angsana New" w:cs="Angsana New"/>
          <w:sz w:val="32"/>
          <w:szCs w:val="32"/>
        </w:rPr>
        <w:t>2567</w:t>
      </w:r>
      <w:r w:rsidRPr="00F97E47">
        <w:rPr>
          <w:rFonts w:ascii="Angsana New" w:hAnsi="Angsana New" w:cs="Angsana New"/>
          <w:sz w:val="32"/>
          <w:szCs w:val="32"/>
          <w:cs/>
        </w:rPr>
        <w:t xml:space="preserve"> ที่ประชุมคณะกรรมการบริษัทฯมีมติอนุมัติเพื่อนำเสนอต่อที่ประชุมผู้ถือหุ้น เพื่อพิจารณาอนุมัติการจ่ายปันผลจากกำไรสะสม ณ วันที่ </w:t>
      </w:r>
      <w:r>
        <w:rPr>
          <w:rFonts w:ascii="Angsana New" w:hAnsi="Angsana New" w:cs="Angsana New"/>
          <w:sz w:val="32"/>
          <w:szCs w:val="32"/>
        </w:rPr>
        <w:t>31</w:t>
      </w:r>
      <w:r w:rsidRPr="00F97E4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/>
          <w:sz w:val="32"/>
          <w:szCs w:val="32"/>
        </w:rPr>
        <w:t>256</w:t>
      </w:r>
      <w:r w:rsidR="00632544">
        <w:rPr>
          <w:rFonts w:ascii="Angsana New" w:hAnsi="Angsana New" w:cs="Angsana New"/>
          <w:sz w:val="32"/>
          <w:szCs w:val="32"/>
        </w:rPr>
        <w:t>6</w:t>
      </w:r>
      <w:r w:rsidRPr="00F97E47">
        <w:rPr>
          <w:rFonts w:ascii="Angsana New" w:hAnsi="Angsana New" w:cs="Angsana New"/>
          <w:sz w:val="32"/>
          <w:szCs w:val="32"/>
          <w:cs/>
        </w:rPr>
        <w:t xml:space="preserve"> โดยจ่ายปันผลเป็นเงินสดในอัตราหุ้นละ </w:t>
      </w:r>
      <w:r w:rsidR="00421900">
        <w:rPr>
          <w:rFonts w:ascii="Angsana New" w:hAnsi="Angsana New" w:cs="Angsana New"/>
          <w:sz w:val="32"/>
          <w:szCs w:val="32"/>
        </w:rPr>
        <w:t>1.35</w:t>
      </w:r>
      <w:r w:rsidRPr="00F97E47">
        <w:rPr>
          <w:rFonts w:ascii="Angsana New" w:hAnsi="Angsana New" w:cs="Angsana New"/>
          <w:sz w:val="32"/>
          <w:szCs w:val="32"/>
        </w:rPr>
        <w:t xml:space="preserve"> </w:t>
      </w:r>
      <w:r w:rsidRPr="00F97E47">
        <w:rPr>
          <w:rFonts w:ascii="Angsana New" w:hAnsi="Angsana New" w:cs="Angsana New"/>
          <w:sz w:val="32"/>
          <w:szCs w:val="32"/>
          <w:cs/>
        </w:rPr>
        <w:t>บาท การจ่ายเงินปันผลดังกล่าวขึ้นอยู่กับการอนุมัติของผู้ถือหุ้น</w:t>
      </w:r>
    </w:p>
    <w:p w14:paraId="5DE49890" w14:textId="5C3AC16D" w:rsidR="00960153" w:rsidRPr="008A5C0A" w:rsidRDefault="00B05CAA" w:rsidP="00193751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F97E47">
        <w:rPr>
          <w:rFonts w:ascii="Angsana New" w:hAnsi="Angsana New" w:cs="Angsana New"/>
          <w:b/>
          <w:bCs/>
          <w:sz w:val="32"/>
          <w:szCs w:val="32"/>
        </w:rPr>
        <w:t>3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การอนุมัติงบการเงิน</w:t>
      </w:r>
    </w:p>
    <w:p w14:paraId="2736A732" w14:textId="63D8CE26" w:rsidR="004E7CF7" w:rsidRPr="00907EE6" w:rsidRDefault="00F97E47" w:rsidP="00907EE6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งบการเงินนี้ได้รับอนุมัติให้ออกโดยคณะกรรมการบริษัทฯเมื่อวันที่</w:t>
      </w:r>
      <w:r w:rsidR="0096015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9461B4">
        <w:rPr>
          <w:rFonts w:ascii="Angsana New" w:hAnsi="Angsana New" w:cs="Angsana New"/>
          <w:sz w:val="32"/>
          <w:szCs w:val="32"/>
        </w:rPr>
        <w:t>21</w:t>
      </w:r>
      <w:r w:rsidR="002C58D4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2C58D4" w:rsidRPr="008A5C0A">
        <w:rPr>
          <w:rFonts w:ascii="Angsana New" w:hAnsi="Angsana New" w:cs="Angsana New" w:hint="cs"/>
          <w:sz w:val="32"/>
          <w:szCs w:val="32"/>
          <w:cs/>
        </w:rPr>
        <w:t xml:space="preserve">กุมภาพันธ์ </w:t>
      </w:r>
      <w:r w:rsidR="001174D6" w:rsidRPr="008A5C0A">
        <w:rPr>
          <w:rFonts w:ascii="Angsana New" w:hAnsi="Angsana New" w:cs="Angsana New" w:hint="cs"/>
          <w:sz w:val="32"/>
          <w:szCs w:val="32"/>
        </w:rPr>
        <w:t>256</w:t>
      </w:r>
      <w:r w:rsidR="000A302E">
        <w:rPr>
          <w:rFonts w:ascii="Angsana New" w:hAnsi="Angsana New" w:cs="Angsana New"/>
          <w:sz w:val="32"/>
          <w:szCs w:val="32"/>
        </w:rPr>
        <w:t>7</w:t>
      </w:r>
    </w:p>
    <w:sectPr w:rsidR="004E7CF7" w:rsidRPr="00907EE6" w:rsidSect="00B47643">
      <w:headerReference w:type="default" r:id="rId11"/>
      <w:footerReference w:type="default" r:id="rId12"/>
      <w:pgSz w:w="11909" w:h="16834" w:code="9"/>
      <w:pgMar w:top="1296" w:right="1080" w:bottom="1080" w:left="1296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C8833" w14:textId="77777777" w:rsidR="00211246" w:rsidRDefault="00211246" w:rsidP="00211A0C">
      <w:r>
        <w:separator/>
      </w:r>
    </w:p>
  </w:endnote>
  <w:endnote w:type="continuationSeparator" w:id="0">
    <w:p w14:paraId="4442F794" w14:textId="77777777" w:rsidR="00211246" w:rsidRDefault="00211246" w:rsidP="0021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C385B" w14:textId="77777777" w:rsidR="004D62C9" w:rsidRPr="00BE2F3A" w:rsidRDefault="004D62C9" w:rsidP="00AC764C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71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55AAB640" w14:textId="77777777" w:rsidR="004D62C9" w:rsidRDefault="004D62C9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93A1A" w14:textId="77777777" w:rsidR="00211246" w:rsidRDefault="00211246" w:rsidP="00211A0C">
      <w:r>
        <w:separator/>
      </w:r>
    </w:p>
  </w:footnote>
  <w:footnote w:type="continuationSeparator" w:id="0">
    <w:p w14:paraId="7C5DD05A" w14:textId="77777777" w:rsidR="00211246" w:rsidRDefault="00211246" w:rsidP="00211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D15D2" w14:textId="2F7819AA" w:rsidR="004D62C9" w:rsidRDefault="004D62C9" w:rsidP="00D672A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16C2D"/>
    <w:multiLevelType w:val="hybridMultilevel"/>
    <w:tmpl w:val="674079E8"/>
    <w:lvl w:ilvl="0" w:tplc="B0C0384E">
      <w:start w:val="1"/>
      <w:numFmt w:val="thaiLetters"/>
      <w:lvlText w:val="%1)"/>
      <w:lvlJc w:val="left"/>
      <w:pPr>
        <w:ind w:left="907" w:hanging="360"/>
      </w:p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>
      <w:start w:val="1"/>
      <w:numFmt w:val="lowerRoman"/>
      <w:lvlText w:val="%3."/>
      <w:lvlJc w:val="right"/>
      <w:pPr>
        <w:ind w:left="2347" w:hanging="180"/>
      </w:pPr>
    </w:lvl>
    <w:lvl w:ilvl="3" w:tplc="0409000F">
      <w:start w:val="1"/>
      <w:numFmt w:val="decimal"/>
      <w:lvlText w:val="%4."/>
      <w:lvlJc w:val="left"/>
      <w:pPr>
        <w:ind w:left="3067" w:hanging="360"/>
      </w:pPr>
    </w:lvl>
    <w:lvl w:ilvl="4" w:tplc="04090019">
      <w:start w:val="1"/>
      <w:numFmt w:val="lowerLetter"/>
      <w:lvlText w:val="%5."/>
      <w:lvlJc w:val="left"/>
      <w:pPr>
        <w:ind w:left="3787" w:hanging="360"/>
      </w:pPr>
    </w:lvl>
    <w:lvl w:ilvl="5" w:tplc="0409001B">
      <w:start w:val="1"/>
      <w:numFmt w:val="lowerRoman"/>
      <w:lvlText w:val="%6."/>
      <w:lvlJc w:val="right"/>
      <w:pPr>
        <w:ind w:left="4507" w:hanging="180"/>
      </w:pPr>
    </w:lvl>
    <w:lvl w:ilvl="6" w:tplc="0409000F">
      <w:start w:val="1"/>
      <w:numFmt w:val="decimal"/>
      <w:lvlText w:val="%7."/>
      <w:lvlJc w:val="left"/>
      <w:pPr>
        <w:ind w:left="5227" w:hanging="360"/>
      </w:pPr>
    </w:lvl>
    <w:lvl w:ilvl="7" w:tplc="04090019">
      <w:start w:val="1"/>
      <w:numFmt w:val="lowerLetter"/>
      <w:lvlText w:val="%8."/>
      <w:lvlJc w:val="left"/>
      <w:pPr>
        <w:ind w:left="5947" w:hanging="360"/>
      </w:pPr>
    </w:lvl>
    <w:lvl w:ilvl="8" w:tplc="0409001B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1EE02923"/>
    <w:multiLevelType w:val="hybridMultilevel"/>
    <w:tmpl w:val="415A7AF4"/>
    <w:lvl w:ilvl="0" w:tplc="C74EAB62">
      <w:start w:val="51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C7D77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436C4B58"/>
    <w:multiLevelType w:val="hybridMultilevel"/>
    <w:tmpl w:val="846A3B0E"/>
    <w:lvl w:ilvl="0" w:tplc="E5FC8E68">
      <w:start w:val="1"/>
      <w:numFmt w:val="thaiLetters"/>
      <w:lvlText w:val="%1)"/>
      <w:lvlJc w:val="left"/>
      <w:pPr>
        <w:ind w:left="965" w:hanging="360"/>
      </w:pPr>
      <w:rPr>
        <w:rFonts w:hint="default"/>
        <w:i/>
        <w:iCs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5" w15:restartNumberingAfterBreak="0">
    <w:nsid w:val="4B9E3826"/>
    <w:multiLevelType w:val="hybridMultilevel"/>
    <w:tmpl w:val="56068688"/>
    <w:lvl w:ilvl="0" w:tplc="6772028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C43A8"/>
    <w:multiLevelType w:val="hybridMultilevel"/>
    <w:tmpl w:val="3404CCE6"/>
    <w:lvl w:ilvl="0" w:tplc="71983D80">
      <w:numFmt w:val="bullet"/>
      <w:lvlText w:val="-"/>
      <w:lvlJc w:val="left"/>
      <w:pPr>
        <w:ind w:left="12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77AC4146"/>
    <w:multiLevelType w:val="hybridMultilevel"/>
    <w:tmpl w:val="221CF008"/>
    <w:lvl w:ilvl="0" w:tplc="832A8BEA">
      <w:start w:val="1"/>
      <w:numFmt w:val="decimal"/>
      <w:lvlText w:val="(%1)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 w16cid:durableId="695153284">
    <w:abstractNumId w:val="2"/>
  </w:num>
  <w:num w:numId="2" w16cid:durableId="643507017">
    <w:abstractNumId w:val="3"/>
  </w:num>
  <w:num w:numId="3" w16cid:durableId="799035846">
    <w:abstractNumId w:val="5"/>
  </w:num>
  <w:num w:numId="4" w16cid:durableId="2058504412">
    <w:abstractNumId w:val="4"/>
  </w:num>
  <w:num w:numId="5" w16cid:durableId="1440566566">
    <w:abstractNumId w:val="1"/>
  </w:num>
  <w:num w:numId="6" w16cid:durableId="543256881">
    <w:abstractNumId w:val="7"/>
  </w:num>
  <w:num w:numId="7" w16cid:durableId="2049063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3639256">
    <w:abstractNumId w:val="6"/>
  </w:num>
  <w:num w:numId="9" w16cid:durableId="94773571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defaultTabStop w:val="562"/>
  <w:doNotHyphenateCaps/>
  <w:drawingGridHorizontalSpacing w:val="15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396"/>
    <w:rsid w:val="00000137"/>
    <w:rsid w:val="000002E5"/>
    <w:rsid w:val="00001F74"/>
    <w:rsid w:val="000035FA"/>
    <w:rsid w:val="00003ED3"/>
    <w:rsid w:val="0000402C"/>
    <w:rsid w:val="000047E4"/>
    <w:rsid w:val="00005242"/>
    <w:rsid w:val="00005628"/>
    <w:rsid w:val="00006F27"/>
    <w:rsid w:val="00006FA5"/>
    <w:rsid w:val="00007C4B"/>
    <w:rsid w:val="000109FE"/>
    <w:rsid w:val="00010B9E"/>
    <w:rsid w:val="0001134A"/>
    <w:rsid w:val="00011B65"/>
    <w:rsid w:val="000123B1"/>
    <w:rsid w:val="000127AD"/>
    <w:rsid w:val="0001325C"/>
    <w:rsid w:val="00013708"/>
    <w:rsid w:val="0001395D"/>
    <w:rsid w:val="00015541"/>
    <w:rsid w:val="00015EEC"/>
    <w:rsid w:val="0001659F"/>
    <w:rsid w:val="0001716E"/>
    <w:rsid w:val="00017AD1"/>
    <w:rsid w:val="00017C26"/>
    <w:rsid w:val="0002091B"/>
    <w:rsid w:val="00020B6F"/>
    <w:rsid w:val="000214F4"/>
    <w:rsid w:val="00021C78"/>
    <w:rsid w:val="00022D8F"/>
    <w:rsid w:val="0002394B"/>
    <w:rsid w:val="000242EB"/>
    <w:rsid w:val="000256C2"/>
    <w:rsid w:val="00030087"/>
    <w:rsid w:val="000301DD"/>
    <w:rsid w:val="00030683"/>
    <w:rsid w:val="00030761"/>
    <w:rsid w:val="000314A8"/>
    <w:rsid w:val="00032E04"/>
    <w:rsid w:val="00033255"/>
    <w:rsid w:val="00033AE8"/>
    <w:rsid w:val="000350A8"/>
    <w:rsid w:val="00035CA3"/>
    <w:rsid w:val="00040205"/>
    <w:rsid w:val="000405C7"/>
    <w:rsid w:val="00040F21"/>
    <w:rsid w:val="00041928"/>
    <w:rsid w:val="00041A1F"/>
    <w:rsid w:val="00041B82"/>
    <w:rsid w:val="000427A8"/>
    <w:rsid w:val="0004283D"/>
    <w:rsid w:val="00042ED6"/>
    <w:rsid w:val="0004340D"/>
    <w:rsid w:val="0004370F"/>
    <w:rsid w:val="000452B7"/>
    <w:rsid w:val="000470A1"/>
    <w:rsid w:val="00047912"/>
    <w:rsid w:val="00047F32"/>
    <w:rsid w:val="00050539"/>
    <w:rsid w:val="00055396"/>
    <w:rsid w:val="00056056"/>
    <w:rsid w:val="00056DBE"/>
    <w:rsid w:val="00057CFC"/>
    <w:rsid w:val="00061CBB"/>
    <w:rsid w:val="00061CDF"/>
    <w:rsid w:val="000624BF"/>
    <w:rsid w:val="00062A6A"/>
    <w:rsid w:val="00063620"/>
    <w:rsid w:val="00064AFB"/>
    <w:rsid w:val="00066390"/>
    <w:rsid w:val="00066B4C"/>
    <w:rsid w:val="00067ECA"/>
    <w:rsid w:val="00070C07"/>
    <w:rsid w:val="00071F6E"/>
    <w:rsid w:val="00072010"/>
    <w:rsid w:val="00072B2F"/>
    <w:rsid w:val="00072BA3"/>
    <w:rsid w:val="00072C91"/>
    <w:rsid w:val="00073339"/>
    <w:rsid w:val="0007358B"/>
    <w:rsid w:val="00075317"/>
    <w:rsid w:val="00082B6D"/>
    <w:rsid w:val="00082BFE"/>
    <w:rsid w:val="00083015"/>
    <w:rsid w:val="00083267"/>
    <w:rsid w:val="0008374A"/>
    <w:rsid w:val="00083C16"/>
    <w:rsid w:val="0008480A"/>
    <w:rsid w:val="00085C7F"/>
    <w:rsid w:val="00085EC1"/>
    <w:rsid w:val="00086296"/>
    <w:rsid w:val="00086392"/>
    <w:rsid w:val="00086E51"/>
    <w:rsid w:val="00087803"/>
    <w:rsid w:val="000906A8"/>
    <w:rsid w:val="000910D3"/>
    <w:rsid w:val="00091903"/>
    <w:rsid w:val="00092701"/>
    <w:rsid w:val="00093998"/>
    <w:rsid w:val="00094075"/>
    <w:rsid w:val="0009548E"/>
    <w:rsid w:val="0009583F"/>
    <w:rsid w:val="000958D9"/>
    <w:rsid w:val="000959D5"/>
    <w:rsid w:val="00095EFE"/>
    <w:rsid w:val="000963C8"/>
    <w:rsid w:val="000974E6"/>
    <w:rsid w:val="000A0DEA"/>
    <w:rsid w:val="000A14EB"/>
    <w:rsid w:val="000A302E"/>
    <w:rsid w:val="000A38AC"/>
    <w:rsid w:val="000A3EAD"/>
    <w:rsid w:val="000A6071"/>
    <w:rsid w:val="000A6167"/>
    <w:rsid w:val="000A724A"/>
    <w:rsid w:val="000A7D1E"/>
    <w:rsid w:val="000B0CAD"/>
    <w:rsid w:val="000B1E20"/>
    <w:rsid w:val="000B2203"/>
    <w:rsid w:val="000B243C"/>
    <w:rsid w:val="000B27D5"/>
    <w:rsid w:val="000B2815"/>
    <w:rsid w:val="000B3486"/>
    <w:rsid w:val="000B43F8"/>
    <w:rsid w:val="000B5049"/>
    <w:rsid w:val="000B593D"/>
    <w:rsid w:val="000B5E3F"/>
    <w:rsid w:val="000B664E"/>
    <w:rsid w:val="000B792A"/>
    <w:rsid w:val="000C10F7"/>
    <w:rsid w:val="000C1367"/>
    <w:rsid w:val="000C2532"/>
    <w:rsid w:val="000C25B0"/>
    <w:rsid w:val="000C2700"/>
    <w:rsid w:val="000C289C"/>
    <w:rsid w:val="000C28B4"/>
    <w:rsid w:val="000C3804"/>
    <w:rsid w:val="000C3A41"/>
    <w:rsid w:val="000C3D7E"/>
    <w:rsid w:val="000C44FC"/>
    <w:rsid w:val="000C4695"/>
    <w:rsid w:val="000C4C53"/>
    <w:rsid w:val="000C51EB"/>
    <w:rsid w:val="000C65DE"/>
    <w:rsid w:val="000C6991"/>
    <w:rsid w:val="000C7B45"/>
    <w:rsid w:val="000C7E30"/>
    <w:rsid w:val="000D150D"/>
    <w:rsid w:val="000D16CC"/>
    <w:rsid w:val="000D1A48"/>
    <w:rsid w:val="000D1C86"/>
    <w:rsid w:val="000D243E"/>
    <w:rsid w:val="000D2718"/>
    <w:rsid w:val="000D2A88"/>
    <w:rsid w:val="000D44D0"/>
    <w:rsid w:val="000D4AFA"/>
    <w:rsid w:val="000D4E9D"/>
    <w:rsid w:val="000D56CA"/>
    <w:rsid w:val="000D674F"/>
    <w:rsid w:val="000D6913"/>
    <w:rsid w:val="000D6CED"/>
    <w:rsid w:val="000D6D52"/>
    <w:rsid w:val="000D718E"/>
    <w:rsid w:val="000D7765"/>
    <w:rsid w:val="000E209D"/>
    <w:rsid w:val="000E2333"/>
    <w:rsid w:val="000E2D01"/>
    <w:rsid w:val="000E46BA"/>
    <w:rsid w:val="000E533E"/>
    <w:rsid w:val="000E5E30"/>
    <w:rsid w:val="000E6097"/>
    <w:rsid w:val="000E734A"/>
    <w:rsid w:val="000F1559"/>
    <w:rsid w:val="000F15D0"/>
    <w:rsid w:val="000F1960"/>
    <w:rsid w:val="000F1C5D"/>
    <w:rsid w:val="000F1CF8"/>
    <w:rsid w:val="000F2092"/>
    <w:rsid w:val="000F2377"/>
    <w:rsid w:val="000F43D0"/>
    <w:rsid w:val="000F4A8D"/>
    <w:rsid w:val="000F4D49"/>
    <w:rsid w:val="000F4E1A"/>
    <w:rsid w:val="000F6802"/>
    <w:rsid w:val="000F6D0F"/>
    <w:rsid w:val="000F71C5"/>
    <w:rsid w:val="0010007F"/>
    <w:rsid w:val="00100540"/>
    <w:rsid w:val="001013E8"/>
    <w:rsid w:val="0010203E"/>
    <w:rsid w:val="001024A2"/>
    <w:rsid w:val="00102976"/>
    <w:rsid w:val="00102C79"/>
    <w:rsid w:val="001054C9"/>
    <w:rsid w:val="00105669"/>
    <w:rsid w:val="0010590F"/>
    <w:rsid w:val="00106FFA"/>
    <w:rsid w:val="0011011F"/>
    <w:rsid w:val="00110C2C"/>
    <w:rsid w:val="00111027"/>
    <w:rsid w:val="00111A72"/>
    <w:rsid w:val="001121B2"/>
    <w:rsid w:val="00112264"/>
    <w:rsid w:val="00113C7B"/>
    <w:rsid w:val="00113CE8"/>
    <w:rsid w:val="00113FF3"/>
    <w:rsid w:val="00115D58"/>
    <w:rsid w:val="00115FB9"/>
    <w:rsid w:val="0011667B"/>
    <w:rsid w:val="00116C54"/>
    <w:rsid w:val="0011747E"/>
    <w:rsid w:val="001174D6"/>
    <w:rsid w:val="00120552"/>
    <w:rsid w:val="0012138C"/>
    <w:rsid w:val="00121CF2"/>
    <w:rsid w:val="00121D24"/>
    <w:rsid w:val="00121DCE"/>
    <w:rsid w:val="001223DC"/>
    <w:rsid w:val="00122509"/>
    <w:rsid w:val="00122B5C"/>
    <w:rsid w:val="00122B76"/>
    <w:rsid w:val="00122C68"/>
    <w:rsid w:val="00122F86"/>
    <w:rsid w:val="0012342A"/>
    <w:rsid w:val="0012343C"/>
    <w:rsid w:val="001236D5"/>
    <w:rsid w:val="00123B57"/>
    <w:rsid w:val="00124565"/>
    <w:rsid w:val="00125177"/>
    <w:rsid w:val="00125989"/>
    <w:rsid w:val="00125AC1"/>
    <w:rsid w:val="00125D7B"/>
    <w:rsid w:val="00126360"/>
    <w:rsid w:val="00127068"/>
    <w:rsid w:val="001276D9"/>
    <w:rsid w:val="001277FD"/>
    <w:rsid w:val="00127B6A"/>
    <w:rsid w:val="00127D37"/>
    <w:rsid w:val="00127F92"/>
    <w:rsid w:val="00130952"/>
    <w:rsid w:val="001309FF"/>
    <w:rsid w:val="00131ABB"/>
    <w:rsid w:val="00132B64"/>
    <w:rsid w:val="001334F5"/>
    <w:rsid w:val="00133908"/>
    <w:rsid w:val="001343B1"/>
    <w:rsid w:val="00135431"/>
    <w:rsid w:val="001354AB"/>
    <w:rsid w:val="00135C6E"/>
    <w:rsid w:val="00135D9F"/>
    <w:rsid w:val="001361D8"/>
    <w:rsid w:val="00136AB9"/>
    <w:rsid w:val="00136BE9"/>
    <w:rsid w:val="0013755F"/>
    <w:rsid w:val="00137E2E"/>
    <w:rsid w:val="001404D9"/>
    <w:rsid w:val="001406BE"/>
    <w:rsid w:val="00140C1E"/>
    <w:rsid w:val="00141C5E"/>
    <w:rsid w:val="00141E88"/>
    <w:rsid w:val="0014288B"/>
    <w:rsid w:val="00143283"/>
    <w:rsid w:val="0014469C"/>
    <w:rsid w:val="00145299"/>
    <w:rsid w:val="0014565B"/>
    <w:rsid w:val="0014587B"/>
    <w:rsid w:val="00146E1A"/>
    <w:rsid w:val="00146F24"/>
    <w:rsid w:val="0014741F"/>
    <w:rsid w:val="00147722"/>
    <w:rsid w:val="00147DD1"/>
    <w:rsid w:val="0015024C"/>
    <w:rsid w:val="00150B4D"/>
    <w:rsid w:val="00150E46"/>
    <w:rsid w:val="001514EA"/>
    <w:rsid w:val="00151B0B"/>
    <w:rsid w:val="0015281C"/>
    <w:rsid w:val="00152B7D"/>
    <w:rsid w:val="0015418E"/>
    <w:rsid w:val="00154192"/>
    <w:rsid w:val="00155792"/>
    <w:rsid w:val="00155983"/>
    <w:rsid w:val="00155A5B"/>
    <w:rsid w:val="00155CCD"/>
    <w:rsid w:val="00155F08"/>
    <w:rsid w:val="0015606C"/>
    <w:rsid w:val="001566D5"/>
    <w:rsid w:val="00157456"/>
    <w:rsid w:val="00157E94"/>
    <w:rsid w:val="00157FF1"/>
    <w:rsid w:val="0016003D"/>
    <w:rsid w:val="001611D7"/>
    <w:rsid w:val="00161480"/>
    <w:rsid w:val="00161E16"/>
    <w:rsid w:val="00161EDD"/>
    <w:rsid w:val="00162304"/>
    <w:rsid w:val="00162A78"/>
    <w:rsid w:val="001652C4"/>
    <w:rsid w:val="0016712C"/>
    <w:rsid w:val="00167A45"/>
    <w:rsid w:val="001700D3"/>
    <w:rsid w:val="00170E04"/>
    <w:rsid w:val="001710DC"/>
    <w:rsid w:val="00171269"/>
    <w:rsid w:val="00171E6E"/>
    <w:rsid w:val="0017513D"/>
    <w:rsid w:val="00175603"/>
    <w:rsid w:val="0018037E"/>
    <w:rsid w:val="00180C31"/>
    <w:rsid w:val="001816B7"/>
    <w:rsid w:val="00183412"/>
    <w:rsid w:val="00184113"/>
    <w:rsid w:val="00184964"/>
    <w:rsid w:val="00186555"/>
    <w:rsid w:val="001873B8"/>
    <w:rsid w:val="00190EAC"/>
    <w:rsid w:val="001910DB"/>
    <w:rsid w:val="00191499"/>
    <w:rsid w:val="001917FD"/>
    <w:rsid w:val="00192096"/>
    <w:rsid w:val="00192AC8"/>
    <w:rsid w:val="00192B93"/>
    <w:rsid w:val="00192D14"/>
    <w:rsid w:val="00193751"/>
    <w:rsid w:val="00193A72"/>
    <w:rsid w:val="00193D3B"/>
    <w:rsid w:val="001940F7"/>
    <w:rsid w:val="0019551B"/>
    <w:rsid w:val="00195B24"/>
    <w:rsid w:val="00195C32"/>
    <w:rsid w:val="00196175"/>
    <w:rsid w:val="001976A7"/>
    <w:rsid w:val="001A01CB"/>
    <w:rsid w:val="001A0F56"/>
    <w:rsid w:val="001A1628"/>
    <w:rsid w:val="001A188C"/>
    <w:rsid w:val="001A19DF"/>
    <w:rsid w:val="001A27A1"/>
    <w:rsid w:val="001A2AE8"/>
    <w:rsid w:val="001A355C"/>
    <w:rsid w:val="001A4210"/>
    <w:rsid w:val="001A4EF3"/>
    <w:rsid w:val="001A5B91"/>
    <w:rsid w:val="001A5F5A"/>
    <w:rsid w:val="001A6804"/>
    <w:rsid w:val="001B043F"/>
    <w:rsid w:val="001B0F8C"/>
    <w:rsid w:val="001B1A04"/>
    <w:rsid w:val="001B2E6C"/>
    <w:rsid w:val="001B39F3"/>
    <w:rsid w:val="001B42F5"/>
    <w:rsid w:val="001B71C6"/>
    <w:rsid w:val="001B72F5"/>
    <w:rsid w:val="001B7663"/>
    <w:rsid w:val="001C0015"/>
    <w:rsid w:val="001C008F"/>
    <w:rsid w:val="001C14F3"/>
    <w:rsid w:val="001C233B"/>
    <w:rsid w:val="001C360C"/>
    <w:rsid w:val="001C40FE"/>
    <w:rsid w:val="001C4223"/>
    <w:rsid w:val="001C45EE"/>
    <w:rsid w:val="001C4ADE"/>
    <w:rsid w:val="001C59D9"/>
    <w:rsid w:val="001C5D84"/>
    <w:rsid w:val="001C709B"/>
    <w:rsid w:val="001D0C53"/>
    <w:rsid w:val="001D10D7"/>
    <w:rsid w:val="001D11B3"/>
    <w:rsid w:val="001D4900"/>
    <w:rsid w:val="001D4ADD"/>
    <w:rsid w:val="001D4BAC"/>
    <w:rsid w:val="001D4BD1"/>
    <w:rsid w:val="001D53FD"/>
    <w:rsid w:val="001D55C0"/>
    <w:rsid w:val="001D5B80"/>
    <w:rsid w:val="001D6589"/>
    <w:rsid w:val="001D683A"/>
    <w:rsid w:val="001D758D"/>
    <w:rsid w:val="001D7610"/>
    <w:rsid w:val="001D7D26"/>
    <w:rsid w:val="001E1C8E"/>
    <w:rsid w:val="001E257D"/>
    <w:rsid w:val="001E2C3A"/>
    <w:rsid w:val="001E335E"/>
    <w:rsid w:val="001E3A63"/>
    <w:rsid w:val="001E4947"/>
    <w:rsid w:val="001E4E9F"/>
    <w:rsid w:val="001E510F"/>
    <w:rsid w:val="001E656E"/>
    <w:rsid w:val="001E770E"/>
    <w:rsid w:val="001F2AE9"/>
    <w:rsid w:val="001F2C96"/>
    <w:rsid w:val="001F43AE"/>
    <w:rsid w:val="001F44D7"/>
    <w:rsid w:val="001F4508"/>
    <w:rsid w:val="001F4CD4"/>
    <w:rsid w:val="001F524E"/>
    <w:rsid w:val="001F6808"/>
    <w:rsid w:val="001F7565"/>
    <w:rsid w:val="001F7BF6"/>
    <w:rsid w:val="001F7C8F"/>
    <w:rsid w:val="001F7F12"/>
    <w:rsid w:val="002000D8"/>
    <w:rsid w:val="00200296"/>
    <w:rsid w:val="00200A28"/>
    <w:rsid w:val="00200FAE"/>
    <w:rsid w:val="0020189B"/>
    <w:rsid w:val="00201C27"/>
    <w:rsid w:val="00204DD9"/>
    <w:rsid w:val="00205158"/>
    <w:rsid w:val="00205184"/>
    <w:rsid w:val="00205ADC"/>
    <w:rsid w:val="002064D8"/>
    <w:rsid w:val="0020658B"/>
    <w:rsid w:val="00206787"/>
    <w:rsid w:val="00207570"/>
    <w:rsid w:val="002075E3"/>
    <w:rsid w:val="00210849"/>
    <w:rsid w:val="00210DD4"/>
    <w:rsid w:val="002110BF"/>
    <w:rsid w:val="00211246"/>
    <w:rsid w:val="0021129A"/>
    <w:rsid w:val="00211625"/>
    <w:rsid w:val="00211A0C"/>
    <w:rsid w:val="00211D36"/>
    <w:rsid w:val="00212044"/>
    <w:rsid w:val="002123E9"/>
    <w:rsid w:val="00213A64"/>
    <w:rsid w:val="00213BD7"/>
    <w:rsid w:val="00213CDF"/>
    <w:rsid w:val="00214259"/>
    <w:rsid w:val="00214373"/>
    <w:rsid w:val="00215442"/>
    <w:rsid w:val="0021575C"/>
    <w:rsid w:val="00215E4C"/>
    <w:rsid w:val="00215ECF"/>
    <w:rsid w:val="00217F2E"/>
    <w:rsid w:val="00220306"/>
    <w:rsid w:val="002226A1"/>
    <w:rsid w:val="00224183"/>
    <w:rsid w:val="00224EC8"/>
    <w:rsid w:val="00225D21"/>
    <w:rsid w:val="00225F43"/>
    <w:rsid w:val="002268A4"/>
    <w:rsid w:val="00226AAD"/>
    <w:rsid w:val="00226B96"/>
    <w:rsid w:val="0022777F"/>
    <w:rsid w:val="00230526"/>
    <w:rsid w:val="00233879"/>
    <w:rsid w:val="002350ED"/>
    <w:rsid w:val="00235425"/>
    <w:rsid w:val="00235426"/>
    <w:rsid w:val="0023588B"/>
    <w:rsid w:val="00236AE3"/>
    <w:rsid w:val="00240445"/>
    <w:rsid w:val="00242CC4"/>
    <w:rsid w:val="00243995"/>
    <w:rsid w:val="0024439A"/>
    <w:rsid w:val="002444DA"/>
    <w:rsid w:val="00245B5F"/>
    <w:rsid w:val="00245C97"/>
    <w:rsid w:val="0024677A"/>
    <w:rsid w:val="00246A96"/>
    <w:rsid w:val="002470AA"/>
    <w:rsid w:val="00247E39"/>
    <w:rsid w:val="00250D2A"/>
    <w:rsid w:val="002515BB"/>
    <w:rsid w:val="00252965"/>
    <w:rsid w:val="00253840"/>
    <w:rsid w:val="00253AB1"/>
    <w:rsid w:val="00253AF6"/>
    <w:rsid w:val="0025430D"/>
    <w:rsid w:val="00254A13"/>
    <w:rsid w:val="00255546"/>
    <w:rsid w:val="0025621F"/>
    <w:rsid w:val="0025623D"/>
    <w:rsid w:val="00256397"/>
    <w:rsid w:val="0025751B"/>
    <w:rsid w:val="0025774C"/>
    <w:rsid w:val="0026026A"/>
    <w:rsid w:val="002604F0"/>
    <w:rsid w:val="00260FFB"/>
    <w:rsid w:val="002610AB"/>
    <w:rsid w:val="00261573"/>
    <w:rsid w:val="0026210A"/>
    <w:rsid w:val="00262A75"/>
    <w:rsid w:val="00262C72"/>
    <w:rsid w:val="00263687"/>
    <w:rsid w:val="00263991"/>
    <w:rsid w:val="00263D80"/>
    <w:rsid w:val="00264126"/>
    <w:rsid w:val="00266FCA"/>
    <w:rsid w:val="002671AB"/>
    <w:rsid w:val="00267378"/>
    <w:rsid w:val="002707AD"/>
    <w:rsid w:val="00270BE2"/>
    <w:rsid w:val="00271226"/>
    <w:rsid w:val="00272798"/>
    <w:rsid w:val="002729E9"/>
    <w:rsid w:val="00273141"/>
    <w:rsid w:val="00273A0B"/>
    <w:rsid w:val="00274831"/>
    <w:rsid w:val="00276279"/>
    <w:rsid w:val="00276922"/>
    <w:rsid w:val="00276B93"/>
    <w:rsid w:val="00277700"/>
    <w:rsid w:val="00277E19"/>
    <w:rsid w:val="002806C9"/>
    <w:rsid w:val="00280C9B"/>
    <w:rsid w:val="00280EDB"/>
    <w:rsid w:val="00281C45"/>
    <w:rsid w:val="002823FE"/>
    <w:rsid w:val="00283638"/>
    <w:rsid w:val="002839EE"/>
    <w:rsid w:val="00284D44"/>
    <w:rsid w:val="00287103"/>
    <w:rsid w:val="00287637"/>
    <w:rsid w:val="0028773E"/>
    <w:rsid w:val="00287F12"/>
    <w:rsid w:val="002907C1"/>
    <w:rsid w:val="002909D4"/>
    <w:rsid w:val="00290A91"/>
    <w:rsid w:val="002916EB"/>
    <w:rsid w:val="00291B03"/>
    <w:rsid w:val="00292C5C"/>
    <w:rsid w:val="00292DD1"/>
    <w:rsid w:val="00292F64"/>
    <w:rsid w:val="002940C3"/>
    <w:rsid w:val="00294911"/>
    <w:rsid w:val="00295DCB"/>
    <w:rsid w:val="00295F72"/>
    <w:rsid w:val="002A05E1"/>
    <w:rsid w:val="002A0C7A"/>
    <w:rsid w:val="002A1487"/>
    <w:rsid w:val="002A151C"/>
    <w:rsid w:val="002A1870"/>
    <w:rsid w:val="002A242D"/>
    <w:rsid w:val="002A24B7"/>
    <w:rsid w:val="002A27C9"/>
    <w:rsid w:val="002A29A8"/>
    <w:rsid w:val="002A31BA"/>
    <w:rsid w:val="002A3ECC"/>
    <w:rsid w:val="002A3F84"/>
    <w:rsid w:val="002A5FF8"/>
    <w:rsid w:val="002B0BF2"/>
    <w:rsid w:val="002B134F"/>
    <w:rsid w:val="002B24D9"/>
    <w:rsid w:val="002B26C9"/>
    <w:rsid w:val="002B2CD5"/>
    <w:rsid w:val="002B457D"/>
    <w:rsid w:val="002B46FF"/>
    <w:rsid w:val="002B61AF"/>
    <w:rsid w:val="002B65B8"/>
    <w:rsid w:val="002B6E1B"/>
    <w:rsid w:val="002B7717"/>
    <w:rsid w:val="002C10A9"/>
    <w:rsid w:val="002C1C15"/>
    <w:rsid w:val="002C1D04"/>
    <w:rsid w:val="002C270D"/>
    <w:rsid w:val="002C49D0"/>
    <w:rsid w:val="002C58D4"/>
    <w:rsid w:val="002C592D"/>
    <w:rsid w:val="002C5D65"/>
    <w:rsid w:val="002C5F88"/>
    <w:rsid w:val="002C611F"/>
    <w:rsid w:val="002C6ABC"/>
    <w:rsid w:val="002C6B5C"/>
    <w:rsid w:val="002C6EA0"/>
    <w:rsid w:val="002C75B0"/>
    <w:rsid w:val="002C7B6C"/>
    <w:rsid w:val="002D112B"/>
    <w:rsid w:val="002D1DD3"/>
    <w:rsid w:val="002D1EDB"/>
    <w:rsid w:val="002D23D5"/>
    <w:rsid w:val="002D25E5"/>
    <w:rsid w:val="002D5196"/>
    <w:rsid w:val="002D6151"/>
    <w:rsid w:val="002D624B"/>
    <w:rsid w:val="002D62AA"/>
    <w:rsid w:val="002D7307"/>
    <w:rsid w:val="002E05C6"/>
    <w:rsid w:val="002E260A"/>
    <w:rsid w:val="002E30BD"/>
    <w:rsid w:val="002E3C79"/>
    <w:rsid w:val="002E3FFE"/>
    <w:rsid w:val="002E4FC2"/>
    <w:rsid w:val="002E504F"/>
    <w:rsid w:val="002E6681"/>
    <w:rsid w:val="002E7491"/>
    <w:rsid w:val="002E75D7"/>
    <w:rsid w:val="002F08F7"/>
    <w:rsid w:val="002F13D8"/>
    <w:rsid w:val="002F22F2"/>
    <w:rsid w:val="002F2C93"/>
    <w:rsid w:val="002F2D07"/>
    <w:rsid w:val="002F2D5F"/>
    <w:rsid w:val="002F2E91"/>
    <w:rsid w:val="002F4B4A"/>
    <w:rsid w:val="002F64A6"/>
    <w:rsid w:val="002F6A9A"/>
    <w:rsid w:val="002F6B83"/>
    <w:rsid w:val="002F7FD2"/>
    <w:rsid w:val="00300B21"/>
    <w:rsid w:val="00301A36"/>
    <w:rsid w:val="00301AA6"/>
    <w:rsid w:val="00302688"/>
    <w:rsid w:val="00302A0B"/>
    <w:rsid w:val="0030318B"/>
    <w:rsid w:val="00303A1F"/>
    <w:rsid w:val="00304E3D"/>
    <w:rsid w:val="00305331"/>
    <w:rsid w:val="003053D9"/>
    <w:rsid w:val="00305CF3"/>
    <w:rsid w:val="00306471"/>
    <w:rsid w:val="00306698"/>
    <w:rsid w:val="00306B08"/>
    <w:rsid w:val="0030700A"/>
    <w:rsid w:val="00307758"/>
    <w:rsid w:val="00307B3C"/>
    <w:rsid w:val="003122CE"/>
    <w:rsid w:val="003124AA"/>
    <w:rsid w:val="003128EB"/>
    <w:rsid w:val="00313355"/>
    <w:rsid w:val="00313B99"/>
    <w:rsid w:val="00313C63"/>
    <w:rsid w:val="00315C26"/>
    <w:rsid w:val="0031663E"/>
    <w:rsid w:val="00316D4D"/>
    <w:rsid w:val="00317394"/>
    <w:rsid w:val="003201F5"/>
    <w:rsid w:val="003202AC"/>
    <w:rsid w:val="00320310"/>
    <w:rsid w:val="003206BC"/>
    <w:rsid w:val="003208FA"/>
    <w:rsid w:val="00320931"/>
    <w:rsid w:val="00320AE4"/>
    <w:rsid w:val="00321540"/>
    <w:rsid w:val="00321680"/>
    <w:rsid w:val="003221AA"/>
    <w:rsid w:val="0032223B"/>
    <w:rsid w:val="00322F7A"/>
    <w:rsid w:val="003237D1"/>
    <w:rsid w:val="00323DD1"/>
    <w:rsid w:val="00324CBB"/>
    <w:rsid w:val="0032517E"/>
    <w:rsid w:val="00326309"/>
    <w:rsid w:val="00326E4A"/>
    <w:rsid w:val="0032733A"/>
    <w:rsid w:val="003312CF"/>
    <w:rsid w:val="0033169B"/>
    <w:rsid w:val="00331885"/>
    <w:rsid w:val="00331DDE"/>
    <w:rsid w:val="003321DF"/>
    <w:rsid w:val="00332A0C"/>
    <w:rsid w:val="003340A5"/>
    <w:rsid w:val="003347AF"/>
    <w:rsid w:val="00334D7B"/>
    <w:rsid w:val="00334D85"/>
    <w:rsid w:val="003355FF"/>
    <w:rsid w:val="00337214"/>
    <w:rsid w:val="00340AF9"/>
    <w:rsid w:val="00341A90"/>
    <w:rsid w:val="00342C24"/>
    <w:rsid w:val="00342F29"/>
    <w:rsid w:val="00343655"/>
    <w:rsid w:val="00343A45"/>
    <w:rsid w:val="00344765"/>
    <w:rsid w:val="00345314"/>
    <w:rsid w:val="00345673"/>
    <w:rsid w:val="00347976"/>
    <w:rsid w:val="00350298"/>
    <w:rsid w:val="003513A7"/>
    <w:rsid w:val="003517BD"/>
    <w:rsid w:val="00352105"/>
    <w:rsid w:val="003533C2"/>
    <w:rsid w:val="00353F3F"/>
    <w:rsid w:val="003543DE"/>
    <w:rsid w:val="003551F1"/>
    <w:rsid w:val="00356E8C"/>
    <w:rsid w:val="00356F71"/>
    <w:rsid w:val="003576A6"/>
    <w:rsid w:val="00357B6A"/>
    <w:rsid w:val="003600FF"/>
    <w:rsid w:val="00360873"/>
    <w:rsid w:val="00362534"/>
    <w:rsid w:val="003635A0"/>
    <w:rsid w:val="00363DC6"/>
    <w:rsid w:val="00364288"/>
    <w:rsid w:val="003642D3"/>
    <w:rsid w:val="003642DE"/>
    <w:rsid w:val="00364C42"/>
    <w:rsid w:val="00365603"/>
    <w:rsid w:val="00367184"/>
    <w:rsid w:val="0036722E"/>
    <w:rsid w:val="0037040E"/>
    <w:rsid w:val="003715EB"/>
    <w:rsid w:val="003723A4"/>
    <w:rsid w:val="00372837"/>
    <w:rsid w:val="00373242"/>
    <w:rsid w:val="00373388"/>
    <w:rsid w:val="00373C0E"/>
    <w:rsid w:val="00374380"/>
    <w:rsid w:val="00374A7E"/>
    <w:rsid w:val="00375D5A"/>
    <w:rsid w:val="00377BDF"/>
    <w:rsid w:val="0038030D"/>
    <w:rsid w:val="00380D1F"/>
    <w:rsid w:val="003814D8"/>
    <w:rsid w:val="00381D9F"/>
    <w:rsid w:val="00382090"/>
    <w:rsid w:val="003822DD"/>
    <w:rsid w:val="00382588"/>
    <w:rsid w:val="00383859"/>
    <w:rsid w:val="0038422F"/>
    <w:rsid w:val="00384707"/>
    <w:rsid w:val="00384FF3"/>
    <w:rsid w:val="003860ED"/>
    <w:rsid w:val="003865AC"/>
    <w:rsid w:val="0038690A"/>
    <w:rsid w:val="00386F20"/>
    <w:rsid w:val="00386F5A"/>
    <w:rsid w:val="00386FF2"/>
    <w:rsid w:val="00387088"/>
    <w:rsid w:val="0038790C"/>
    <w:rsid w:val="003901D9"/>
    <w:rsid w:val="00391307"/>
    <w:rsid w:val="00391C73"/>
    <w:rsid w:val="003920B9"/>
    <w:rsid w:val="0039220B"/>
    <w:rsid w:val="00393631"/>
    <w:rsid w:val="00393DAD"/>
    <w:rsid w:val="00394153"/>
    <w:rsid w:val="00394357"/>
    <w:rsid w:val="00394A79"/>
    <w:rsid w:val="00394D94"/>
    <w:rsid w:val="00394F62"/>
    <w:rsid w:val="00395B72"/>
    <w:rsid w:val="0039624E"/>
    <w:rsid w:val="00396853"/>
    <w:rsid w:val="00396E2F"/>
    <w:rsid w:val="003974BB"/>
    <w:rsid w:val="00397B23"/>
    <w:rsid w:val="003A096C"/>
    <w:rsid w:val="003A1BF7"/>
    <w:rsid w:val="003A23D0"/>
    <w:rsid w:val="003A371D"/>
    <w:rsid w:val="003A54E4"/>
    <w:rsid w:val="003A5EF8"/>
    <w:rsid w:val="003A6F8E"/>
    <w:rsid w:val="003A7E8F"/>
    <w:rsid w:val="003B0714"/>
    <w:rsid w:val="003B0DA1"/>
    <w:rsid w:val="003B16C7"/>
    <w:rsid w:val="003B2BDD"/>
    <w:rsid w:val="003B45ED"/>
    <w:rsid w:val="003B4621"/>
    <w:rsid w:val="003B49E1"/>
    <w:rsid w:val="003B555E"/>
    <w:rsid w:val="003B5733"/>
    <w:rsid w:val="003B6261"/>
    <w:rsid w:val="003B64C1"/>
    <w:rsid w:val="003B6551"/>
    <w:rsid w:val="003B6C67"/>
    <w:rsid w:val="003C0C98"/>
    <w:rsid w:val="003C1443"/>
    <w:rsid w:val="003C14B4"/>
    <w:rsid w:val="003C16FD"/>
    <w:rsid w:val="003C3401"/>
    <w:rsid w:val="003C4815"/>
    <w:rsid w:val="003C498C"/>
    <w:rsid w:val="003C4C69"/>
    <w:rsid w:val="003C5C6E"/>
    <w:rsid w:val="003C5D47"/>
    <w:rsid w:val="003C5E58"/>
    <w:rsid w:val="003C720C"/>
    <w:rsid w:val="003C7B1E"/>
    <w:rsid w:val="003D0010"/>
    <w:rsid w:val="003D045C"/>
    <w:rsid w:val="003D04F2"/>
    <w:rsid w:val="003D1333"/>
    <w:rsid w:val="003D14E7"/>
    <w:rsid w:val="003D1EAA"/>
    <w:rsid w:val="003D210F"/>
    <w:rsid w:val="003D397C"/>
    <w:rsid w:val="003D46FA"/>
    <w:rsid w:val="003D49D3"/>
    <w:rsid w:val="003D74C4"/>
    <w:rsid w:val="003D7F2E"/>
    <w:rsid w:val="003E040F"/>
    <w:rsid w:val="003E18FD"/>
    <w:rsid w:val="003E1D58"/>
    <w:rsid w:val="003E23F2"/>
    <w:rsid w:val="003E2A42"/>
    <w:rsid w:val="003E3FEB"/>
    <w:rsid w:val="003E4BCF"/>
    <w:rsid w:val="003E4CC2"/>
    <w:rsid w:val="003E4D83"/>
    <w:rsid w:val="003E54C8"/>
    <w:rsid w:val="003E6F30"/>
    <w:rsid w:val="003E7176"/>
    <w:rsid w:val="003E727A"/>
    <w:rsid w:val="003E7D59"/>
    <w:rsid w:val="003F1F13"/>
    <w:rsid w:val="003F2E74"/>
    <w:rsid w:val="003F4534"/>
    <w:rsid w:val="003F5A4E"/>
    <w:rsid w:val="003F6B1A"/>
    <w:rsid w:val="003F7690"/>
    <w:rsid w:val="003F799A"/>
    <w:rsid w:val="00400B76"/>
    <w:rsid w:val="00401AEF"/>
    <w:rsid w:val="00401FEC"/>
    <w:rsid w:val="00402250"/>
    <w:rsid w:val="00402ED5"/>
    <w:rsid w:val="00404B67"/>
    <w:rsid w:val="004052BB"/>
    <w:rsid w:val="00405714"/>
    <w:rsid w:val="004058DC"/>
    <w:rsid w:val="00406268"/>
    <w:rsid w:val="00406E37"/>
    <w:rsid w:val="00407406"/>
    <w:rsid w:val="0040761A"/>
    <w:rsid w:val="00407B9E"/>
    <w:rsid w:val="00407C47"/>
    <w:rsid w:val="004107AB"/>
    <w:rsid w:val="00410E52"/>
    <w:rsid w:val="00411CC2"/>
    <w:rsid w:val="00411F16"/>
    <w:rsid w:val="0041208E"/>
    <w:rsid w:val="004121A4"/>
    <w:rsid w:val="00412401"/>
    <w:rsid w:val="00412600"/>
    <w:rsid w:val="00412C02"/>
    <w:rsid w:val="00413176"/>
    <w:rsid w:val="004135E1"/>
    <w:rsid w:val="004138E6"/>
    <w:rsid w:val="004139D6"/>
    <w:rsid w:val="00414299"/>
    <w:rsid w:val="00415290"/>
    <w:rsid w:val="00415C1C"/>
    <w:rsid w:val="004169B8"/>
    <w:rsid w:val="00416C0E"/>
    <w:rsid w:val="00416C27"/>
    <w:rsid w:val="0042074E"/>
    <w:rsid w:val="00421302"/>
    <w:rsid w:val="00421900"/>
    <w:rsid w:val="00421ABC"/>
    <w:rsid w:val="00421C72"/>
    <w:rsid w:val="00421F42"/>
    <w:rsid w:val="00422348"/>
    <w:rsid w:val="004223E0"/>
    <w:rsid w:val="004226FD"/>
    <w:rsid w:val="00423546"/>
    <w:rsid w:val="004235DF"/>
    <w:rsid w:val="00423E6F"/>
    <w:rsid w:val="00423F83"/>
    <w:rsid w:val="00424581"/>
    <w:rsid w:val="004248EF"/>
    <w:rsid w:val="00425DB8"/>
    <w:rsid w:val="00426071"/>
    <w:rsid w:val="00426A7A"/>
    <w:rsid w:val="00427306"/>
    <w:rsid w:val="00430E43"/>
    <w:rsid w:val="004317BE"/>
    <w:rsid w:val="00431B92"/>
    <w:rsid w:val="00431D5F"/>
    <w:rsid w:val="00432AED"/>
    <w:rsid w:val="00432D13"/>
    <w:rsid w:val="00432E61"/>
    <w:rsid w:val="004343D9"/>
    <w:rsid w:val="004353C3"/>
    <w:rsid w:val="00435911"/>
    <w:rsid w:val="00436D18"/>
    <w:rsid w:val="00437947"/>
    <w:rsid w:val="00437A85"/>
    <w:rsid w:val="00437DCF"/>
    <w:rsid w:val="00440DE7"/>
    <w:rsid w:val="004414E8"/>
    <w:rsid w:val="00441581"/>
    <w:rsid w:val="0044337D"/>
    <w:rsid w:val="004435AE"/>
    <w:rsid w:val="00443AB9"/>
    <w:rsid w:val="00443C5F"/>
    <w:rsid w:val="00443E9D"/>
    <w:rsid w:val="004443B9"/>
    <w:rsid w:val="00444EA3"/>
    <w:rsid w:val="0044562B"/>
    <w:rsid w:val="00445EE8"/>
    <w:rsid w:val="004464DD"/>
    <w:rsid w:val="00447486"/>
    <w:rsid w:val="0045042C"/>
    <w:rsid w:val="0045145B"/>
    <w:rsid w:val="004518C8"/>
    <w:rsid w:val="00452A01"/>
    <w:rsid w:val="00453095"/>
    <w:rsid w:val="00453273"/>
    <w:rsid w:val="0045331D"/>
    <w:rsid w:val="0045411A"/>
    <w:rsid w:val="004548D9"/>
    <w:rsid w:val="0045659F"/>
    <w:rsid w:val="00456B37"/>
    <w:rsid w:val="00456B91"/>
    <w:rsid w:val="00456C1A"/>
    <w:rsid w:val="00456C31"/>
    <w:rsid w:val="00456DB6"/>
    <w:rsid w:val="00457179"/>
    <w:rsid w:val="004574CA"/>
    <w:rsid w:val="004624CB"/>
    <w:rsid w:val="00462831"/>
    <w:rsid w:val="00463E41"/>
    <w:rsid w:val="00464EF6"/>
    <w:rsid w:val="004666FF"/>
    <w:rsid w:val="0046698F"/>
    <w:rsid w:val="00466BDB"/>
    <w:rsid w:val="00466F15"/>
    <w:rsid w:val="00467301"/>
    <w:rsid w:val="00467CC7"/>
    <w:rsid w:val="0047057A"/>
    <w:rsid w:val="00471BD9"/>
    <w:rsid w:val="004722A8"/>
    <w:rsid w:val="0047276C"/>
    <w:rsid w:val="0047318D"/>
    <w:rsid w:val="0047348F"/>
    <w:rsid w:val="004736E7"/>
    <w:rsid w:val="0047394A"/>
    <w:rsid w:val="00473BE1"/>
    <w:rsid w:val="00473FDA"/>
    <w:rsid w:val="004744EE"/>
    <w:rsid w:val="004748FA"/>
    <w:rsid w:val="00474B34"/>
    <w:rsid w:val="004751C6"/>
    <w:rsid w:val="00475CAD"/>
    <w:rsid w:val="00476FD8"/>
    <w:rsid w:val="004809F9"/>
    <w:rsid w:val="00481CAA"/>
    <w:rsid w:val="004821CC"/>
    <w:rsid w:val="004823F8"/>
    <w:rsid w:val="00482739"/>
    <w:rsid w:val="00482B92"/>
    <w:rsid w:val="0048316C"/>
    <w:rsid w:val="00483708"/>
    <w:rsid w:val="004839F3"/>
    <w:rsid w:val="00484D04"/>
    <w:rsid w:val="004854C5"/>
    <w:rsid w:val="00485AD8"/>
    <w:rsid w:val="004864AA"/>
    <w:rsid w:val="004867FB"/>
    <w:rsid w:val="004911AD"/>
    <w:rsid w:val="004915EA"/>
    <w:rsid w:val="00491AEF"/>
    <w:rsid w:val="00491DB2"/>
    <w:rsid w:val="004921EC"/>
    <w:rsid w:val="0049281E"/>
    <w:rsid w:val="00492F1F"/>
    <w:rsid w:val="00493A29"/>
    <w:rsid w:val="00493C0A"/>
    <w:rsid w:val="004952E9"/>
    <w:rsid w:val="004956E4"/>
    <w:rsid w:val="00496005"/>
    <w:rsid w:val="00496906"/>
    <w:rsid w:val="00497E5F"/>
    <w:rsid w:val="004A04C6"/>
    <w:rsid w:val="004A0595"/>
    <w:rsid w:val="004A125B"/>
    <w:rsid w:val="004A15C4"/>
    <w:rsid w:val="004A255F"/>
    <w:rsid w:val="004A316E"/>
    <w:rsid w:val="004A3641"/>
    <w:rsid w:val="004A36A0"/>
    <w:rsid w:val="004A39DC"/>
    <w:rsid w:val="004A5357"/>
    <w:rsid w:val="004A57BE"/>
    <w:rsid w:val="004A5F39"/>
    <w:rsid w:val="004A72DB"/>
    <w:rsid w:val="004A74FD"/>
    <w:rsid w:val="004A7827"/>
    <w:rsid w:val="004A7BD2"/>
    <w:rsid w:val="004B03CA"/>
    <w:rsid w:val="004B089C"/>
    <w:rsid w:val="004B0AC0"/>
    <w:rsid w:val="004B0BFE"/>
    <w:rsid w:val="004B0F7D"/>
    <w:rsid w:val="004B13F3"/>
    <w:rsid w:val="004B2735"/>
    <w:rsid w:val="004B27C7"/>
    <w:rsid w:val="004B2971"/>
    <w:rsid w:val="004B2B01"/>
    <w:rsid w:val="004B3283"/>
    <w:rsid w:val="004B3E2C"/>
    <w:rsid w:val="004B4A52"/>
    <w:rsid w:val="004B53C5"/>
    <w:rsid w:val="004B5B11"/>
    <w:rsid w:val="004B5BDE"/>
    <w:rsid w:val="004B63D5"/>
    <w:rsid w:val="004B6550"/>
    <w:rsid w:val="004B67D7"/>
    <w:rsid w:val="004B680F"/>
    <w:rsid w:val="004B78D9"/>
    <w:rsid w:val="004B7C6D"/>
    <w:rsid w:val="004C0C7D"/>
    <w:rsid w:val="004C0F28"/>
    <w:rsid w:val="004C0FE9"/>
    <w:rsid w:val="004C159B"/>
    <w:rsid w:val="004C1F51"/>
    <w:rsid w:val="004C2CF5"/>
    <w:rsid w:val="004C301E"/>
    <w:rsid w:val="004C3663"/>
    <w:rsid w:val="004C4CE5"/>
    <w:rsid w:val="004C50A8"/>
    <w:rsid w:val="004C6063"/>
    <w:rsid w:val="004C6971"/>
    <w:rsid w:val="004C6BB8"/>
    <w:rsid w:val="004C72EC"/>
    <w:rsid w:val="004C73F0"/>
    <w:rsid w:val="004C7868"/>
    <w:rsid w:val="004D04D2"/>
    <w:rsid w:val="004D06DC"/>
    <w:rsid w:val="004D0D33"/>
    <w:rsid w:val="004D0D47"/>
    <w:rsid w:val="004D1A11"/>
    <w:rsid w:val="004D3577"/>
    <w:rsid w:val="004D3A6B"/>
    <w:rsid w:val="004D55F2"/>
    <w:rsid w:val="004D61EC"/>
    <w:rsid w:val="004D62C9"/>
    <w:rsid w:val="004D7596"/>
    <w:rsid w:val="004D7DD6"/>
    <w:rsid w:val="004E0151"/>
    <w:rsid w:val="004E122A"/>
    <w:rsid w:val="004E313E"/>
    <w:rsid w:val="004E3CE3"/>
    <w:rsid w:val="004E4024"/>
    <w:rsid w:val="004E4873"/>
    <w:rsid w:val="004E4BFD"/>
    <w:rsid w:val="004E5AF3"/>
    <w:rsid w:val="004E7A05"/>
    <w:rsid w:val="004E7CB1"/>
    <w:rsid w:val="004E7CF7"/>
    <w:rsid w:val="004F0436"/>
    <w:rsid w:val="004F09FB"/>
    <w:rsid w:val="004F1E8C"/>
    <w:rsid w:val="004F35CF"/>
    <w:rsid w:val="004F45F4"/>
    <w:rsid w:val="004F47F0"/>
    <w:rsid w:val="004F4BEC"/>
    <w:rsid w:val="004F4E6E"/>
    <w:rsid w:val="004F5A40"/>
    <w:rsid w:val="004F5C9F"/>
    <w:rsid w:val="004F69B2"/>
    <w:rsid w:val="004F6B5A"/>
    <w:rsid w:val="004F6E63"/>
    <w:rsid w:val="004F7170"/>
    <w:rsid w:val="0050088C"/>
    <w:rsid w:val="005009CD"/>
    <w:rsid w:val="005009D1"/>
    <w:rsid w:val="00501648"/>
    <w:rsid w:val="005026F9"/>
    <w:rsid w:val="00502979"/>
    <w:rsid w:val="00502F00"/>
    <w:rsid w:val="00503BD5"/>
    <w:rsid w:val="00504821"/>
    <w:rsid w:val="00505080"/>
    <w:rsid w:val="00505179"/>
    <w:rsid w:val="0050561F"/>
    <w:rsid w:val="005059B1"/>
    <w:rsid w:val="005063BB"/>
    <w:rsid w:val="00506D9A"/>
    <w:rsid w:val="0050742C"/>
    <w:rsid w:val="00507468"/>
    <w:rsid w:val="005103F4"/>
    <w:rsid w:val="00511478"/>
    <w:rsid w:val="00511C70"/>
    <w:rsid w:val="00512404"/>
    <w:rsid w:val="00514287"/>
    <w:rsid w:val="005148AD"/>
    <w:rsid w:val="00515AB9"/>
    <w:rsid w:val="005160CC"/>
    <w:rsid w:val="00516B6E"/>
    <w:rsid w:val="00516BF0"/>
    <w:rsid w:val="0051785F"/>
    <w:rsid w:val="00517A1A"/>
    <w:rsid w:val="005202BA"/>
    <w:rsid w:val="00521496"/>
    <w:rsid w:val="00522BF3"/>
    <w:rsid w:val="00524A53"/>
    <w:rsid w:val="005252A0"/>
    <w:rsid w:val="00525357"/>
    <w:rsid w:val="00525A77"/>
    <w:rsid w:val="005263D7"/>
    <w:rsid w:val="00526C21"/>
    <w:rsid w:val="005277F9"/>
    <w:rsid w:val="005278F3"/>
    <w:rsid w:val="0053003B"/>
    <w:rsid w:val="00530829"/>
    <w:rsid w:val="00530910"/>
    <w:rsid w:val="00530E5B"/>
    <w:rsid w:val="005314B1"/>
    <w:rsid w:val="00531D83"/>
    <w:rsid w:val="005328F3"/>
    <w:rsid w:val="00533403"/>
    <w:rsid w:val="005335E1"/>
    <w:rsid w:val="00533B39"/>
    <w:rsid w:val="00534E46"/>
    <w:rsid w:val="00535865"/>
    <w:rsid w:val="00535A9A"/>
    <w:rsid w:val="00535C13"/>
    <w:rsid w:val="0053604D"/>
    <w:rsid w:val="00536C8C"/>
    <w:rsid w:val="00536EDD"/>
    <w:rsid w:val="005372A8"/>
    <w:rsid w:val="00537461"/>
    <w:rsid w:val="00537748"/>
    <w:rsid w:val="0053791B"/>
    <w:rsid w:val="00537BEC"/>
    <w:rsid w:val="00537FF7"/>
    <w:rsid w:val="00540179"/>
    <w:rsid w:val="005409F8"/>
    <w:rsid w:val="00541262"/>
    <w:rsid w:val="00541CED"/>
    <w:rsid w:val="005428CE"/>
    <w:rsid w:val="005429BD"/>
    <w:rsid w:val="00543F41"/>
    <w:rsid w:val="0054408B"/>
    <w:rsid w:val="005449FD"/>
    <w:rsid w:val="00544A99"/>
    <w:rsid w:val="00545088"/>
    <w:rsid w:val="00545C39"/>
    <w:rsid w:val="00546AAF"/>
    <w:rsid w:val="00547A16"/>
    <w:rsid w:val="00547EBF"/>
    <w:rsid w:val="0055099F"/>
    <w:rsid w:val="00550AEF"/>
    <w:rsid w:val="00550D9C"/>
    <w:rsid w:val="0055144E"/>
    <w:rsid w:val="00551452"/>
    <w:rsid w:val="005517D9"/>
    <w:rsid w:val="00551956"/>
    <w:rsid w:val="005543A6"/>
    <w:rsid w:val="00555080"/>
    <w:rsid w:val="005551D8"/>
    <w:rsid w:val="00556897"/>
    <w:rsid w:val="0055764F"/>
    <w:rsid w:val="005604B1"/>
    <w:rsid w:val="00561D05"/>
    <w:rsid w:val="005629C1"/>
    <w:rsid w:val="00562BD4"/>
    <w:rsid w:val="005640F8"/>
    <w:rsid w:val="005658AE"/>
    <w:rsid w:val="005661CB"/>
    <w:rsid w:val="00566EE8"/>
    <w:rsid w:val="0056713D"/>
    <w:rsid w:val="00567B84"/>
    <w:rsid w:val="0057006A"/>
    <w:rsid w:val="005705B3"/>
    <w:rsid w:val="005707C6"/>
    <w:rsid w:val="00570A0D"/>
    <w:rsid w:val="005721C1"/>
    <w:rsid w:val="00572D53"/>
    <w:rsid w:val="00573B90"/>
    <w:rsid w:val="00573FBD"/>
    <w:rsid w:val="00574298"/>
    <w:rsid w:val="00574A7A"/>
    <w:rsid w:val="00576BC8"/>
    <w:rsid w:val="00576E33"/>
    <w:rsid w:val="005771F1"/>
    <w:rsid w:val="00577320"/>
    <w:rsid w:val="0057779D"/>
    <w:rsid w:val="00577C49"/>
    <w:rsid w:val="00580C5C"/>
    <w:rsid w:val="00580CE3"/>
    <w:rsid w:val="00581E58"/>
    <w:rsid w:val="00583780"/>
    <w:rsid w:val="0058486A"/>
    <w:rsid w:val="00585F48"/>
    <w:rsid w:val="00586CA9"/>
    <w:rsid w:val="00590D8C"/>
    <w:rsid w:val="0059164F"/>
    <w:rsid w:val="005920DE"/>
    <w:rsid w:val="005924CE"/>
    <w:rsid w:val="00592711"/>
    <w:rsid w:val="00592950"/>
    <w:rsid w:val="00592BC9"/>
    <w:rsid w:val="00593DB0"/>
    <w:rsid w:val="00593FD3"/>
    <w:rsid w:val="005960D3"/>
    <w:rsid w:val="0059642D"/>
    <w:rsid w:val="00597649"/>
    <w:rsid w:val="005A06B8"/>
    <w:rsid w:val="005A089A"/>
    <w:rsid w:val="005A0AF7"/>
    <w:rsid w:val="005A162E"/>
    <w:rsid w:val="005A17E6"/>
    <w:rsid w:val="005A2C8F"/>
    <w:rsid w:val="005A2DD3"/>
    <w:rsid w:val="005A341C"/>
    <w:rsid w:val="005A40FA"/>
    <w:rsid w:val="005A534E"/>
    <w:rsid w:val="005A6076"/>
    <w:rsid w:val="005A6602"/>
    <w:rsid w:val="005A6714"/>
    <w:rsid w:val="005A7486"/>
    <w:rsid w:val="005A7F10"/>
    <w:rsid w:val="005B0139"/>
    <w:rsid w:val="005B0642"/>
    <w:rsid w:val="005B0660"/>
    <w:rsid w:val="005B0ECA"/>
    <w:rsid w:val="005B3238"/>
    <w:rsid w:val="005B32F7"/>
    <w:rsid w:val="005B3729"/>
    <w:rsid w:val="005B40AF"/>
    <w:rsid w:val="005B4C1F"/>
    <w:rsid w:val="005B64E6"/>
    <w:rsid w:val="005B70BA"/>
    <w:rsid w:val="005B799A"/>
    <w:rsid w:val="005C0344"/>
    <w:rsid w:val="005C0521"/>
    <w:rsid w:val="005C0D7C"/>
    <w:rsid w:val="005C2C43"/>
    <w:rsid w:val="005C2E76"/>
    <w:rsid w:val="005C345F"/>
    <w:rsid w:val="005C3E21"/>
    <w:rsid w:val="005C3F2E"/>
    <w:rsid w:val="005C4431"/>
    <w:rsid w:val="005C44A6"/>
    <w:rsid w:val="005C468F"/>
    <w:rsid w:val="005C5BE8"/>
    <w:rsid w:val="005C5F05"/>
    <w:rsid w:val="005C7298"/>
    <w:rsid w:val="005D0485"/>
    <w:rsid w:val="005D110D"/>
    <w:rsid w:val="005D157A"/>
    <w:rsid w:val="005D18DE"/>
    <w:rsid w:val="005D1ACC"/>
    <w:rsid w:val="005D21E6"/>
    <w:rsid w:val="005D3423"/>
    <w:rsid w:val="005D3F42"/>
    <w:rsid w:val="005D5097"/>
    <w:rsid w:val="005D524F"/>
    <w:rsid w:val="005D64E9"/>
    <w:rsid w:val="005D6C42"/>
    <w:rsid w:val="005D6FC4"/>
    <w:rsid w:val="005D716B"/>
    <w:rsid w:val="005D7707"/>
    <w:rsid w:val="005D7B44"/>
    <w:rsid w:val="005E01FA"/>
    <w:rsid w:val="005E0213"/>
    <w:rsid w:val="005E1248"/>
    <w:rsid w:val="005E1271"/>
    <w:rsid w:val="005E1422"/>
    <w:rsid w:val="005E156C"/>
    <w:rsid w:val="005E1A24"/>
    <w:rsid w:val="005E1BEC"/>
    <w:rsid w:val="005E2930"/>
    <w:rsid w:val="005E3B29"/>
    <w:rsid w:val="005E3D7D"/>
    <w:rsid w:val="005E3F9F"/>
    <w:rsid w:val="005E429C"/>
    <w:rsid w:val="005E4440"/>
    <w:rsid w:val="005E4C9B"/>
    <w:rsid w:val="005E58EF"/>
    <w:rsid w:val="005E59D6"/>
    <w:rsid w:val="005E5DBD"/>
    <w:rsid w:val="005E65DC"/>
    <w:rsid w:val="005E72BA"/>
    <w:rsid w:val="005F02FB"/>
    <w:rsid w:val="005F07DD"/>
    <w:rsid w:val="005F0930"/>
    <w:rsid w:val="005F0B1F"/>
    <w:rsid w:val="005F12D1"/>
    <w:rsid w:val="005F130A"/>
    <w:rsid w:val="005F2298"/>
    <w:rsid w:val="005F2D6E"/>
    <w:rsid w:val="005F3AD8"/>
    <w:rsid w:val="005F45BC"/>
    <w:rsid w:val="005F4AAA"/>
    <w:rsid w:val="005F6672"/>
    <w:rsid w:val="005F759E"/>
    <w:rsid w:val="005F76AB"/>
    <w:rsid w:val="005F77D0"/>
    <w:rsid w:val="005F787C"/>
    <w:rsid w:val="005F7B8C"/>
    <w:rsid w:val="005F7C0F"/>
    <w:rsid w:val="006005F7"/>
    <w:rsid w:val="00600A71"/>
    <w:rsid w:val="00601C74"/>
    <w:rsid w:val="00601DD8"/>
    <w:rsid w:val="00601FB6"/>
    <w:rsid w:val="00604808"/>
    <w:rsid w:val="00604DE1"/>
    <w:rsid w:val="00605137"/>
    <w:rsid w:val="0060678E"/>
    <w:rsid w:val="00607A4A"/>
    <w:rsid w:val="00607A6F"/>
    <w:rsid w:val="00607AA8"/>
    <w:rsid w:val="00607BD8"/>
    <w:rsid w:val="006101E4"/>
    <w:rsid w:val="00610D5F"/>
    <w:rsid w:val="0061121F"/>
    <w:rsid w:val="0061194C"/>
    <w:rsid w:val="00611C33"/>
    <w:rsid w:val="00612963"/>
    <w:rsid w:val="00614871"/>
    <w:rsid w:val="00615D1C"/>
    <w:rsid w:val="006161E7"/>
    <w:rsid w:val="00616E2F"/>
    <w:rsid w:val="00617604"/>
    <w:rsid w:val="00617683"/>
    <w:rsid w:val="00617F56"/>
    <w:rsid w:val="006212E8"/>
    <w:rsid w:val="006216FA"/>
    <w:rsid w:val="00621A41"/>
    <w:rsid w:val="0062223F"/>
    <w:rsid w:val="006222A0"/>
    <w:rsid w:val="006223D7"/>
    <w:rsid w:val="006229B4"/>
    <w:rsid w:val="00623C4F"/>
    <w:rsid w:val="00623E17"/>
    <w:rsid w:val="0062560B"/>
    <w:rsid w:val="00625658"/>
    <w:rsid w:val="00625CC5"/>
    <w:rsid w:val="00625CF0"/>
    <w:rsid w:val="00625E1E"/>
    <w:rsid w:val="00625ED8"/>
    <w:rsid w:val="006267F7"/>
    <w:rsid w:val="00627D49"/>
    <w:rsid w:val="006300BD"/>
    <w:rsid w:val="00630558"/>
    <w:rsid w:val="00630692"/>
    <w:rsid w:val="00631616"/>
    <w:rsid w:val="00631A69"/>
    <w:rsid w:val="00631BF4"/>
    <w:rsid w:val="00632544"/>
    <w:rsid w:val="006339B6"/>
    <w:rsid w:val="00634094"/>
    <w:rsid w:val="006344F3"/>
    <w:rsid w:val="00634788"/>
    <w:rsid w:val="00634AD2"/>
    <w:rsid w:val="00634C93"/>
    <w:rsid w:val="00634C99"/>
    <w:rsid w:val="00635E69"/>
    <w:rsid w:val="00636C60"/>
    <w:rsid w:val="00637A2D"/>
    <w:rsid w:val="00637BB7"/>
    <w:rsid w:val="00640281"/>
    <w:rsid w:val="006407DF"/>
    <w:rsid w:val="00641EA2"/>
    <w:rsid w:val="006420A3"/>
    <w:rsid w:val="00642546"/>
    <w:rsid w:val="00643625"/>
    <w:rsid w:val="006439B8"/>
    <w:rsid w:val="00643C55"/>
    <w:rsid w:val="00643E6D"/>
    <w:rsid w:val="00643F13"/>
    <w:rsid w:val="0064429F"/>
    <w:rsid w:val="006444E3"/>
    <w:rsid w:val="006446FD"/>
    <w:rsid w:val="00644BD9"/>
    <w:rsid w:val="00644CA7"/>
    <w:rsid w:val="00646991"/>
    <w:rsid w:val="00647114"/>
    <w:rsid w:val="00647404"/>
    <w:rsid w:val="006504B4"/>
    <w:rsid w:val="00650717"/>
    <w:rsid w:val="0065083A"/>
    <w:rsid w:val="00650A34"/>
    <w:rsid w:val="00650D59"/>
    <w:rsid w:val="00652885"/>
    <w:rsid w:val="00653FCD"/>
    <w:rsid w:val="006542D1"/>
    <w:rsid w:val="00654C1D"/>
    <w:rsid w:val="00655AB9"/>
    <w:rsid w:val="006560AD"/>
    <w:rsid w:val="006566E3"/>
    <w:rsid w:val="00657F7E"/>
    <w:rsid w:val="00657FC4"/>
    <w:rsid w:val="006604E2"/>
    <w:rsid w:val="0066142E"/>
    <w:rsid w:val="00661F76"/>
    <w:rsid w:val="00662B4E"/>
    <w:rsid w:val="006639C5"/>
    <w:rsid w:val="0066612A"/>
    <w:rsid w:val="00666487"/>
    <w:rsid w:val="00666572"/>
    <w:rsid w:val="00666B56"/>
    <w:rsid w:val="006703E9"/>
    <w:rsid w:val="006710DE"/>
    <w:rsid w:val="006713CC"/>
    <w:rsid w:val="00671843"/>
    <w:rsid w:val="006718BD"/>
    <w:rsid w:val="006718BF"/>
    <w:rsid w:val="00671CC1"/>
    <w:rsid w:val="00671D2B"/>
    <w:rsid w:val="00673039"/>
    <w:rsid w:val="00673A46"/>
    <w:rsid w:val="006749F6"/>
    <w:rsid w:val="00675321"/>
    <w:rsid w:val="006755B3"/>
    <w:rsid w:val="00677114"/>
    <w:rsid w:val="00677413"/>
    <w:rsid w:val="00680165"/>
    <w:rsid w:val="00680D29"/>
    <w:rsid w:val="0068194F"/>
    <w:rsid w:val="00681ED6"/>
    <w:rsid w:val="006823FD"/>
    <w:rsid w:val="0068248E"/>
    <w:rsid w:val="00682BB7"/>
    <w:rsid w:val="00683166"/>
    <w:rsid w:val="00684927"/>
    <w:rsid w:val="00685BC5"/>
    <w:rsid w:val="00685E83"/>
    <w:rsid w:val="00687484"/>
    <w:rsid w:val="00690130"/>
    <w:rsid w:val="00690305"/>
    <w:rsid w:val="006903D2"/>
    <w:rsid w:val="006904BD"/>
    <w:rsid w:val="00691DBA"/>
    <w:rsid w:val="0069248F"/>
    <w:rsid w:val="00692494"/>
    <w:rsid w:val="006928E7"/>
    <w:rsid w:val="006929A8"/>
    <w:rsid w:val="006939A6"/>
    <w:rsid w:val="0069429C"/>
    <w:rsid w:val="00694508"/>
    <w:rsid w:val="00695848"/>
    <w:rsid w:val="00696718"/>
    <w:rsid w:val="0069691F"/>
    <w:rsid w:val="00696991"/>
    <w:rsid w:val="00697C66"/>
    <w:rsid w:val="006A08E5"/>
    <w:rsid w:val="006A1635"/>
    <w:rsid w:val="006A1C48"/>
    <w:rsid w:val="006A26B8"/>
    <w:rsid w:val="006A27FC"/>
    <w:rsid w:val="006A3A32"/>
    <w:rsid w:val="006A3C4F"/>
    <w:rsid w:val="006A3D17"/>
    <w:rsid w:val="006A43C8"/>
    <w:rsid w:val="006A4883"/>
    <w:rsid w:val="006A4A5B"/>
    <w:rsid w:val="006A5293"/>
    <w:rsid w:val="006A5423"/>
    <w:rsid w:val="006A6125"/>
    <w:rsid w:val="006A683F"/>
    <w:rsid w:val="006A73CB"/>
    <w:rsid w:val="006A7B22"/>
    <w:rsid w:val="006B05F4"/>
    <w:rsid w:val="006B0B06"/>
    <w:rsid w:val="006B1B28"/>
    <w:rsid w:val="006B1F78"/>
    <w:rsid w:val="006B2DFA"/>
    <w:rsid w:val="006B3CE5"/>
    <w:rsid w:val="006B48A6"/>
    <w:rsid w:val="006B4A50"/>
    <w:rsid w:val="006B4C49"/>
    <w:rsid w:val="006B50BE"/>
    <w:rsid w:val="006B650C"/>
    <w:rsid w:val="006B65DD"/>
    <w:rsid w:val="006B6887"/>
    <w:rsid w:val="006B7D2D"/>
    <w:rsid w:val="006B7E2A"/>
    <w:rsid w:val="006C086D"/>
    <w:rsid w:val="006C099B"/>
    <w:rsid w:val="006C0BFB"/>
    <w:rsid w:val="006C1A66"/>
    <w:rsid w:val="006C1E6D"/>
    <w:rsid w:val="006C2012"/>
    <w:rsid w:val="006C2206"/>
    <w:rsid w:val="006C2733"/>
    <w:rsid w:val="006C28D6"/>
    <w:rsid w:val="006C2AD2"/>
    <w:rsid w:val="006C4B36"/>
    <w:rsid w:val="006C5607"/>
    <w:rsid w:val="006C60CE"/>
    <w:rsid w:val="006C65EF"/>
    <w:rsid w:val="006C6893"/>
    <w:rsid w:val="006C6F0F"/>
    <w:rsid w:val="006C734F"/>
    <w:rsid w:val="006C790B"/>
    <w:rsid w:val="006D0D40"/>
    <w:rsid w:val="006D1076"/>
    <w:rsid w:val="006D129F"/>
    <w:rsid w:val="006D2D2F"/>
    <w:rsid w:val="006D3381"/>
    <w:rsid w:val="006D36D9"/>
    <w:rsid w:val="006D4226"/>
    <w:rsid w:val="006D4B4B"/>
    <w:rsid w:val="006D5ACB"/>
    <w:rsid w:val="006D5C88"/>
    <w:rsid w:val="006D68DE"/>
    <w:rsid w:val="006D7416"/>
    <w:rsid w:val="006D7969"/>
    <w:rsid w:val="006E0270"/>
    <w:rsid w:val="006E0565"/>
    <w:rsid w:val="006E0696"/>
    <w:rsid w:val="006E0D56"/>
    <w:rsid w:val="006E3CBD"/>
    <w:rsid w:val="006E4436"/>
    <w:rsid w:val="006E4C06"/>
    <w:rsid w:val="006E633C"/>
    <w:rsid w:val="006E659E"/>
    <w:rsid w:val="006F0524"/>
    <w:rsid w:val="006F05DC"/>
    <w:rsid w:val="006F0957"/>
    <w:rsid w:val="006F0D1A"/>
    <w:rsid w:val="006F1757"/>
    <w:rsid w:val="006F5404"/>
    <w:rsid w:val="006F58FD"/>
    <w:rsid w:val="006F707C"/>
    <w:rsid w:val="006F7781"/>
    <w:rsid w:val="006F78E2"/>
    <w:rsid w:val="006F7FCF"/>
    <w:rsid w:val="00700929"/>
    <w:rsid w:val="00701EC4"/>
    <w:rsid w:val="0070352A"/>
    <w:rsid w:val="00703A8B"/>
    <w:rsid w:val="007043E9"/>
    <w:rsid w:val="00705203"/>
    <w:rsid w:val="00705565"/>
    <w:rsid w:val="007072C9"/>
    <w:rsid w:val="00710106"/>
    <w:rsid w:val="00710781"/>
    <w:rsid w:val="0071102E"/>
    <w:rsid w:val="00711287"/>
    <w:rsid w:val="00711F63"/>
    <w:rsid w:val="0071329C"/>
    <w:rsid w:val="00713FFD"/>
    <w:rsid w:val="00714185"/>
    <w:rsid w:val="007141F4"/>
    <w:rsid w:val="007147CE"/>
    <w:rsid w:val="00714D98"/>
    <w:rsid w:val="0071541C"/>
    <w:rsid w:val="00715EBE"/>
    <w:rsid w:val="00715F75"/>
    <w:rsid w:val="007168EC"/>
    <w:rsid w:val="00716E93"/>
    <w:rsid w:val="00720C29"/>
    <w:rsid w:val="00721376"/>
    <w:rsid w:val="00721BD1"/>
    <w:rsid w:val="00721EA2"/>
    <w:rsid w:val="00723378"/>
    <w:rsid w:val="00723E5A"/>
    <w:rsid w:val="007243E5"/>
    <w:rsid w:val="00724508"/>
    <w:rsid w:val="00726713"/>
    <w:rsid w:val="007269DB"/>
    <w:rsid w:val="00730537"/>
    <w:rsid w:val="007308AD"/>
    <w:rsid w:val="00730EBC"/>
    <w:rsid w:val="00731637"/>
    <w:rsid w:val="00732F38"/>
    <w:rsid w:val="00734A47"/>
    <w:rsid w:val="00735037"/>
    <w:rsid w:val="00735531"/>
    <w:rsid w:val="00736033"/>
    <w:rsid w:val="007360F3"/>
    <w:rsid w:val="0073675E"/>
    <w:rsid w:val="00737535"/>
    <w:rsid w:val="00737F35"/>
    <w:rsid w:val="00740292"/>
    <w:rsid w:val="00740384"/>
    <w:rsid w:val="00740850"/>
    <w:rsid w:val="00740A92"/>
    <w:rsid w:val="0074158A"/>
    <w:rsid w:val="0074283A"/>
    <w:rsid w:val="00743919"/>
    <w:rsid w:val="00744407"/>
    <w:rsid w:val="007449DD"/>
    <w:rsid w:val="007469C0"/>
    <w:rsid w:val="007471A3"/>
    <w:rsid w:val="00747B3E"/>
    <w:rsid w:val="0075000E"/>
    <w:rsid w:val="007506A9"/>
    <w:rsid w:val="00750AF7"/>
    <w:rsid w:val="00752101"/>
    <w:rsid w:val="007526DD"/>
    <w:rsid w:val="00752E9C"/>
    <w:rsid w:val="00753640"/>
    <w:rsid w:val="00756072"/>
    <w:rsid w:val="0075682F"/>
    <w:rsid w:val="00756B04"/>
    <w:rsid w:val="0076087B"/>
    <w:rsid w:val="00760DB4"/>
    <w:rsid w:val="00761A0D"/>
    <w:rsid w:val="007620A8"/>
    <w:rsid w:val="00763FF1"/>
    <w:rsid w:val="00764049"/>
    <w:rsid w:val="007675AC"/>
    <w:rsid w:val="00767D0F"/>
    <w:rsid w:val="00770747"/>
    <w:rsid w:val="00770DD8"/>
    <w:rsid w:val="007711DF"/>
    <w:rsid w:val="00771386"/>
    <w:rsid w:val="00771647"/>
    <w:rsid w:val="00771D5F"/>
    <w:rsid w:val="00771DEB"/>
    <w:rsid w:val="007727A4"/>
    <w:rsid w:val="00772D74"/>
    <w:rsid w:val="0077343A"/>
    <w:rsid w:val="007745AD"/>
    <w:rsid w:val="007749A2"/>
    <w:rsid w:val="007749EB"/>
    <w:rsid w:val="0077621E"/>
    <w:rsid w:val="007768C5"/>
    <w:rsid w:val="007770C8"/>
    <w:rsid w:val="00777A40"/>
    <w:rsid w:val="00777E1A"/>
    <w:rsid w:val="007808C8"/>
    <w:rsid w:val="00780AFE"/>
    <w:rsid w:val="0078182B"/>
    <w:rsid w:val="00781C81"/>
    <w:rsid w:val="00782399"/>
    <w:rsid w:val="00782F2C"/>
    <w:rsid w:val="0078435C"/>
    <w:rsid w:val="0078543B"/>
    <w:rsid w:val="00786640"/>
    <w:rsid w:val="00786F0C"/>
    <w:rsid w:val="007874DE"/>
    <w:rsid w:val="00790C8A"/>
    <w:rsid w:val="007912D8"/>
    <w:rsid w:val="0079203C"/>
    <w:rsid w:val="00792196"/>
    <w:rsid w:val="0079219D"/>
    <w:rsid w:val="0079239A"/>
    <w:rsid w:val="00792477"/>
    <w:rsid w:val="0079298D"/>
    <w:rsid w:val="0079407D"/>
    <w:rsid w:val="00794707"/>
    <w:rsid w:val="00794B42"/>
    <w:rsid w:val="0079502E"/>
    <w:rsid w:val="00795368"/>
    <w:rsid w:val="00795D8E"/>
    <w:rsid w:val="00796056"/>
    <w:rsid w:val="00796094"/>
    <w:rsid w:val="00796640"/>
    <w:rsid w:val="007967F6"/>
    <w:rsid w:val="007969E5"/>
    <w:rsid w:val="00797CEB"/>
    <w:rsid w:val="00797E80"/>
    <w:rsid w:val="007A019C"/>
    <w:rsid w:val="007A07C8"/>
    <w:rsid w:val="007A1693"/>
    <w:rsid w:val="007A19FD"/>
    <w:rsid w:val="007A1AE7"/>
    <w:rsid w:val="007A1F11"/>
    <w:rsid w:val="007A2063"/>
    <w:rsid w:val="007A2459"/>
    <w:rsid w:val="007A2587"/>
    <w:rsid w:val="007A287E"/>
    <w:rsid w:val="007A318B"/>
    <w:rsid w:val="007A510A"/>
    <w:rsid w:val="007A52EF"/>
    <w:rsid w:val="007A5C4F"/>
    <w:rsid w:val="007A66F7"/>
    <w:rsid w:val="007A70EF"/>
    <w:rsid w:val="007A7E0B"/>
    <w:rsid w:val="007B0F13"/>
    <w:rsid w:val="007B1421"/>
    <w:rsid w:val="007B3543"/>
    <w:rsid w:val="007B5385"/>
    <w:rsid w:val="007C07DD"/>
    <w:rsid w:val="007C121E"/>
    <w:rsid w:val="007C2218"/>
    <w:rsid w:val="007C3039"/>
    <w:rsid w:val="007C3C76"/>
    <w:rsid w:val="007C41E1"/>
    <w:rsid w:val="007C457B"/>
    <w:rsid w:val="007C4AF0"/>
    <w:rsid w:val="007C530E"/>
    <w:rsid w:val="007C633E"/>
    <w:rsid w:val="007C640C"/>
    <w:rsid w:val="007C672A"/>
    <w:rsid w:val="007C6C2C"/>
    <w:rsid w:val="007C7321"/>
    <w:rsid w:val="007D292B"/>
    <w:rsid w:val="007D29D0"/>
    <w:rsid w:val="007D350E"/>
    <w:rsid w:val="007D3647"/>
    <w:rsid w:val="007D38B0"/>
    <w:rsid w:val="007D38CD"/>
    <w:rsid w:val="007D39C6"/>
    <w:rsid w:val="007D39FE"/>
    <w:rsid w:val="007D3AFE"/>
    <w:rsid w:val="007D46D1"/>
    <w:rsid w:val="007D5A79"/>
    <w:rsid w:val="007D6355"/>
    <w:rsid w:val="007D68F0"/>
    <w:rsid w:val="007D6D2C"/>
    <w:rsid w:val="007D7162"/>
    <w:rsid w:val="007E03C9"/>
    <w:rsid w:val="007E0433"/>
    <w:rsid w:val="007E18AF"/>
    <w:rsid w:val="007E328F"/>
    <w:rsid w:val="007E3F91"/>
    <w:rsid w:val="007E4225"/>
    <w:rsid w:val="007E464E"/>
    <w:rsid w:val="007E544F"/>
    <w:rsid w:val="007E60A0"/>
    <w:rsid w:val="007E61F7"/>
    <w:rsid w:val="007E6C66"/>
    <w:rsid w:val="007E71D6"/>
    <w:rsid w:val="007E7C50"/>
    <w:rsid w:val="007E7CB9"/>
    <w:rsid w:val="007E7D98"/>
    <w:rsid w:val="007F0C4E"/>
    <w:rsid w:val="007F0DC1"/>
    <w:rsid w:val="007F1EA3"/>
    <w:rsid w:val="007F238E"/>
    <w:rsid w:val="007F250F"/>
    <w:rsid w:val="007F2823"/>
    <w:rsid w:val="007F2958"/>
    <w:rsid w:val="007F3C73"/>
    <w:rsid w:val="007F4483"/>
    <w:rsid w:val="007F475A"/>
    <w:rsid w:val="007F5163"/>
    <w:rsid w:val="007F51F6"/>
    <w:rsid w:val="007F5608"/>
    <w:rsid w:val="007F5658"/>
    <w:rsid w:val="007F58DA"/>
    <w:rsid w:val="007F59BD"/>
    <w:rsid w:val="007F5C40"/>
    <w:rsid w:val="007F601E"/>
    <w:rsid w:val="007F6B38"/>
    <w:rsid w:val="00800841"/>
    <w:rsid w:val="00800986"/>
    <w:rsid w:val="008009F7"/>
    <w:rsid w:val="0080148F"/>
    <w:rsid w:val="008017CB"/>
    <w:rsid w:val="008029C8"/>
    <w:rsid w:val="0080374E"/>
    <w:rsid w:val="0080380A"/>
    <w:rsid w:val="00803FCC"/>
    <w:rsid w:val="0080407B"/>
    <w:rsid w:val="00804231"/>
    <w:rsid w:val="008045CB"/>
    <w:rsid w:val="00804BAE"/>
    <w:rsid w:val="00804CA5"/>
    <w:rsid w:val="0080542D"/>
    <w:rsid w:val="008060DC"/>
    <w:rsid w:val="00806CB4"/>
    <w:rsid w:val="00807E14"/>
    <w:rsid w:val="0081029A"/>
    <w:rsid w:val="00810907"/>
    <w:rsid w:val="00811905"/>
    <w:rsid w:val="00811C47"/>
    <w:rsid w:val="00812507"/>
    <w:rsid w:val="00813126"/>
    <w:rsid w:val="00814122"/>
    <w:rsid w:val="00814732"/>
    <w:rsid w:val="00814F9E"/>
    <w:rsid w:val="00815117"/>
    <w:rsid w:val="0081535A"/>
    <w:rsid w:val="00815426"/>
    <w:rsid w:val="0081686E"/>
    <w:rsid w:val="0081739B"/>
    <w:rsid w:val="008201D7"/>
    <w:rsid w:val="008204B3"/>
    <w:rsid w:val="008204FC"/>
    <w:rsid w:val="00820B45"/>
    <w:rsid w:val="00821960"/>
    <w:rsid w:val="00823453"/>
    <w:rsid w:val="00823B0E"/>
    <w:rsid w:val="0082483C"/>
    <w:rsid w:val="00824CE6"/>
    <w:rsid w:val="00824EC3"/>
    <w:rsid w:val="00825013"/>
    <w:rsid w:val="008262CB"/>
    <w:rsid w:val="00826ACB"/>
    <w:rsid w:val="00830584"/>
    <w:rsid w:val="00830772"/>
    <w:rsid w:val="00830934"/>
    <w:rsid w:val="008318BC"/>
    <w:rsid w:val="00832043"/>
    <w:rsid w:val="00832731"/>
    <w:rsid w:val="00832C39"/>
    <w:rsid w:val="0083303D"/>
    <w:rsid w:val="008332AC"/>
    <w:rsid w:val="00833A6D"/>
    <w:rsid w:val="00833FCB"/>
    <w:rsid w:val="0083475E"/>
    <w:rsid w:val="008350D7"/>
    <w:rsid w:val="00835387"/>
    <w:rsid w:val="008354B6"/>
    <w:rsid w:val="00836C12"/>
    <w:rsid w:val="00836D96"/>
    <w:rsid w:val="00837B2D"/>
    <w:rsid w:val="008410F1"/>
    <w:rsid w:val="00841527"/>
    <w:rsid w:val="008420B8"/>
    <w:rsid w:val="0084242C"/>
    <w:rsid w:val="008426E5"/>
    <w:rsid w:val="00842708"/>
    <w:rsid w:val="00842AB4"/>
    <w:rsid w:val="00844BD6"/>
    <w:rsid w:val="00844DD1"/>
    <w:rsid w:val="00844E6A"/>
    <w:rsid w:val="008451EC"/>
    <w:rsid w:val="00845ED2"/>
    <w:rsid w:val="00846144"/>
    <w:rsid w:val="00847B30"/>
    <w:rsid w:val="00847B61"/>
    <w:rsid w:val="0085034C"/>
    <w:rsid w:val="00850A14"/>
    <w:rsid w:val="00850D78"/>
    <w:rsid w:val="00853E78"/>
    <w:rsid w:val="00853F0C"/>
    <w:rsid w:val="00854B31"/>
    <w:rsid w:val="0085602E"/>
    <w:rsid w:val="008569C6"/>
    <w:rsid w:val="00856ECD"/>
    <w:rsid w:val="00857201"/>
    <w:rsid w:val="00857BB0"/>
    <w:rsid w:val="00857EEA"/>
    <w:rsid w:val="00860073"/>
    <w:rsid w:val="008604C7"/>
    <w:rsid w:val="008607E6"/>
    <w:rsid w:val="0086087E"/>
    <w:rsid w:val="00860CAD"/>
    <w:rsid w:val="008610AD"/>
    <w:rsid w:val="0086146F"/>
    <w:rsid w:val="00861544"/>
    <w:rsid w:val="008617D4"/>
    <w:rsid w:val="00863071"/>
    <w:rsid w:val="00863263"/>
    <w:rsid w:val="00863678"/>
    <w:rsid w:val="00863889"/>
    <w:rsid w:val="00863FE9"/>
    <w:rsid w:val="00864046"/>
    <w:rsid w:val="00865963"/>
    <w:rsid w:val="00866E48"/>
    <w:rsid w:val="008677B5"/>
    <w:rsid w:val="0086789F"/>
    <w:rsid w:val="00871755"/>
    <w:rsid w:val="00871EC5"/>
    <w:rsid w:val="008731B4"/>
    <w:rsid w:val="0087527F"/>
    <w:rsid w:val="0087590F"/>
    <w:rsid w:val="008759BD"/>
    <w:rsid w:val="00875DDC"/>
    <w:rsid w:val="00875F26"/>
    <w:rsid w:val="00876070"/>
    <w:rsid w:val="00877730"/>
    <w:rsid w:val="00877766"/>
    <w:rsid w:val="0087786F"/>
    <w:rsid w:val="008805C3"/>
    <w:rsid w:val="0088063E"/>
    <w:rsid w:val="00880F49"/>
    <w:rsid w:val="008822F1"/>
    <w:rsid w:val="00882489"/>
    <w:rsid w:val="00882501"/>
    <w:rsid w:val="00882D86"/>
    <w:rsid w:val="00882DC6"/>
    <w:rsid w:val="008841B6"/>
    <w:rsid w:val="00884751"/>
    <w:rsid w:val="00885148"/>
    <w:rsid w:val="008855B7"/>
    <w:rsid w:val="0088619F"/>
    <w:rsid w:val="0088730F"/>
    <w:rsid w:val="00890538"/>
    <w:rsid w:val="008912DD"/>
    <w:rsid w:val="00891D1D"/>
    <w:rsid w:val="00892617"/>
    <w:rsid w:val="0089272A"/>
    <w:rsid w:val="00893D9C"/>
    <w:rsid w:val="00894A7F"/>
    <w:rsid w:val="00894AE3"/>
    <w:rsid w:val="00894C53"/>
    <w:rsid w:val="0089521D"/>
    <w:rsid w:val="00895820"/>
    <w:rsid w:val="00896238"/>
    <w:rsid w:val="00896CBD"/>
    <w:rsid w:val="008A0364"/>
    <w:rsid w:val="008A0386"/>
    <w:rsid w:val="008A082E"/>
    <w:rsid w:val="008A150B"/>
    <w:rsid w:val="008A1E04"/>
    <w:rsid w:val="008A21E4"/>
    <w:rsid w:val="008A295B"/>
    <w:rsid w:val="008A2A01"/>
    <w:rsid w:val="008A2EC0"/>
    <w:rsid w:val="008A40D7"/>
    <w:rsid w:val="008A4AF8"/>
    <w:rsid w:val="008A5C0A"/>
    <w:rsid w:val="008A5F99"/>
    <w:rsid w:val="008A5F9F"/>
    <w:rsid w:val="008A6F64"/>
    <w:rsid w:val="008A73B3"/>
    <w:rsid w:val="008A7A70"/>
    <w:rsid w:val="008B0390"/>
    <w:rsid w:val="008B0581"/>
    <w:rsid w:val="008B0838"/>
    <w:rsid w:val="008B1842"/>
    <w:rsid w:val="008B1E18"/>
    <w:rsid w:val="008B2254"/>
    <w:rsid w:val="008B23E5"/>
    <w:rsid w:val="008B26A5"/>
    <w:rsid w:val="008B3C01"/>
    <w:rsid w:val="008B3D03"/>
    <w:rsid w:val="008B3D81"/>
    <w:rsid w:val="008B4D17"/>
    <w:rsid w:val="008B52F6"/>
    <w:rsid w:val="008B5BAE"/>
    <w:rsid w:val="008B5CAE"/>
    <w:rsid w:val="008B5E58"/>
    <w:rsid w:val="008B5E8C"/>
    <w:rsid w:val="008B6353"/>
    <w:rsid w:val="008B6364"/>
    <w:rsid w:val="008B753B"/>
    <w:rsid w:val="008B7E5B"/>
    <w:rsid w:val="008C04D2"/>
    <w:rsid w:val="008C080B"/>
    <w:rsid w:val="008C095C"/>
    <w:rsid w:val="008C0B31"/>
    <w:rsid w:val="008C1E6E"/>
    <w:rsid w:val="008C2049"/>
    <w:rsid w:val="008C2186"/>
    <w:rsid w:val="008C3106"/>
    <w:rsid w:val="008C3A4F"/>
    <w:rsid w:val="008C3D0E"/>
    <w:rsid w:val="008C3E04"/>
    <w:rsid w:val="008C4A11"/>
    <w:rsid w:val="008C4FDE"/>
    <w:rsid w:val="008C58F2"/>
    <w:rsid w:val="008C636F"/>
    <w:rsid w:val="008C745C"/>
    <w:rsid w:val="008C78E3"/>
    <w:rsid w:val="008C7DC1"/>
    <w:rsid w:val="008D17B6"/>
    <w:rsid w:val="008D18AB"/>
    <w:rsid w:val="008D1A12"/>
    <w:rsid w:val="008D2D78"/>
    <w:rsid w:val="008D3740"/>
    <w:rsid w:val="008D3929"/>
    <w:rsid w:val="008D4CCA"/>
    <w:rsid w:val="008D5C39"/>
    <w:rsid w:val="008D5D6B"/>
    <w:rsid w:val="008D5FA1"/>
    <w:rsid w:val="008D617F"/>
    <w:rsid w:val="008D6805"/>
    <w:rsid w:val="008D6849"/>
    <w:rsid w:val="008D6852"/>
    <w:rsid w:val="008D6A4F"/>
    <w:rsid w:val="008D73DA"/>
    <w:rsid w:val="008E0EE8"/>
    <w:rsid w:val="008E2F98"/>
    <w:rsid w:val="008E3EF6"/>
    <w:rsid w:val="008E4466"/>
    <w:rsid w:val="008E4F51"/>
    <w:rsid w:val="008E5768"/>
    <w:rsid w:val="008E6708"/>
    <w:rsid w:val="008E6F0B"/>
    <w:rsid w:val="008E6F84"/>
    <w:rsid w:val="008F02A5"/>
    <w:rsid w:val="008F1440"/>
    <w:rsid w:val="008F1736"/>
    <w:rsid w:val="008F2284"/>
    <w:rsid w:val="008F2803"/>
    <w:rsid w:val="008F2829"/>
    <w:rsid w:val="008F368F"/>
    <w:rsid w:val="008F36B9"/>
    <w:rsid w:val="008F3DB4"/>
    <w:rsid w:val="008F3FEB"/>
    <w:rsid w:val="008F5DCF"/>
    <w:rsid w:val="008F6040"/>
    <w:rsid w:val="008F6308"/>
    <w:rsid w:val="009008CF"/>
    <w:rsid w:val="009020C9"/>
    <w:rsid w:val="00902DF7"/>
    <w:rsid w:val="0090503F"/>
    <w:rsid w:val="0090555A"/>
    <w:rsid w:val="009056EB"/>
    <w:rsid w:val="00906624"/>
    <w:rsid w:val="00906D1E"/>
    <w:rsid w:val="00907750"/>
    <w:rsid w:val="00907EE6"/>
    <w:rsid w:val="00910D2F"/>
    <w:rsid w:val="009124F6"/>
    <w:rsid w:val="009143A2"/>
    <w:rsid w:val="009143D0"/>
    <w:rsid w:val="009145B5"/>
    <w:rsid w:val="00914744"/>
    <w:rsid w:val="00914829"/>
    <w:rsid w:val="00914AF7"/>
    <w:rsid w:val="00914C34"/>
    <w:rsid w:val="0091582D"/>
    <w:rsid w:val="00915B3C"/>
    <w:rsid w:val="00915D34"/>
    <w:rsid w:val="009177AE"/>
    <w:rsid w:val="009178A4"/>
    <w:rsid w:val="00917D6E"/>
    <w:rsid w:val="009209DF"/>
    <w:rsid w:val="0092111C"/>
    <w:rsid w:val="009213FA"/>
    <w:rsid w:val="00923317"/>
    <w:rsid w:val="009236CE"/>
    <w:rsid w:val="00924068"/>
    <w:rsid w:val="0092470C"/>
    <w:rsid w:val="009249B1"/>
    <w:rsid w:val="00926F55"/>
    <w:rsid w:val="00927043"/>
    <w:rsid w:val="009272A7"/>
    <w:rsid w:val="00932266"/>
    <w:rsid w:val="009329B6"/>
    <w:rsid w:val="00933DD0"/>
    <w:rsid w:val="00934A3A"/>
    <w:rsid w:val="00934D10"/>
    <w:rsid w:val="0093591F"/>
    <w:rsid w:val="00935A71"/>
    <w:rsid w:val="00935EEB"/>
    <w:rsid w:val="00936162"/>
    <w:rsid w:val="00937345"/>
    <w:rsid w:val="009378AF"/>
    <w:rsid w:val="00940597"/>
    <w:rsid w:val="00940D81"/>
    <w:rsid w:val="009410DB"/>
    <w:rsid w:val="0094120B"/>
    <w:rsid w:val="00941F32"/>
    <w:rsid w:val="009420B6"/>
    <w:rsid w:val="009420B9"/>
    <w:rsid w:val="00942537"/>
    <w:rsid w:val="00942E89"/>
    <w:rsid w:val="00943CAB"/>
    <w:rsid w:val="00944BE0"/>
    <w:rsid w:val="0094528B"/>
    <w:rsid w:val="00945528"/>
    <w:rsid w:val="00945E56"/>
    <w:rsid w:val="00945FB4"/>
    <w:rsid w:val="009461B4"/>
    <w:rsid w:val="009463AF"/>
    <w:rsid w:val="00946CE6"/>
    <w:rsid w:val="00946F2C"/>
    <w:rsid w:val="00947487"/>
    <w:rsid w:val="00947C1E"/>
    <w:rsid w:val="00947D69"/>
    <w:rsid w:val="00950CC4"/>
    <w:rsid w:val="00951101"/>
    <w:rsid w:val="009511B7"/>
    <w:rsid w:val="009518A7"/>
    <w:rsid w:val="009553F0"/>
    <w:rsid w:val="00955AEA"/>
    <w:rsid w:val="00956F4C"/>
    <w:rsid w:val="00960153"/>
    <w:rsid w:val="00960644"/>
    <w:rsid w:val="00960CAC"/>
    <w:rsid w:val="009618BD"/>
    <w:rsid w:val="00963009"/>
    <w:rsid w:val="009641D3"/>
    <w:rsid w:val="009645C7"/>
    <w:rsid w:val="00964675"/>
    <w:rsid w:val="0096489E"/>
    <w:rsid w:val="00965482"/>
    <w:rsid w:val="0096617A"/>
    <w:rsid w:val="00966836"/>
    <w:rsid w:val="009702B4"/>
    <w:rsid w:val="009718A0"/>
    <w:rsid w:val="009723ED"/>
    <w:rsid w:val="00972D3B"/>
    <w:rsid w:val="00973406"/>
    <w:rsid w:val="009739C8"/>
    <w:rsid w:val="00973C71"/>
    <w:rsid w:val="00973F0F"/>
    <w:rsid w:val="00974C40"/>
    <w:rsid w:val="00975BD1"/>
    <w:rsid w:val="00976B78"/>
    <w:rsid w:val="00976C00"/>
    <w:rsid w:val="00980DCE"/>
    <w:rsid w:val="00980EE0"/>
    <w:rsid w:val="00982213"/>
    <w:rsid w:val="00982F70"/>
    <w:rsid w:val="00984426"/>
    <w:rsid w:val="009844BD"/>
    <w:rsid w:val="00985BE4"/>
    <w:rsid w:val="0098679D"/>
    <w:rsid w:val="009872E9"/>
    <w:rsid w:val="00987393"/>
    <w:rsid w:val="00990B60"/>
    <w:rsid w:val="00990F07"/>
    <w:rsid w:val="009918B1"/>
    <w:rsid w:val="00992847"/>
    <w:rsid w:val="00992B52"/>
    <w:rsid w:val="009937E0"/>
    <w:rsid w:val="00994486"/>
    <w:rsid w:val="00994836"/>
    <w:rsid w:val="00995FB6"/>
    <w:rsid w:val="009960CF"/>
    <w:rsid w:val="009961A1"/>
    <w:rsid w:val="009964C3"/>
    <w:rsid w:val="00996731"/>
    <w:rsid w:val="00996E36"/>
    <w:rsid w:val="00996F0A"/>
    <w:rsid w:val="009975F5"/>
    <w:rsid w:val="009A0FAC"/>
    <w:rsid w:val="009A12DE"/>
    <w:rsid w:val="009A18DA"/>
    <w:rsid w:val="009A1CE2"/>
    <w:rsid w:val="009A24CD"/>
    <w:rsid w:val="009A2AFA"/>
    <w:rsid w:val="009A2C22"/>
    <w:rsid w:val="009A43BA"/>
    <w:rsid w:val="009A5A85"/>
    <w:rsid w:val="009A615D"/>
    <w:rsid w:val="009A642E"/>
    <w:rsid w:val="009A7CBA"/>
    <w:rsid w:val="009B3D0C"/>
    <w:rsid w:val="009B487B"/>
    <w:rsid w:val="009B56F9"/>
    <w:rsid w:val="009B64E2"/>
    <w:rsid w:val="009B6DDD"/>
    <w:rsid w:val="009B7640"/>
    <w:rsid w:val="009B79A5"/>
    <w:rsid w:val="009B7A48"/>
    <w:rsid w:val="009C0550"/>
    <w:rsid w:val="009C05B4"/>
    <w:rsid w:val="009C0652"/>
    <w:rsid w:val="009C1D33"/>
    <w:rsid w:val="009C1F5A"/>
    <w:rsid w:val="009C227F"/>
    <w:rsid w:val="009C39F5"/>
    <w:rsid w:val="009C4240"/>
    <w:rsid w:val="009C46ED"/>
    <w:rsid w:val="009C4873"/>
    <w:rsid w:val="009C4E30"/>
    <w:rsid w:val="009C50E6"/>
    <w:rsid w:val="009C5F8B"/>
    <w:rsid w:val="009C60C6"/>
    <w:rsid w:val="009C63E5"/>
    <w:rsid w:val="009C6B06"/>
    <w:rsid w:val="009C6F11"/>
    <w:rsid w:val="009C7FF5"/>
    <w:rsid w:val="009D000F"/>
    <w:rsid w:val="009D04A5"/>
    <w:rsid w:val="009D0A88"/>
    <w:rsid w:val="009D2AC1"/>
    <w:rsid w:val="009D2B1A"/>
    <w:rsid w:val="009D2DD5"/>
    <w:rsid w:val="009D3633"/>
    <w:rsid w:val="009D3F5C"/>
    <w:rsid w:val="009D4356"/>
    <w:rsid w:val="009D5245"/>
    <w:rsid w:val="009D5E6F"/>
    <w:rsid w:val="009D647D"/>
    <w:rsid w:val="009D658D"/>
    <w:rsid w:val="009D6875"/>
    <w:rsid w:val="009D708E"/>
    <w:rsid w:val="009D7180"/>
    <w:rsid w:val="009D77AB"/>
    <w:rsid w:val="009D7AA2"/>
    <w:rsid w:val="009E0A72"/>
    <w:rsid w:val="009E1A95"/>
    <w:rsid w:val="009E1B85"/>
    <w:rsid w:val="009E3379"/>
    <w:rsid w:val="009E3852"/>
    <w:rsid w:val="009E4178"/>
    <w:rsid w:val="009E500C"/>
    <w:rsid w:val="009E5724"/>
    <w:rsid w:val="009E6DFC"/>
    <w:rsid w:val="009E74E3"/>
    <w:rsid w:val="009E7581"/>
    <w:rsid w:val="009F0E2C"/>
    <w:rsid w:val="009F0E74"/>
    <w:rsid w:val="009F141A"/>
    <w:rsid w:val="009F1AA4"/>
    <w:rsid w:val="009F1F4D"/>
    <w:rsid w:val="009F3FC2"/>
    <w:rsid w:val="009F4BE4"/>
    <w:rsid w:val="009F4C1D"/>
    <w:rsid w:val="009F55FB"/>
    <w:rsid w:val="009F5E71"/>
    <w:rsid w:val="009F6633"/>
    <w:rsid w:val="009F7490"/>
    <w:rsid w:val="00A004B0"/>
    <w:rsid w:val="00A01631"/>
    <w:rsid w:val="00A02CA2"/>
    <w:rsid w:val="00A03292"/>
    <w:rsid w:val="00A03391"/>
    <w:rsid w:val="00A034A4"/>
    <w:rsid w:val="00A03881"/>
    <w:rsid w:val="00A03FD7"/>
    <w:rsid w:val="00A045E6"/>
    <w:rsid w:val="00A061DD"/>
    <w:rsid w:val="00A064E4"/>
    <w:rsid w:val="00A06B1B"/>
    <w:rsid w:val="00A06E1C"/>
    <w:rsid w:val="00A07652"/>
    <w:rsid w:val="00A10DB4"/>
    <w:rsid w:val="00A10F07"/>
    <w:rsid w:val="00A11263"/>
    <w:rsid w:val="00A12C50"/>
    <w:rsid w:val="00A12E5A"/>
    <w:rsid w:val="00A12EBD"/>
    <w:rsid w:val="00A1542E"/>
    <w:rsid w:val="00A15B6E"/>
    <w:rsid w:val="00A16003"/>
    <w:rsid w:val="00A1635A"/>
    <w:rsid w:val="00A165AE"/>
    <w:rsid w:val="00A1678A"/>
    <w:rsid w:val="00A16CE6"/>
    <w:rsid w:val="00A171E4"/>
    <w:rsid w:val="00A1774B"/>
    <w:rsid w:val="00A17CC8"/>
    <w:rsid w:val="00A17F35"/>
    <w:rsid w:val="00A20484"/>
    <w:rsid w:val="00A2049D"/>
    <w:rsid w:val="00A212C1"/>
    <w:rsid w:val="00A215E1"/>
    <w:rsid w:val="00A215EE"/>
    <w:rsid w:val="00A21843"/>
    <w:rsid w:val="00A21CDB"/>
    <w:rsid w:val="00A223E8"/>
    <w:rsid w:val="00A23571"/>
    <w:rsid w:val="00A23B7E"/>
    <w:rsid w:val="00A2633E"/>
    <w:rsid w:val="00A263B8"/>
    <w:rsid w:val="00A27207"/>
    <w:rsid w:val="00A27289"/>
    <w:rsid w:val="00A3012F"/>
    <w:rsid w:val="00A30458"/>
    <w:rsid w:val="00A30A6F"/>
    <w:rsid w:val="00A30E3C"/>
    <w:rsid w:val="00A317CD"/>
    <w:rsid w:val="00A32A88"/>
    <w:rsid w:val="00A33797"/>
    <w:rsid w:val="00A351C6"/>
    <w:rsid w:val="00A353A6"/>
    <w:rsid w:val="00A35971"/>
    <w:rsid w:val="00A35A35"/>
    <w:rsid w:val="00A3742E"/>
    <w:rsid w:val="00A4045C"/>
    <w:rsid w:val="00A4080B"/>
    <w:rsid w:val="00A40872"/>
    <w:rsid w:val="00A40C4B"/>
    <w:rsid w:val="00A4104A"/>
    <w:rsid w:val="00A41424"/>
    <w:rsid w:val="00A41D5B"/>
    <w:rsid w:val="00A42003"/>
    <w:rsid w:val="00A42727"/>
    <w:rsid w:val="00A441D4"/>
    <w:rsid w:val="00A455C9"/>
    <w:rsid w:val="00A45795"/>
    <w:rsid w:val="00A4614F"/>
    <w:rsid w:val="00A4615F"/>
    <w:rsid w:val="00A46700"/>
    <w:rsid w:val="00A467BF"/>
    <w:rsid w:val="00A46967"/>
    <w:rsid w:val="00A47F04"/>
    <w:rsid w:val="00A50710"/>
    <w:rsid w:val="00A514E1"/>
    <w:rsid w:val="00A5164D"/>
    <w:rsid w:val="00A516D5"/>
    <w:rsid w:val="00A524A8"/>
    <w:rsid w:val="00A52987"/>
    <w:rsid w:val="00A5328D"/>
    <w:rsid w:val="00A53362"/>
    <w:rsid w:val="00A55248"/>
    <w:rsid w:val="00A552F2"/>
    <w:rsid w:val="00A557A6"/>
    <w:rsid w:val="00A55D4F"/>
    <w:rsid w:val="00A55E66"/>
    <w:rsid w:val="00A55F8B"/>
    <w:rsid w:val="00A5718E"/>
    <w:rsid w:val="00A577C1"/>
    <w:rsid w:val="00A60BA8"/>
    <w:rsid w:val="00A60E3E"/>
    <w:rsid w:val="00A6141A"/>
    <w:rsid w:val="00A61486"/>
    <w:rsid w:val="00A618D2"/>
    <w:rsid w:val="00A62B66"/>
    <w:rsid w:val="00A62C4D"/>
    <w:rsid w:val="00A63474"/>
    <w:rsid w:val="00A637BE"/>
    <w:rsid w:val="00A63847"/>
    <w:rsid w:val="00A64386"/>
    <w:rsid w:val="00A64592"/>
    <w:rsid w:val="00A64AD4"/>
    <w:rsid w:val="00A6591C"/>
    <w:rsid w:val="00A66285"/>
    <w:rsid w:val="00A66824"/>
    <w:rsid w:val="00A66D9F"/>
    <w:rsid w:val="00A677E2"/>
    <w:rsid w:val="00A67B8C"/>
    <w:rsid w:val="00A7020C"/>
    <w:rsid w:val="00A714D3"/>
    <w:rsid w:val="00A715FD"/>
    <w:rsid w:val="00A719D2"/>
    <w:rsid w:val="00A724E5"/>
    <w:rsid w:val="00A73740"/>
    <w:rsid w:val="00A73CD5"/>
    <w:rsid w:val="00A73CE1"/>
    <w:rsid w:val="00A73D5F"/>
    <w:rsid w:val="00A74589"/>
    <w:rsid w:val="00A74B61"/>
    <w:rsid w:val="00A754B0"/>
    <w:rsid w:val="00A77DE0"/>
    <w:rsid w:val="00A81EF9"/>
    <w:rsid w:val="00A826A9"/>
    <w:rsid w:val="00A82855"/>
    <w:rsid w:val="00A82D7F"/>
    <w:rsid w:val="00A833B5"/>
    <w:rsid w:val="00A839C2"/>
    <w:rsid w:val="00A84B43"/>
    <w:rsid w:val="00A84DF4"/>
    <w:rsid w:val="00A85276"/>
    <w:rsid w:val="00A85769"/>
    <w:rsid w:val="00A86243"/>
    <w:rsid w:val="00A869FB"/>
    <w:rsid w:val="00A86A32"/>
    <w:rsid w:val="00A87DE2"/>
    <w:rsid w:val="00A91216"/>
    <w:rsid w:val="00A9182B"/>
    <w:rsid w:val="00A91B8C"/>
    <w:rsid w:val="00A920D9"/>
    <w:rsid w:val="00A9245C"/>
    <w:rsid w:val="00A93031"/>
    <w:rsid w:val="00A931EF"/>
    <w:rsid w:val="00A93A7D"/>
    <w:rsid w:val="00A93C7D"/>
    <w:rsid w:val="00A96055"/>
    <w:rsid w:val="00A9628B"/>
    <w:rsid w:val="00A96861"/>
    <w:rsid w:val="00A96982"/>
    <w:rsid w:val="00A96C6D"/>
    <w:rsid w:val="00A972A3"/>
    <w:rsid w:val="00AA0FE7"/>
    <w:rsid w:val="00AA1512"/>
    <w:rsid w:val="00AA1ADC"/>
    <w:rsid w:val="00AA3845"/>
    <w:rsid w:val="00AA4DCE"/>
    <w:rsid w:val="00AA50B0"/>
    <w:rsid w:val="00AA74FA"/>
    <w:rsid w:val="00AA7F6F"/>
    <w:rsid w:val="00AB07D3"/>
    <w:rsid w:val="00AB09FD"/>
    <w:rsid w:val="00AB10CA"/>
    <w:rsid w:val="00AB2035"/>
    <w:rsid w:val="00AB222C"/>
    <w:rsid w:val="00AB2BB5"/>
    <w:rsid w:val="00AB4C13"/>
    <w:rsid w:val="00AB4D97"/>
    <w:rsid w:val="00AB4E8E"/>
    <w:rsid w:val="00AB5940"/>
    <w:rsid w:val="00AB6CDD"/>
    <w:rsid w:val="00AB7580"/>
    <w:rsid w:val="00AC10E7"/>
    <w:rsid w:val="00AC11E9"/>
    <w:rsid w:val="00AC1595"/>
    <w:rsid w:val="00AC19C9"/>
    <w:rsid w:val="00AC1AAD"/>
    <w:rsid w:val="00AC1D38"/>
    <w:rsid w:val="00AC1D91"/>
    <w:rsid w:val="00AC22E8"/>
    <w:rsid w:val="00AC2A8A"/>
    <w:rsid w:val="00AC308B"/>
    <w:rsid w:val="00AC347C"/>
    <w:rsid w:val="00AC3A0B"/>
    <w:rsid w:val="00AC523C"/>
    <w:rsid w:val="00AC66BB"/>
    <w:rsid w:val="00AC6EB3"/>
    <w:rsid w:val="00AC764C"/>
    <w:rsid w:val="00AC7750"/>
    <w:rsid w:val="00AD052D"/>
    <w:rsid w:val="00AD1973"/>
    <w:rsid w:val="00AD2282"/>
    <w:rsid w:val="00AD2597"/>
    <w:rsid w:val="00AD27C6"/>
    <w:rsid w:val="00AD283E"/>
    <w:rsid w:val="00AD2866"/>
    <w:rsid w:val="00AD2BA6"/>
    <w:rsid w:val="00AD3098"/>
    <w:rsid w:val="00AD3433"/>
    <w:rsid w:val="00AD4633"/>
    <w:rsid w:val="00AD498E"/>
    <w:rsid w:val="00AD4C46"/>
    <w:rsid w:val="00AD502B"/>
    <w:rsid w:val="00AD52EF"/>
    <w:rsid w:val="00AD56E6"/>
    <w:rsid w:val="00AD5CE4"/>
    <w:rsid w:val="00AD79AC"/>
    <w:rsid w:val="00AD7C90"/>
    <w:rsid w:val="00AE013E"/>
    <w:rsid w:val="00AE03ED"/>
    <w:rsid w:val="00AE04CD"/>
    <w:rsid w:val="00AE0C8F"/>
    <w:rsid w:val="00AE15F5"/>
    <w:rsid w:val="00AE1ACC"/>
    <w:rsid w:val="00AE1AF8"/>
    <w:rsid w:val="00AE2082"/>
    <w:rsid w:val="00AE27C1"/>
    <w:rsid w:val="00AE2C70"/>
    <w:rsid w:val="00AE3B5C"/>
    <w:rsid w:val="00AE3EB0"/>
    <w:rsid w:val="00AE4331"/>
    <w:rsid w:val="00AE4B12"/>
    <w:rsid w:val="00AE5001"/>
    <w:rsid w:val="00AE56B6"/>
    <w:rsid w:val="00AE5F14"/>
    <w:rsid w:val="00AE6980"/>
    <w:rsid w:val="00AE7583"/>
    <w:rsid w:val="00AE7702"/>
    <w:rsid w:val="00AE7C9F"/>
    <w:rsid w:val="00AF053B"/>
    <w:rsid w:val="00AF092D"/>
    <w:rsid w:val="00AF0D47"/>
    <w:rsid w:val="00AF329F"/>
    <w:rsid w:val="00AF5117"/>
    <w:rsid w:val="00AF52E3"/>
    <w:rsid w:val="00AF5316"/>
    <w:rsid w:val="00AF5E76"/>
    <w:rsid w:val="00AF63B3"/>
    <w:rsid w:val="00AF6EF6"/>
    <w:rsid w:val="00AF727A"/>
    <w:rsid w:val="00B00920"/>
    <w:rsid w:val="00B017EA"/>
    <w:rsid w:val="00B0216C"/>
    <w:rsid w:val="00B02249"/>
    <w:rsid w:val="00B02399"/>
    <w:rsid w:val="00B03AA7"/>
    <w:rsid w:val="00B03BBA"/>
    <w:rsid w:val="00B045B4"/>
    <w:rsid w:val="00B05CAA"/>
    <w:rsid w:val="00B05FAA"/>
    <w:rsid w:val="00B067E3"/>
    <w:rsid w:val="00B069B7"/>
    <w:rsid w:val="00B078E3"/>
    <w:rsid w:val="00B078F3"/>
    <w:rsid w:val="00B10424"/>
    <w:rsid w:val="00B1197E"/>
    <w:rsid w:val="00B1246C"/>
    <w:rsid w:val="00B124C3"/>
    <w:rsid w:val="00B12924"/>
    <w:rsid w:val="00B12BB4"/>
    <w:rsid w:val="00B136B6"/>
    <w:rsid w:val="00B144E6"/>
    <w:rsid w:val="00B15DF8"/>
    <w:rsid w:val="00B1649F"/>
    <w:rsid w:val="00B200C6"/>
    <w:rsid w:val="00B201C9"/>
    <w:rsid w:val="00B209A7"/>
    <w:rsid w:val="00B20A8E"/>
    <w:rsid w:val="00B2136A"/>
    <w:rsid w:val="00B2153E"/>
    <w:rsid w:val="00B22EAF"/>
    <w:rsid w:val="00B22EBC"/>
    <w:rsid w:val="00B23998"/>
    <w:rsid w:val="00B26927"/>
    <w:rsid w:val="00B279E4"/>
    <w:rsid w:val="00B308C5"/>
    <w:rsid w:val="00B3093B"/>
    <w:rsid w:val="00B30D24"/>
    <w:rsid w:val="00B31ACD"/>
    <w:rsid w:val="00B3260A"/>
    <w:rsid w:val="00B327F7"/>
    <w:rsid w:val="00B32C7E"/>
    <w:rsid w:val="00B33FA0"/>
    <w:rsid w:val="00B342FD"/>
    <w:rsid w:val="00B346E2"/>
    <w:rsid w:val="00B35633"/>
    <w:rsid w:val="00B36A78"/>
    <w:rsid w:val="00B3748A"/>
    <w:rsid w:val="00B37B32"/>
    <w:rsid w:val="00B4002B"/>
    <w:rsid w:val="00B404BD"/>
    <w:rsid w:val="00B41812"/>
    <w:rsid w:val="00B41A20"/>
    <w:rsid w:val="00B41C93"/>
    <w:rsid w:val="00B421F4"/>
    <w:rsid w:val="00B4314B"/>
    <w:rsid w:val="00B43DD6"/>
    <w:rsid w:val="00B44353"/>
    <w:rsid w:val="00B44A14"/>
    <w:rsid w:val="00B45D29"/>
    <w:rsid w:val="00B4648F"/>
    <w:rsid w:val="00B46D63"/>
    <w:rsid w:val="00B47643"/>
    <w:rsid w:val="00B47A0F"/>
    <w:rsid w:val="00B47D77"/>
    <w:rsid w:val="00B50160"/>
    <w:rsid w:val="00B50F51"/>
    <w:rsid w:val="00B512FC"/>
    <w:rsid w:val="00B5238B"/>
    <w:rsid w:val="00B5402D"/>
    <w:rsid w:val="00B5458E"/>
    <w:rsid w:val="00B54F15"/>
    <w:rsid w:val="00B550BE"/>
    <w:rsid w:val="00B55194"/>
    <w:rsid w:val="00B558D0"/>
    <w:rsid w:val="00B55F20"/>
    <w:rsid w:val="00B568E6"/>
    <w:rsid w:val="00B57748"/>
    <w:rsid w:val="00B601C9"/>
    <w:rsid w:val="00B60CF4"/>
    <w:rsid w:val="00B61F1A"/>
    <w:rsid w:val="00B61F7C"/>
    <w:rsid w:val="00B6208E"/>
    <w:rsid w:val="00B62DD1"/>
    <w:rsid w:val="00B6347E"/>
    <w:rsid w:val="00B63725"/>
    <w:rsid w:val="00B64B49"/>
    <w:rsid w:val="00B65FB8"/>
    <w:rsid w:val="00B66393"/>
    <w:rsid w:val="00B66808"/>
    <w:rsid w:val="00B67121"/>
    <w:rsid w:val="00B67124"/>
    <w:rsid w:val="00B6715F"/>
    <w:rsid w:val="00B67777"/>
    <w:rsid w:val="00B67BD2"/>
    <w:rsid w:val="00B67E87"/>
    <w:rsid w:val="00B7032D"/>
    <w:rsid w:val="00B70354"/>
    <w:rsid w:val="00B706F7"/>
    <w:rsid w:val="00B708C2"/>
    <w:rsid w:val="00B70DAF"/>
    <w:rsid w:val="00B716F2"/>
    <w:rsid w:val="00B7278E"/>
    <w:rsid w:val="00B7570F"/>
    <w:rsid w:val="00B75896"/>
    <w:rsid w:val="00B75BC5"/>
    <w:rsid w:val="00B763F6"/>
    <w:rsid w:val="00B767FB"/>
    <w:rsid w:val="00B76C8D"/>
    <w:rsid w:val="00B76D42"/>
    <w:rsid w:val="00B76E88"/>
    <w:rsid w:val="00B775FA"/>
    <w:rsid w:val="00B77E76"/>
    <w:rsid w:val="00B809FD"/>
    <w:rsid w:val="00B80C47"/>
    <w:rsid w:val="00B80E17"/>
    <w:rsid w:val="00B814AA"/>
    <w:rsid w:val="00B828B0"/>
    <w:rsid w:val="00B83E08"/>
    <w:rsid w:val="00B84041"/>
    <w:rsid w:val="00B84718"/>
    <w:rsid w:val="00B85033"/>
    <w:rsid w:val="00B85127"/>
    <w:rsid w:val="00B8546E"/>
    <w:rsid w:val="00B86923"/>
    <w:rsid w:val="00B86B05"/>
    <w:rsid w:val="00B90218"/>
    <w:rsid w:val="00B909B0"/>
    <w:rsid w:val="00B91389"/>
    <w:rsid w:val="00B91AD2"/>
    <w:rsid w:val="00B91B21"/>
    <w:rsid w:val="00B91D26"/>
    <w:rsid w:val="00B91DF5"/>
    <w:rsid w:val="00B92DE8"/>
    <w:rsid w:val="00B93D9C"/>
    <w:rsid w:val="00B9457F"/>
    <w:rsid w:val="00B947C9"/>
    <w:rsid w:val="00B94EF7"/>
    <w:rsid w:val="00B94F86"/>
    <w:rsid w:val="00B956BC"/>
    <w:rsid w:val="00B9623D"/>
    <w:rsid w:val="00B96EF5"/>
    <w:rsid w:val="00BA1867"/>
    <w:rsid w:val="00BA1D9D"/>
    <w:rsid w:val="00BA24E6"/>
    <w:rsid w:val="00BA33CC"/>
    <w:rsid w:val="00BA3F86"/>
    <w:rsid w:val="00BA4389"/>
    <w:rsid w:val="00BA4B48"/>
    <w:rsid w:val="00BA5571"/>
    <w:rsid w:val="00BA5DBC"/>
    <w:rsid w:val="00BA603D"/>
    <w:rsid w:val="00BA6FC7"/>
    <w:rsid w:val="00BA75E5"/>
    <w:rsid w:val="00BB1875"/>
    <w:rsid w:val="00BB196B"/>
    <w:rsid w:val="00BB1E8F"/>
    <w:rsid w:val="00BB20B6"/>
    <w:rsid w:val="00BB2A1B"/>
    <w:rsid w:val="00BB2BB1"/>
    <w:rsid w:val="00BB2F00"/>
    <w:rsid w:val="00BB37E4"/>
    <w:rsid w:val="00BB3923"/>
    <w:rsid w:val="00BB3B4D"/>
    <w:rsid w:val="00BB48FE"/>
    <w:rsid w:val="00BB6B62"/>
    <w:rsid w:val="00BC03AA"/>
    <w:rsid w:val="00BC0EB2"/>
    <w:rsid w:val="00BC1239"/>
    <w:rsid w:val="00BC2581"/>
    <w:rsid w:val="00BC2851"/>
    <w:rsid w:val="00BC3906"/>
    <w:rsid w:val="00BC3CB3"/>
    <w:rsid w:val="00BC4721"/>
    <w:rsid w:val="00BC4967"/>
    <w:rsid w:val="00BC4E96"/>
    <w:rsid w:val="00BC5D55"/>
    <w:rsid w:val="00BC5DDE"/>
    <w:rsid w:val="00BC6AB0"/>
    <w:rsid w:val="00BC6DFB"/>
    <w:rsid w:val="00BC7F4D"/>
    <w:rsid w:val="00BD0901"/>
    <w:rsid w:val="00BD1E6B"/>
    <w:rsid w:val="00BD245C"/>
    <w:rsid w:val="00BD2E2E"/>
    <w:rsid w:val="00BD3050"/>
    <w:rsid w:val="00BD36CC"/>
    <w:rsid w:val="00BD457C"/>
    <w:rsid w:val="00BD5442"/>
    <w:rsid w:val="00BD75EA"/>
    <w:rsid w:val="00BD7A6D"/>
    <w:rsid w:val="00BD7B80"/>
    <w:rsid w:val="00BD7D5D"/>
    <w:rsid w:val="00BE03B9"/>
    <w:rsid w:val="00BE1FEB"/>
    <w:rsid w:val="00BE2007"/>
    <w:rsid w:val="00BE2C44"/>
    <w:rsid w:val="00BE2F3A"/>
    <w:rsid w:val="00BE41C1"/>
    <w:rsid w:val="00BE4B58"/>
    <w:rsid w:val="00BE4E44"/>
    <w:rsid w:val="00BE4F31"/>
    <w:rsid w:val="00BE5336"/>
    <w:rsid w:val="00BE6040"/>
    <w:rsid w:val="00BE6809"/>
    <w:rsid w:val="00BE7750"/>
    <w:rsid w:val="00BE7D9B"/>
    <w:rsid w:val="00BF01ED"/>
    <w:rsid w:val="00BF09AE"/>
    <w:rsid w:val="00BF0D4B"/>
    <w:rsid w:val="00BF0E92"/>
    <w:rsid w:val="00BF13E1"/>
    <w:rsid w:val="00BF1A5D"/>
    <w:rsid w:val="00BF2B42"/>
    <w:rsid w:val="00BF3044"/>
    <w:rsid w:val="00BF392F"/>
    <w:rsid w:val="00BF3A1F"/>
    <w:rsid w:val="00BF3B67"/>
    <w:rsid w:val="00BF4975"/>
    <w:rsid w:val="00BF6ED2"/>
    <w:rsid w:val="00BF7B98"/>
    <w:rsid w:val="00C0065C"/>
    <w:rsid w:val="00C00EB6"/>
    <w:rsid w:val="00C00F29"/>
    <w:rsid w:val="00C01BB9"/>
    <w:rsid w:val="00C01E1A"/>
    <w:rsid w:val="00C020A9"/>
    <w:rsid w:val="00C02A43"/>
    <w:rsid w:val="00C02E24"/>
    <w:rsid w:val="00C02EAF"/>
    <w:rsid w:val="00C030AA"/>
    <w:rsid w:val="00C03CC4"/>
    <w:rsid w:val="00C044E5"/>
    <w:rsid w:val="00C0549C"/>
    <w:rsid w:val="00C0564B"/>
    <w:rsid w:val="00C06372"/>
    <w:rsid w:val="00C063BA"/>
    <w:rsid w:val="00C06CFC"/>
    <w:rsid w:val="00C106D0"/>
    <w:rsid w:val="00C10D4D"/>
    <w:rsid w:val="00C10E2D"/>
    <w:rsid w:val="00C10F6E"/>
    <w:rsid w:val="00C12186"/>
    <w:rsid w:val="00C126F6"/>
    <w:rsid w:val="00C127A6"/>
    <w:rsid w:val="00C12EE7"/>
    <w:rsid w:val="00C14429"/>
    <w:rsid w:val="00C14C46"/>
    <w:rsid w:val="00C14DB1"/>
    <w:rsid w:val="00C165B5"/>
    <w:rsid w:val="00C169ED"/>
    <w:rsid w:val="00C1784F"/>
    <w:rsid w:val="00C20C17"/>
    <w:rsid w:val="00C20E57"/>
    <w:rsid w:val="00C21D68"/>
    <w:rsid w:val="00C21E93"/>
    <w:rsid w:val="00C22057"/>
    <w:rsid w:val="00C241F5"/>
    <w:rsid w:val="00C254F9"/>
    <w:rsid w:val="00C2658D"/>
    <w:rsid w:val="00C26CF7"/>
    <w:rsid w:val="00C2722D"/>
    <w:rsid w:val="00C27475"/>
    <w:rsid w:val="00C277D8"/>
    <w:rsid w:val="00C278B4"/>
    <w:rsid w:val="00C302C9"/>
    <w:rsid w:val="00C30B72"/>
    <w:rsid w:val="00C30F3E"/>
    <w:rsid w:val="00C32DFF"/>
    <w:rsid w:val="00C338F9"/>
    <w:rsid w:val="00C33E2B"/>
    <w:rsid w:val="00C33FA7"/>
    <w:rsid w:val="00C34A6E"/>
    <w:rsid w:val="00C35E53"/>
    <w:rsid w:val="00C35EC8"/>
    <w:rsid w:val="00C374B8"/>
    <w:rsid w:val="00C3764C"/>
    <w:rsid w:val="00C4121D"/>
    <w:rsid w:val="00C4128E"/>
    <w:rsid w:val="00C413BD"/>
    <w:rsid w:val="00C41DC0"/>
    <w:rsid w:val="00C426FE"/>
    <w:rsid w:val="00C44D35"/>
    <w:rsid w:val="00C451AD"/>
    <w:rsid w:val="00C459F9"/>
    <w:rsid w:val="00C46BB8"/>
    <w:rsid w:val="00C470E3"/>
    <w:rsid w:val="00C509D7"/>
    <w:rsid w:val="00C51506"/>
    <w:rsid w:val="00C51B1C"/>
    <w:rsid w:val="00C5268E"/>
    <w:rsid w:val="00C530BC"/>
    <w:rsid w:val="00C5318B"/>
    <w:rsid w:val="00C53AAD"/>
    <w:rsid w:val="00C53E24"/>
    <w:rsid w:val="00C55349"/>
    <w:rsid w:val="00C55379"/>
    <w:rsid w:val="00C55A40"/>
    <w:rsid w:val="00C566E6"/>
    <w:rsid w:val="00C57369"/>
    <w:rsid w:val="00C57E5A"/>
    <w:rsid w:val="00C60348"/>
    <w:rsid w:val="00C60764"/>
    <w:rsid w:val="00C61CFA"/>
    <w:rsid w:val="00C622D6"/>
    <w:rsid w:val="00C62AE0"/>
    <w:rsid w:val="00C62E2B"/>
    <w:rsid w:val="00C63C56"/>
    <w:rsid w:val="00C6418C"/>
    <w:rsid w:val="00C6521B"/>
    <w:rsid w:val="00C66146"/>
    <w:rsid w:val="00C66183"/>
    <w:rsid w:val="00C663DF"/>
    <w:rsid w:val="00C66FDB"/>
    <w:rsid w:val="00C67F4F"/>
    <w:rsid w:val="00C70176"/>
    <w:rsid w:val="00C711AB"/>
    <w:rsid w:val="00C715FE"/>
    <w:rsid w:val="00C71E30"/>
    <w:rsid w:val="00C72278"/>
    <w:rsid w:val="00C7235D"/>
    <w:rsid w:val="00C731E2"/>
    <w:rsid w:val="00C73296"/>
    <w:rsid w:val="00C73817"/>
    <w:rsid w:val="00C739C2"/>
    <w:rsid w:val="00C74703"/>
    <w:rsid w:val="00C7670A"/>
    <w:rsid w:val="00C76C4B"/>
    <w:rsid w:val="00C76F23"/>
    <w:rsid w:val="00C7760D"/>
    <w:rsid w:val="00C8040C"/>
    <w:rsid w:val="00C81EB8"/>
    <w:rsid w:val="00C82450"/>
    <w:rsid w:val="00C82A17"/>
    <w:rsid w:val="00C82B5E"/>
    <w:rsid w:val="00C83013"/>
    <w:rsid w:val="00C83E56"/>
    <w:rsid w:val="00C84BCF"/>
    <w:rsid w:val="00C863F6"/>
    <w:rsid w:val="00C9043B"/>
    <w:rsid w:val="00C90A65"/>
    <w:rsid w:val="00C90CDD"/>
    <w:rsid w:val="00C917BC"/>
    <w:rsid w:val="00C91C0F"/>
    <w:rsid w:val="00C92C1A"/>
    <w:rsid w:val="00C933AD"/>
    <w:rsid w:val="00C940CB"/>
    <w:rsid w:val="00C945E4"/>
    <w:rsid w:val="00C95875"/>
    <w:rsid w:val="00C95E58"/>
    <w:rsid w:val="00C966B0"/>
    <w:rsid w:val="00CA0089"/>
    <w:rsid w:val="00CA0E7E"/>
    <w:rsid w:val="00CA0F87"/>
    <w:rsid w:val="00CA1A91"/>
    <w:rsid w:val="00CA1FB2"/>
    <w:rsid w:val="00CA1FCB"/>
    <w:rsid w:val="00CA25E8"/>
    <w:rsid w:val="00CA2B9C"/>
    <w:rsid w:val="00CA307B"/>
    <w:rsid w:val="00CA3DD3"/>
    <w:rsid w:val="00CA415B"/>
    <w:rsid w:val="00CA442A"/>
    <w:rsid w:val="00CA4FE4"/>
    <w:rsid w:val="00CA6A9C"/>
    <w:rsid w:val="00CA6DEF"/>
    <w:rsid w:val="00CA721D"/>
    <w:rsid w:val="00CA72B3"/>
    <w:rsid w:val="00CA7C0B"/>
    <w:rsid w:val="00CB00D4"/>
    <w:rsid w:val="00CB021B"/>
    <w:rsid w:val="00CB0237"/>
    <w:rsid w:val="00CB02FC"/>
    <w:rsid w:val="00CB0759"/>
    <w:rsid w:val="00CB103C"/>
    <w:rsid w:val="00CB44DF"/>
    <w:rsid w:val="00CB45EE"/>
    <w:rsid w:val="00CB5633"/>
    <w:rsid w:val="00CB58E1"/>
    <w:rsid w:val="00CB593F"/>
    <w:rsid w:val="00CB775A"/>
    <w:rsid w:val="00CC0459"/>
    <w:rsid w:val="00CC11E4"/>
    <w:rsid w:val="00CC1C31"/>
    <w:rsid w:val="00CC2162"/>
    <w:rsid w:val="00CC2215"/>
    <w:rsid w:val="00CC264E"/>
    <w:rsid w:val="00CC324C"/>
    <w:rsid w:val="00CC4BFE"/>
    <w:rsid w:val="00CC59DC"/>
    <w:rsid w:val="00CC5E1F"/>
    <w:rsid w:val="00CC5F47"/>
    <w:rsid w:val="00CC6368"/>
    <w:rsid w:val="00CC6CDF"/>
    <w:rsid w:val="00CC7A5D"/>
    <w:rsid w:val="00CD0392"/>
    <w:rsid w:val="00CD0687"/>
    <w:rsid w:val="00CD1088"/>
    <w:rsid w:val="00CD18F5"/>
    <w:rsid w:val="00CD3868"/>
    <w:rsid w:val="00CD3AD6"/>
    <w:rsid w:val="00CD56CD"/>
    <w:rsid w:val="00CD5B27"/>
    <w:rsid w:val="00CD6E3E"/>
    <w:rsid w:val="00CD705B"/>
    <w:rsid w:val="00CD71C9"/>
    <w:rsid w:val="00CD7A93"/>
    <w:rsid w:val="00CE1209"/>
    <w:rsid w:val="00CE12B3"/>
    <w:rsid w:val="00CE1B22"/>
    <w:rsid w:val="00CE2F80"/>
    <w:rsid w:val="00CE371A"/>
    <w:rsid w:val="00CE3AAB"/>
    <w:rsid w:val="00CE3CA3"/>
    <w:rsid w:val="00CE58DE"/>
    <w:rsid w:val="00CE616A"/>
    <w:rsid w:val="00CE65F6"/>
    <w:rsid w:val="00CE663F"/>
    <w:rsid w:val="00CE6BFE"/>
    <w:rsid w:val="00CE72E6"/>
    <w:rsid w:val="00CF02A6"/>
    <w:rsid w:val="00CF0789"/>
    <w:rsid w:val="00CF0F14"/>
    <w:rsid w:val="00CF1101"/>
    <w:rsid w:val="00CF14A3"/>
    <w:rsid w:val="00CF3343"/>
    <w:rsid w:val="00CF3DF7"/>
    <w:rsid w:val="00CF3E5F"/>
    <w:rsid w:val="00CF413E"/>
    <w:rsid w:val="00CF4FD7"/>
    <w:rsid w:val="00CF59BA"/>
    <w:rsid w:val="00CF5A32"/>
    <w:rsid w:val="00CF5C28"/>
    <w:rsid w:val="00CF5DE2"/>
    <w:rsid w:val="00CF661A"/>
    <w:rsid w:val="00CF6ADE"/>
    <w:rsid w:val="00CF70E7"/>
    <w:rsid w:val="00D008CD"/>
    <w:rsid w:val="00D01554"/>
    <w:rsid w:val="00D01C54"/>
    <w:rsid w:val="00D01DEB"/>
    <w:rsid w:val="00D023AD"/>
    <w:rsid w:val="00D02631"/>
    <w:rsid w:val="00D02C83"/>
    <w:rsid w:val="00D03792"/>
    <w:rsid w:val="00D047B8"/>
    <w:rsid w:val="00D04D2D"/>
    <w:rsid w:val="00D06C51"/>
    <w:rsid w:val="00D10603"/>
    <w:rsid w:val="00D10F7E"/>
    <w:rsid w:val="00D11CF7"/>
    <w:rsid w:val="00D11EB5"/>
    <w:rsid w:val="00D11F02"/>
    <w:rsid w:val="00D1235C"/>
    <w:rsid w:val="00D135B0"/>
    <w:rsid w:val="00D136EE"/>
    <w:rsid w:val="00D14247"/>
    <w:rsid w:val="00D143F4"/>
    <w:rsid w:val="00D14CD9"/>
    <w:rsid w:val="00D15542"/>
    <w:rsid w:val="00D16322"/>
    <w:rsid w:val="00D177ED"/>
    <w:rsid w:val="00D17D1A"/>
    <w:rsid w:val="00D20666"/>
    <w:rsid w:val="00D20A81"/>
    <w:rsid w:val="00D2138A"/>
    <w:rsid w:val="00D22097"/>
    <w:rsid w:val="00D22298"/>
    <w:rsid w:val="00D22782"/>
    <w:rsid w:val="00D23414"/>
    <w:rsid w:val="00D24552"/>
    <w:rsid w:val="00D2466D"/>
    <w:rsid w:val="00D24E37"/>
    <w:rsid w:val="00D24F1D"/>
    <w:rsid w:val="00D256AA"/>
    <w:rsid w:val="00D25D7A"/>
    <w:rsid w:val="00D264A1"/>
    <w:rsid w:val="00D26DA1"/>
    <w:rsid w:val="00D2736E"/>
    <w:rsid w:val="00D27C6E"/>
    <w:rsid w:val="00D30408"/>
    <w:rsid w:val="00D30667"/>
    <w:rsid w:val="00D30AE7"/>
    <w:rsid w:val="00D31186"/>
    <w:rsid w:val="00D31AB6"/>
    <w:rsid w:val="00D31B5E"/>
    <w:rsid w:val="00D32296"/>
    <w:rsid w:val="00D328AB"/>
    <w:rsid w:val="00D328B9"/>
    <w:rsid w:val="00D32B91"/>
    <w:rsid w:val="00D34110"/>
    <w:rsid w:val="00D347AC"/>
    <w:rsid w:val="00D34AAA"/>
    <w:rsid w:val="00D35B86"/>
    <w:rsid w:val="00D373DB"/>
    <w:rsid w:val="00D375DB"/>
    <w:rsid w:val="00D40BBC"/>
    <w:rsid w:val="00D41D51"/>
    <w:rsid w:val="00D41E89"/>
    <w:rsid w:val="00D42E2B"/>
    <w:rsid w:val="00D42F2C"/>
    <w:rsid w:val="00D43967"/>
    <w:rsid w:val="00D439C9"/>
    <w:rsid w:val="00D44A0E"/>
    <w:rsid w:val="00D44B12"/>
    <w:rsid w:val="00D44F15"/>
    <w:rsid w:val="00D46190"/>
    <w:rsid w:val="00D47A58"/>
    <w:rsid w:val="00D47DD9"/>
    <w:rsid w:val="00D50B6A"/>
    <w:rsid w:val="00D50D3F"/>
    <w:rsid w:val="00D5167C"/>
    <w:rsid w:val="00D516C0"/>
    <w:rsid w:val="00D52098"/>
    <w:rsid w:val="00D525F9"/>
    <w:rsid w:val="00D528CF"/>
    <w:rsid w:val="00D52DA1"/>
    <w:rsid w:val="00D54703"/>
    <w:rsid w:val="00D54B4D"/>
    <w:rsid w:val="00D54BA0"/>
    <w:rsid w:val="00D54BD7"/>
    <w:rsid w:val="00D56FA4"/>
    <w:rsid w:val="00D6000F"/>
    <w:rsid w:val="00D600DD"/>
    <w:rsid w:val="00D60A48"/>
    <w:rsid w:val="00D611D6"/>
    <w:rsid w:val="00D61D44"/>
    <w:rsid w:val="00D6336E"/>
    <w:rsid w:val="00D63531"/>
    <w:rsid w:val="00D63B9D"/>
    <w:rsid w:val="00D63FFE"/>
    <w:rsid w:val="00D650F4"/>
    <w:rsid w:val="00D65563"/>
    <w:rsid w:val="00D65E29"/>
    <w:rsid w:val="00D65E9B"/>
    <w:rsid w:val="00D669AF"/>
    <w:rsid w:val="00D672AF"/>
    <w:rsid w:val="00D67CEC"/>
    <w:rsid w:val="00D7049C"/>
    <w:rsid w:val="00D70EF4"/>
    <w:rsid w:val="00D71255"/>
    <w:rsid w:val="00D7142D"/>
    <w:rsid w:val="00D71CAA"/>
    <w:rsid w:val="00D71E5E"/>
    <w:rsid w:val="00D7216D"/>
    <w:rsid w:val="00D72205"/>
    <w:rsid w:val="00D72C73"/>
    <w:rsid w:val="00D74C7A"/>
    <w:rsid w:val="00D7525C"/>
    <w:rsid w:val="00D75479"/>
    <w:rsid w:val="00D75728"/>
    <w:rsid w:val="00D75745"/>
    <w:rsid w:val="00D758EB"/>
    <w:rsid w:val="00D7699F"/>
    <w:rsid w:val="00D76B2B"/>
    <w:rsid w:val="00D771A5"/>
    <w:rsid w:val="00D77B88"/>
    <w:rsid w:val="00D77D7E"/>
    <w:rsid w:val="00D80DC0"/>
    <w:rsid w:val="00D80E30"/>
    <w:rsid w:val="00D81000"/>
    <w:rsid w:val="00D81032"/>
    <w:rsid w:val="00D81210"/>
    <w:rsid w:val="00D81477"/>
    <w:rsid w:val="00D81C3F"/>
    <w:rsid w:val="00D836D3"/>
    <w:rsid w:val="00D840A9"/>
    <w:rsid w:val="00D84F87"/>
    <w:rsid w:val="00D86A83"/>
    <w:rsid w:val="00D86E6E"/>
    <w:rsid w:val="00D87596"/>
    <w:rsid w:val="00D877C1"/>
    <w:rsid w:val="00D90C91"/>
    <w:rsid w:val="00D90D89"/>
    <w:rsid w:val="00D91C52"/>
    <w:rsid w:val="00D9223E"/>
    <w:rsid w:val="00D92254"/>
    <w:rsid w:val="00D930B3"/>
    <w:rsid w:val="00D95D04"/>
    <w:rsid w:val="00D95E6F"/>
    <w:rsid w:val="00D967ED"/>
    <w:rsid w:val="00D977A1"/>
    <w:rsid w:val="00DA0009"/>
    <w:rsid w:val="00DA087E"/>
    <w:rsid w:val="00DA170B"/>
    <w:rsid w:val="00DA25D5"/>
    <w:rsid w:val="00DA26A1"/>
    <w:rsid w:val="00DA2C69"/>
    <w:rsid w:val="00DA331B"/>
    <w:rsid w:val="00DA3924"/>
    <w:rsid w:val="00DA3EA2"/>
    <w:rsid w:val="00DA52C8"/>
    <w:rsid w:val="00DA569F"/>
    <w:rsid w:val="00DA59AE"/>
    <w:rsid w:val="00DA71BC"/>
    <w:rsid w:val="00DA7D8A"/>
    <w:rsid w:val="00DB0B06"/>
    <w:rsid w:val="00DB0C04"/>
    <w:rsid w:val="00DB0C7F"/>
    <w:rsid w:val="00DB0F4E"/>
    <w:rsid w:val="00DB1CFF"/>
    <w:rsid w:val="00DB35FD"/>
    <w:rsid w:val="00DB389B"/>
    <w:rsid w:val="00DB3908"/>
    <w:rsid w:val="00DB46A5"/>
    <w:rsid w:val="00DB4F3E"/>
    <w:rsid w:val="00DB5291"/>
    <w:rsid w:val="00DB542F"/>
    <w:rsid w:val="00DB58A4"/>
    <w:rsid w:val="00DB58F3"/>
    <w:rsid w:val="00DB6AD7"/>
    <w:rsid w:val="00DB6BA3"/>
    <w:rsid w:val="00DC153B"/>
    <w:rsid w:val="00DC242D"/>
    <w:rsid w:val="00DC270F"/>
    <w:rsid w:val="00DC2737"/>
    <w:rsid w:val="00DC4AD3"/>
    <w:rsid w:val="00DC54BA"/>
    <w:rsid w:val="00DC677F"/>
    <w:rsid w:val="00DC7C5F"/>
    <w:rsid w:val="00DC7FD7"/>
    <w:rsid w:val="00DD04A0"/>
    <w:rsid w:val="00DD0E6F"/>
    <w:rsid w:val="00DD1136"/>
    <w:rsid w:val="00DD17AB"/>
    <w:rsid w:val="00DD17FF"/>
    <w:rsid w:val="00DD1F93"/>
    <w:rsid w:val="00DD2632"/>
    <w:rsid w:val="00DD2798"/>
    <w:rsid w:val="00DD27C9"/>
    <w:rsid w:val="00DD3244"/>
    <w:rsid w:val="00DD3E89"/>
    <w:rsid w:val="00DD48DB"/>
    <w:rsid w:val="00DD5018"/>
    <w:rsid w:val="00DD565B"/>
    <w:rsid w:val="00DD5F1C"/>
    <w:rsid w:val="00DD6005"/>
    <w:rsid w:val="00DD6EB0"/>
    <w:rsid w:val="00DD796B"/>
    <w:rsid w:val="00DD7D87"/>
    <w:rsid w:val="00DE00A2"/>
    <w:rsid w:val="00DE0F68"/>
    <w:rsid w:val="00DE1AD3"/>
    <w:rsid w:val="00DE2342"/>
    <w:rsid w:val="00DE26BA"/>
    <w:rsid w:val="00DE31C8"/>
    <w:rsid w:val="00DE33A2"/>
    <w:rsid w:val="00DE3599"/>
    <w:rsid w:val="00DE3EB0"/>
    <w:rsid w:val="00DE436C"/>
    <w:rsid w:val="00DE4946"/>
    <w:rsid w:val="00DE580A"/>
    <w:rsid w:val="00DE5A6D"/>
    <w:rsid w:val="00DE5C0A"/>
    <w:rsid w:val="00DE7356"/>
    <w:rsid w:val="00DE735B"/>
    <w:rsid w:val="00DE7363"/>
    <w:rsid w:val="00DF053E"/>
    <w:rsid w:val="00DF0751"/>
    <w:rsid w:val="00DF07DA"/>
    <w:rsid w:val="00DF1B8B"/>
    <w:rsid w:val="00DF20ED"/>
    <w:rsid w:val="00DF228D"/>
    <w:rsid w:val="00DF32C3"/>
    <w:rsid w:val="00DF3925"/>
    <w:rsid w:val="00DF395C"/>
    <w:rsid w:val="00DF4125"/>
    <w:rsid w:val="00DF480D"/>
    <w:rsid w:val="00DF4D75"/>
    <w:rsid w:val="00DF4F1C"/>
    <w:rsid w:val="00DF5144"/>
    <w:rsid w:val="00DF531F"/>
    <w:rsid w:val="00DF5A04"/>
    <w:rsid w:val="00DF6454"/>
    <w:rsid w:val="00DF6643"/>
    <w:rsid w:val="00DF6960"/>
    <w:rsid w:val="00DF7154"/>
    <w:rsid w:val="00DF7EA4"/>
    <w:rsid w:val="00DF7EC8"/>
    <w:rsid w:val="00E010E0"/>
    <w:rsid w:val="00E01287"/>
    <w:rsid w:val="00E01D94"/>
    <w:rsid w:val="00E01FBF"/>
    <w:rsid w:val="00E0213A"/>
    <w:rsid w:val="00E02B25"/>
    <w:rsid w:val="00E02BAC"/>
    <w:rsid w:val="00E030ED"/>
    <w:rsid w:val="00E03B6A"/>
    <w:rsid w:val="00E03D4A"/>
    <w:rsid w:val="00E044FC"/>
    <w:rsid w:val="00E05B16"/>
    <w:rsid w:val="00E10201"/>
    <w:rsid w:val="00E11D1B"/>
    <w:rsid w:val="00E12051"/>
    <w:rsid w:val="00E12593"/>
    <w:rsid w:val="00E126FD"/>
    <w:rsid w:val="00E12B2F"/>
    <w:rsid w:val="00E13689"/>
    <w:rsid w:val="00E1486B"/>
    <w:rsid w:val="00E14D0E"/>
    <w:rsid w:val="00E14FFC"/>
    <w:rsid w:val="00E1543A"/>
    <w:rsid w:val="00E154A6"/>
    <w:rsid w:val="00E155B3"/>
    <w:rsid w:val="00E167AF"/>
    <w:rsid w:val="00E16FB1"/>
    <w:rsid w:val="00E17094"/>
    <w:rsid w:val="00E17589"/>
    <w:rsid w:val="00E177D4"/>
    <w:rsid w:val="00E200E0"/>
    <w:rsid w:val="00E208D4"/>
    <w:rsid w:val="00E22E1A"/>
    <w:rsid w:val="00E23C1A"/>
    <w:rsid w:val="00E2537F"/>
    <w:rsid w:val="00E25C06"/>
    <w:rsid w:val="00E26744"/>
    <w:rsid w:val="00E26BA8"/>
    <w:rsid w:val="00E2747D"/>
    <w:rsid w:val="00E27856"/>
    <w:rsid w:val="00E27F7E"/>
    <w:rsid w:val="00E30AB1"/>
    <w:rsid w:val="00E326DB"/>
    <w:rsid w:val="00E34EEE"/>
    <w:rsid w:val="00E35311"/>
    <w:rsid w:val="00E35BC6"/>
    <w:rsid w:val="00E3649B"/>
    <w:rsid w:val="00E364B1"/>
    <w:rsid w:val="00E36A62"/>
    <w:rsid w:val="00E40294"/>
    <w:rsid w:val="00E42D64"/>
    <w:rsid w:val="00E43472"/>
    <w:rsid w:val="00E436BF"/>
    <w:rsid w:val="00E44AB8"/>
    <w:rsid w:val="00E4642B"/>
    <w:rsid w:val="00E468CE"/>
    <w:rsid w:val="00E46A99"/>
    <w:rsid w:val="00E46CD8"/>
    <w:rsid w:val="00E47351"/>
    <w:rsid w:val="00E4749F"/>
    <w:rsid w:val="00E479C7"/>
    <w:rsid w:val="00E50A9F"/>
    <w:rsid w:val="00E51100"/>
    <w:rsid w:val="00E5163A"/>
    <w:rsid w:val="00E5209C"/>
    <w:rsid w:val="00E5297F"/>
    <w:rsid w:val="00E52ABA"/>
    <w:rsid w:val="00E54D0E"/>
    <w:rsid w:val="00E54E31"/>
    <w:rsid w:val="00E54F4B"/>
    <w:rsid w:val="00E55A0F"/>
    <w:rsid w:val="00E566CA"/>
    <w:rsid w:val="00E569B2"/>
    <w:rsid w:val="00E608A0"/>
    <w:rsid w:val="00E60936"/>
    <w:rsid w:val="00E61FF2"/>
    <w:rsid w:val="00E62C9B"/>
    <w:rsid w:val="00E633A1"/>
    <w:rsid w:val="00E63E40"/>
    <w:rsid w:val="00E64D0E"/>
    <w:rsid w:val="00E64E6D"/>
    <w:rsid w:val="00E651B3"/>
    <w:rsid w:val="00E65975"/>
    <w:rsid w:val="00E65AFC"/>
    <w:rsid w:val="00E660CB"/>
    <w:rsid w:val="00E66B79"/>
    <w:rsid w:val="00E6711B"/>
    <w:rsid w:val="00E70F15"/>
    <w:rsid w:val="00E710CB"/>
    <w:rsid w:val="00E713F7"/>
    <w:rsid w:val="00E7150A"/>
    <w:rsid w:val="00E7157C"/>
    <w:rsid w:val="00E722CB"/>
    <w:rsid w:val="00E7241E"/>
    <w:rsid w:val="00E72F5B"/>
    <w:rsid w:val="00E73567"/>
    <w:rsid w:val="00E74C9C"/>
    <w:rsid w:val="00E757C5"/>
    <w:rsid w:val="00E75B66"/>
    <w:rsid w:val="00E75C77"/>
    <w:rsid w:val="00E76210"/>
    <w:rsid w:val="00E7658C"/>
    <w:rsid w:val="00E76E2E"/>
    <w:rsid w:val="00E76E5D"/>
    <w:rsid w:val="00E80070"/>
    <w:rsid w:val="00E80E5E"/>
    <w:rsid w:val="00E81864"/>
    <w:rsid w:val="00E81D32"/>
    <w:rsid w:val="00E82676"/>
    <w:rsid w:val="00E82733"/>
    <w:rsid w:val="00E82E2D"/>
    <w:rsid w:val="00E834C6"/>
    <w:rsid w:val="00E83693"/>
    <w:rsid w:val="00E83DA9"/>
    <w:rsid w:val="00E840ED"/>
    <w:rsid w:val="00E844D5"/>
    <w:rsid w:val="00E8528F"/>
    <w:rsid w:val="00E85B1F"/>
    <w:rsid w:val="00E86D3A"/>
    <w:rsid w:val="00E872F4"/>
    <w:rsid w:val="00E900BF"/>
    <w:rsid w:val="00E90AD3"/>
    <w:rsid w:val="00E92416"/>
    <w:rsid w:val="00E93B46"/>
    <w:rsid w:val="00E95879"/>
    <w:rsid w:val="00E95C94"/>
    <w:rsid w:val="00E96A20"/>
    <w:rsid w:val="00E96A56"/>
    <w:rsid w:val="00E97242"/>
    <w:rsid w:val="00EA131B"/>
    <w:rsid w:val="00EA1601"/>
    <w:rsid w:val="00EA43A4"/>
    <w:rsid w:val="00EA480F"/>
    <w:rsid w:val="00EA4BF2"/>
    <w:rsid w:val="00EA5BF4"/>
    <w:rsid w:val="00EA5D4C"/>
    <w:rsid w:val="00EA65F1"/>
    <w:rsid w:val="00EA6B1D"/>
    <w:rsid w:val="00EA6F08"/>
    <w:rsid w:val="00EA75E9"/>
    <w:rsid w:val="00EB00C4"/>
    <w:rsid w:val="00EB0B86"/>
    <w:rsid w:val="00EB2D41"/>
    <w:rsid w:val="00EB348E"/>
    <w:rsid w:val="00EB39C9"/>
    <w:rsid w:val="00EB4272"/>
    <w:rsid w:val="00EB505A"/>
    <w:rsid w:val="00EB556C"/>
    <w:rsid w:val="00EB56B7"/>
    <w:rsid w:val="00EB5B0E"/>
    <w:rsid w:val="00EB5B8C"/>
    <w:rsid w:val="00EB6621"/>
    <w:rsid w:val="00EB6843"/>
    <w:rsid w:val="00EB6B5E"/>
    <w:rsid w:val="00EB6BC8"/>
    <w:rsid w:val="00EB7D58"/>
    <w:rsid w:val="00EB7EE5"/>
    <w:rsid w:val="00EB7F84"/>
    <w:rsid w:val="00EC0335"/>
    <w:rsid w:val="00EC0E31"/>
    <w:rsid w:val="00EC0FB8"/>
    <w:rsid w:val="00EC2522"/>
    <w:rsid w:val="00EC3208"/>
    <w:rsid w:val="00EC3FE0"/>
    <w:rsid w:val="00EC5159"/>
    <w:rsid w:val="00EC5DCC"/>
    <w:rsid w:val="00EC6708"/>
    <w:rsid w:val="00EC6C69"/>
    <w:rsid w:val="00EC7299"/>
    <w:rsid w:val="00ED0A65"/>
    <w:rsid w:val="00ED10D8"/>
    <w:rsid w:val="00ED1EBD"/>
    <w:rsid w:val="00ED293E"/>
    <w:rsid w:val="00ED39FF"/>
    <w:rsid w:val="00ED530A"/>
    <w:rsid w:val="00ED6691"/>
    <w:rsid w:val="00ED6922"/>
    <w:rsid w:val="00ED76E4"/>
    <w:rsid w:val="00EE0745"/>
    <w:rsid w:val="00EE0852"/>
    <w:rsid w:val="00EE0AF4"/>
    <w:rsid w:val="00EE0E9F"/>
    <w:rsid w:val="00EE14E3"/>
    <w:rsid w:val="00EE192F"/>
    <w:rsid w:val="00EE2407"/>
    <w:rsid w:val="00EE28E3"/>
    <w:rsid w:val="00EE5E79"/>
    <w:rsid w:val="00EE5F74"/>
    <w:rsid w:val="00EE631D"/>
    <w:rsid w:val="00EE75C4"/>
    <w:rsid w:val="00EF164E"/>
    <w:rsid w:val="00EF1A92"/>
    <w:rsid w:val="00EF1C67"/>
    <w:rsid w:val="00EF25D0"/>
    <w:rsid w:val="00EF2980"/>
    <w:rsid w:val="00EF2BFC"/>
    <w:rsid w:val="00EF32E5"/>
    <w:rsid w:val="00EF3487"/>
    <w:rsid w:val="00EF43D2"/>
    <w:rsid w:val="00EF4799"/>
    <w:rsid w:val="00EF47BD"/>
    <w:rsid w:val="00EF4817"/>
    <w:rsid w:val="00EF53AE"/>
    <w:rsid w:val="00EF6878"/>
    <w:rsid w:val="00EF76C0"/>
    <w:rsid w:val="00EF7EDD"/>
    <w:rsid w:val="00F00BCB"/>
    <w:rsid w:val="00F01FAF"/>
    <w:rsid w:val="00F0211E"/>
    <w:rsid w:val="00F03B85"/>
    <w:rsid w:val="00F04680"/>
    <w:rsid w:val="00F05463"/>
    <w:rsid w:val="00F0579F"/>
    <w:rsid w:val="00F05A57"/>
    <w:rsid w:val="00F0629B"/>
    <w:rsid w:val="00F06348"/>
    <w:rsid w:val="00F0649F"/>
    <w:rsid w:val="00F06545"/>
    <w:rsid w:val="00F06EBE"/>
    <w:rsid w:val="00F07330"/>
    <w:rsid w:val="00F07CCC"/>
    <w:rsid w:val="00F07F37"/>
    <w:rsid w:val="00F10500"/>
    <w:rsid w:val="00F11487"/>
    <w:rsid w:val="00F1236C"/>
    <w:rsid w:val="00F13336"/>
    <w:rsid w:val="00F1423C"/>
    <w:rsid w:val="00F142E8"/>
    <w:rsid w:val="00F145C5"/>
    <w:rsid w:val="00F150A7"/>
    <w:rsid w:val="00F15E80"/>
    <w:rsid w:val="00F17C8B"/>
    <w:rsid w:val="00F201D4"/>
    <w:rsid w:val="00F20C0B"/>
    <w:rsid w:val="00F21360"/>
    <w:rsid w:val="00F214BC"/>
    <w:rsid w:val="00F2221A"/>
    <w:rsid w:val="00F229F6"/>
    <w:rsid w:val="00F23584"/>
    <w:rsid w:val="00F2363E"/>
    <w:rsid w:val="00F236C0"/>
    <w:rsid w:val="00F23789"/>
    <w:rsid w:val="00F23A9B"/>
    <w:rsid w:val="00F24DC2"/>
    <w:rsid w:val="00F26FE5"/>
    <w:rsid w:val="00F271FA"/>
    <w:rsid w:val="00F276F1"/>
    <w:rsid w:val="00F30046"/>
    <w:rsid w:val="00F30262"/>
    <w:rsid w:val="00F307A8"/>
    <w:rsid w:val="00F324B1"/>
    <w:rsid w:val="00F3361B"/>
    <w:rsid w:val="00F33D56"/>
    <w:rsid w:val="00F343C4"/>
    <w:rsid w:val="00F34D42"/>
    <w:rsid w:val="00F34F4A"/>
    <w:rsid w:val="00F35E20"/>
    <w:rsid w:val="00F367B7"/>
    <w:rsid w:val="00F37352"/>
    <w:rsid w:val="00F40426"/>
    <w:rsid w:val="00F40EFC"/>
    <w:rsid w:val="00F40FD0"/>
    <w:rsid w:val="00F4105B"/>
    <w:rsid w:val="00F41843"/>
    <w:rsid w:val="00F41B12"/>
    <w:rsid w:val="00F41D02"/>
    <w:rsid w:val="00F426BB"/>
    <w:rsid w:val="00F427D2"/>
    <w:rsid w:val="00F43114"/>
    <w:rsid w:val="00F43193"/>
    <w:rsid w:val="00F43B5F"/>
    <w:rsid w:val="00F443BE"/>
    <w:rsid w:val="00F446E8"/>
    <w:rsid w:val="00F44838"/>
    <w:rsid w:val="00F46109"/>
    <w:rsid w:val="00F46360"/>
    <w:rsid w:val="00F468BE"/>
    <w:rsid w:val="00F47527"/>
    <w:rsid w:val="00F50E28"/>
    <w:rsid w:val="00F5145A"/>
    <w:rsid w:val="00F51886"/>
    <w:rsid w:val="00F5284A"/>
    <w:rsid w:val="00F52885"/>
    <w:rsid w:val="00F543FC"/>
    <w:rsid w:val="00F5442B"/>
    <w:rsid w:val="00F5467F"/>
    <w:rsid w:val="00F55BD6"/>
    <w:rsid w:val="00F560CF"/>
    <w:rsid w:val="00F56ED1"/>
    <w:rsid w:val="00F56F59"/>
    <w:rsid w:val="00F60C9E"/>
    <w:rsid w:val="00F61721"/>
    <w:rsid w:val="00F61BBA"/>
    <w:rsid w:val="00F6298C"/>
    <w:rsid w:val="00F62AF7"/>
    <w:rsid w:val="00F6372F"/>
    <w:rsid w:val="00F6385F"/>
    <w:rsid w:val="00F63C2C"/>
    <w:rsid w:val="00F63F1E"/>
    <w:rsid w:val="00F6460E"/>
    <w:rsid w:val="00F649A9"/>
    <w:rsid w:val="00F64A9B"/>
    <w:rsid w:val="00F65B90"/>
    <w:rsid w:val="00F66BCF"/>
    <w:rsid w:val="00F66C22"/>
    <w:rsid w:val="00F671F9"/>
    <w:rsid w:val="00F672B2"/>
    <w:rsid w:val="00F676BD"/>
    <w:rsid w:val="00F70130"/>
    <w:rsid w:val="00F70D68"/>
    <w:rsid w:val="00F717DF"/>
    <w:rsid w:val="00F71B86"/>
    <w:rsid w:val="00F71DBF"/>
    <w:rsid w:val="00F72338"/>
    <w:rsid w:val="00F72530"/>
    <w:rsid w:val="00F727DE"/>
    <w:rsid w:val="00F73ECA"/>
    <w:rsid w:val="00F74B29"/>
    <w:rsid w:val="00F74E19"/>
    <w:rsid w:val="00F756D2"/>
    <w:rsid w:val="00F77C96"/>
    <w:rsid w:val="00F77FB1"/>
    <w:rsid w:val="00F80732"/>
    <w:rsid w:val="00F80F96"/>
    <w:rsid w:val="00F81AE3"/>
    <w:rsid w:val="00F81C8D"/>
    <w:rsid w:val="00F824B9"/>
    <w:rsid w:val="00F83E3C"/>
    <w:rsid w:val="00F84722"/>
    <w:rsid w:val="00F84B7D"/>
    <w:rsid w:val="00F84FC1"/>
    <w:rsid w:val="00F866B0"/>
    <w:rsid w:val="00F86942"/>
    <w:rsid w:val="00F8729A"/>
    <w:rsid w:val="00F87F34"/>
    <w:rsid w:val="00F90A6C"/>
    <w:rsid w:val="00F90EB4"/>
    <w:rsid w:val="00F91BDF"/>
    <w:rsid w:val="00F91D99"/>
    <w:rsid w:val="00F91FDD"/>
    <w:rsid w:val="00F92580"/>
    <w:rsid w:val="00F92DA4"/>
    <w:rsid w:val="00F94ADF"/>
    <w:rsid w:val="00F954F2"/>
    <w:rsid w:val="00F95C96"/>
    <w:rsid w:val="00F95FA0"/>
    <w:rsid w:val="00F9632E"/>
    <w:rsid w:val="00F97E47"/>
    <w:rsid w:val="00FA05F5"/>
    <w:rsid w:val="00FA1034"/>
    <w:rsid w:val="00FA10E8"/>
    <w:rsid w:val="00FA1611"/>
    <w:rsid w:val="00FA1C1F"/>
    <w:rsid w:val="00FA210E"/>
    <w:rsid w:val="00FA2137"/>
    <w:rsid w:val="00FA2628"/>
    <w:rsid w:val="00FA3A3D"/>
    <w:rsid w:val="00FA3A7F"/>
    <w:rsid w:val="00FA43B2"/>
    <w:rsid w:val="00FA4465"/>
    <w:rsid w:val="00FA447D"/>
    <w:rsid w:val="00FA4BE2"/>
    <w:rsid w:val="00FA4F46"/>
    <w:rsid w:val="00FA56E7"/>
    <w:rsid w:val="00FA6417"/>
    <w:rsid w:val="00FA7807"/>
    <w:rsid w:val="00FA7F13"/>
    <w:rsid w:val="00FB01C7"/>
    <w:rsid w:val="00FB110F"/>
    <w:rsid w:val="00FB1A33"/>
    <w:rsid w:val="00FB2AAB"/>
    <w:rsid w:val="00FB2B42"/>
    <w:rsid w:val="00FB2CCE"/>
    <w:rsid w:val="00FB37D8"/>
    <w:rsid w:val="00FB3BCE"/>
    <w:rsid w:val="00FB3F81"/>
    <w:rsid w:val="00FB408C"/>
    <w:rsid w:val="00FB45A6"/>
    <w:rsid w:val="00FB45F6"/>
    <w:rsid w:val="00FB4DF0"/>
    <w:rsid w:val="00FB50B3"/>
    <w:rsid w:val="00FB5AA9"/>
    <w:rsid w:val="00FB5CEC"/>
    <w:rsid w:val="00FB5E64"/>
    <w:rsid w:val="00FB6269"/>
    <w:rsid w:val="00FB63EB"/>
    <w:rsid w:val="00FB7106"/>
    <w:rsid w:val="00FB738D"/>
    <w:rsid w:val="00FB78AD"/>
    <w:rsid w:val="00FC023B"/>
    <w:rsid w:val="00FC0481"/>
    <w:rsid w:val="00FC0FF7"/>
    <w:rsid w:val="00FC1186"/>
    <w:rsid w:val="00FC14CF"/>
    <w:rsid w:val="00FC284C"/>
    <w:rsid w:val="00FC2ADA"/>
    <w:rsid w:val="00FC3456"/>
    <w:rsid w:val="00FC56AF"/>
    <w:rsid w:val="00FC659D"/>
    <w:rsid w:val="00FC6DB7"/>
    <w:rsid w:val="00FC6E3C"/>
    <w:rsid w:val="00FC6F38"/>
    <w:rsid w:val="00FC7C75"/>
    <w:rsid w:val="00FD00A2"/>
    <w:rsid w:val="00FD0BA1"/>
    <w:rsid w:val="00FD0E93"/>
    <w:rsid w:val="00FD43EA"/>
    <w:rsid w:val="00FD6694"/>
    <w:rsid w:val="00FD6E81"/>
    <w:rsid w:val="00FD7F48"/>
    <w:rsid w:val="00FE024D"/>
    <w:rsid w:val="00FE11C2"/>
    <w:rsid w:val="00FE2324"/>
    <w:rsid w:val="00FE28FA"/>
    <w:rsid w:val="00FE313B"/>
    <w:rsid w:val="00FE3255"/>
    <w:rsid w:val="00FE4AFC"/>
    <w:rsid w:val="00FE5A5D"/>
    <w:rsid w:val="00FE6036"/>
    <w:rsid w:val="00FE790E"/>
    <w:rsid w:val="00FE7C0E"/>
    <w:rsid w:val="00FF1273"/>
    <w:rsid w:val="00FF1ED5"/>
    <w:rsid w:val="00FF2462"/>
    <w:rsid w:val="00FF2EBE"/>
    <w:rsid w:val="00FF3D3A"/>
    <w:rsid w:val="00FF4BBD"/>
    <w:rsid w:val="00FF582E"/>
    <w:rsid w:val="00FF6F9F"/>
    <w:rsid w:val="00FF706C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9BFB6C"/>
  <w15:docId w15:val="{BF7356AB-1BA6-4680-A670-06DB89F9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96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AngsanaUPC"/>
      <w:sz w:val="30"/>
      <w:szCs w:val="3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5396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5396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055396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5396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55396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55396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55396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55396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55396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5396"/>
    <w:rPr>
      <w:rFonts w:ascii="Times New Roman" w:eastAsia="Times New Roman" w:hAnsi="CordiaUPC" w:cs="BrowalliaUPC"/>
      <w:b/>
      <w:bCs/>
      <w:sz w:val="24"/>
      <w:u w:val="single"/>
      <w:lang w:bidi="th-TH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55396"/>
    <w:rPr>
      <w:rFonts w:ascii="Angsana New" w:hAnsi="Angsana New" w:cs="Angsana New"/>
      <w:b/>
      <w:bCs/>
      <w:sz w:val="18"/>
      <w:szCs w:val="18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55396"/>
    <w:rPr>
      <w:rFonts w:ascii="Angsana New" w:hAnsi="Angsana New" w:cs="Angsana New"/>
      <w:bCs/>
      <w:sz w:val="18"/>
      <w:szCs w:val="18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55396"/>
    <w:rPr>
      <w:rFonts w:ascii="Angsana New" w:hAnsi="Angsana New" w:cs="Angsana New"/>
      <w:b/>
      <w:bCs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55396"/>
    <w:rPr>
      <w:rFonts w:ascii="Angsana New" w:hAnsi="Angsana New" w:cs="Angsana New"/>
      <w:b/>
      <w:bCs/>
      <w:sz w:val="30"/>
      <w:szCs w:val="30"/>
    </w:rPr>
  </w:style>
  <w:style w:type="paragraph" w:styleId="NormalIndent">
    <w:name w:val="Normal Indent"/>
    <w:basedOn w:val="Normal"/>
    <w:uiPriority w:val="99"/>
    <w:rsid w:val="00055396"/>
    <w:pPr>
      <w:ind w:left="720"/>
    </w:pPr>
  </w:style>
  <w:style w:type="paragraph" w:styleId="Footer">
    <w:name w:val="footer"/>
    <w:basedOn w:val="Normal"/>
    <w:link w:val="Foot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styleId="Header">
    <w:name w:val="header"/>
    <w:basedOn w:val="Normal"/>
    <w:link w:val="Head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customStyle="1" w:styleId="a">
    <w:name w:val="เนื้อเรื่อง"/>
    <w:basedOn w:val="Normal"/>
    <w:uiPriority w:val="99"/>
    <w:rsid w:val="00055396"/>
    <w:pPr>
      <w:ind w:right="386"/>
    </w:pPr>
    <w:rPr>
      <w:rFonts w:cs="CordiaUPC"/>
      <w:sz w:val="28"/>
      <w:szCs w:val="28"/>
    </w:rPr>
  </w:style>
  <w:style w:type="paragraph" w:customStyle="1" w:styleId="1">
    <w:name w:val="หัวเรื่อง 1"/>
    <w:basedOn w:val="Heading1"/>
    <w:uiPriority w:val="99"/>
    <w:rsid w:val="00055396"/>
    <w:pPr>
      <w:outlineLvl w:val="9"/>
    </w:pPr>
    <w:rPr>
      <w:rFonts w:cs="CordiaUPC"/>
      <w:sz w:val="28"/>
    </w:rPr>
  </w:style>
  <w:style w:type="paragraph" w:customStyle="1" w:styleId="2">
    <w:name w:val="หัวเรื่อง 2"/>
    <w:basedOn w:val="Heading2"/>
    <w:uiPriority w:val="99"/>
    <w:rsid w:val="0005539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055396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uiPriority w:val="99"/>
    <w:rsid w:val="00055396"/>
  </w:style>
  <w:style w:type="paragraph" w:styleId="EnvelopeAddress">
    <w:name w:val="envelope address"/>
    <w:basedOn w:val="Normal"/>
    <w:uiPriority w:val="99"/>
    <w:rsid w:val="00055396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055396"/>
    <w:rPr>
      <w:rFonts w:cs="CordiaUPC"/>
      <w:sz w:val="28"/>
      <w:szCs w:val="28"/>
    </w:rPr>
  </w:style>
  <w:style w:type="paragraph" w:customStyle="1" w:styleId="10">
    <w:name w:val="เนื้อเรื่อง1"/>
    <w:basedOn w:val="Normal"/>
    <w:uiPriority w:val="99"/>
    <w:rsid w:val="00055396"/>
    <w:pPr>
      <w:ind w:right="386"/>
    </w:pPr>
    <w:rPr>
      <w:rFonts w:cs="CordiaUPC"/>
      <w:color w:val="800080"/>
      <w:sz w:val="28"/>
      <w:szCs w:val="28"/>
    </w:rPr>
  </w:style>
  <w:style w:type="paragraph" w:customStyle="1" w:styleId="11">
    <w:name w:val="เนื้อเรื่อง กั้นหน้า1"/>
    <w:basedOn w:val="NormalIndent"/>
    <w:uiPriority w:val="99"/>
    <w:rsid w:val="00055396"/>
    <w:rPr>
      <w:rFonts w:cs="CordiaUPC"/>
      <w:color w:val="800080"/>
      <w:sz w:val="28"/>
      <w:szCs w:val="28"/>
    </w:rPr>
  </w:style>
  <w:style w:type="character" w:styleId="PageNumber">
    <w:name w:val="page number"/>
    <w:basedOn w:val="DefaultParagraphFont"/>
    <w:rsid w:val="00055396"/>
    <w:rPr>
      <w:rFonts w:ascii="Times New Roman" w:cs="CordiaUPC"/>
      <w:sz w:val="20"/>
      <w:szCs w:val="20"/>
      <w:lang w:bidi="th-TH"/>
    </w:rPr>
  </w:style>
  <w:style w:type="paragraph" w:customStyle="1" w:styleId="a1">
    <w:name w:val="???????????"/>
    <w:basedOn w:val="Normal"/>
    <w:uiPriority w:val="99"/>
    <w:rsid w:val="00055396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055396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055396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uiPriority w:val="99"/>
    <w:rsid w:val="00055396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05539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55396"/>
    <w:rPr>
      <w:rFonts w:cs="CordiaUPC"/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5396"/>
    <w:rPr>
      <w:rFonts w:ascii="Times New Roman" w:eastAsia="Times New Roman" w:hAnsi="CordiaUPC" w:cs="CordiaUPC"/>
      <w:sz w:val="28"/>
      <w:lang w:bidi="th-TH"/>
    </w:rPr>
  </w:style>
  <w:style w:type="paragraph" w:styleId="BodyText">
    <w:name w:val="Body Text"/>
    <w:basedOn w:val="Normal"/>
    <w:link w:val="BodyTextChar"/>
    <w:uiPriority w:val="99"/>
    <w:rsid w:val="00055396"/>
    <w:pPr>
      <w:widowControl/>
      <w:jc w:val="both"/>
    </w:pPr>
    <w:rPr>
      <w:rFonts w:cs="CordiaUPC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5396"/>
    <w:rPr>
      <w:rFonts w:ascii="Times New Roman" w:eastAsia="Times New Roman" w:hAnsi="CordiaUPC" w:cs="CordiaUPC"/>
      <w:sz w:val="24"/>
      <w:szCs w:val="24"/>
      <w:lang w:bidi="th-TH"/>
    </w:rPr>
  </w:style>
  <w:style w:type="paragraph" w:styleId="DocumentMap">
    <w:name w:val="Document Map"/>
    <w:basedOn w:val="Normal"/>
    <w:link w:val="DocumentMapChar"/>
    <w:uiPriority w:val="99"/>
    <w:semiHidden/>
    <w:rsid w:val="00055396"/>
    <w:pPr>
      <w:shd w:val="clear" w:color="auto" w:fill="000080"/>
    </w:pPr>
    <w:rPr>
      <w:rFonts w:ascii="Cordia New" w:cs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55396"/>
    <w:rPr>
      <w:rFonts w:ascii="Cordia New" w:eastAsia="Times New Roman" w:hAnsi="CordiaUPC" w:cs="Cordia New"/>
      <w:sz w:val="28"/>
      <w:shd w:val="clear" w:color="auto" w:fill="000080"/>
    </w:rPr>
  </w:style>
  <w:style w:type="paragraph" w:styleId="BodyTextIndent3">
    <w:name w:val="Body Text Indent 3"/>
    <w:basedOn w:val="Normal"/>
    <w:link w:val="BodyTextIndent3Char"/>
    <w:uiPriority w:val="99"/>
    <w:rsid w:val="0005539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55396"/>
    <w:rPr>
      <w:rFonts w:ascii="Times New Roman" w:eastAsia="Times New Roman" w:hAnsi="CordiaUPC" w:cs="AngsanaUPC"/>
      <w:sz w:val="16"/>
      <w:szCs w:val="16"/>
      <w:lang w:bidi="th-TH"/>
    </w:rPr>
  </w:style>
  <w:style w:type="paragraph" w:customStyle="1" w:styleId="Char">
    <w:name w:val="Char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05539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055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539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1A01CB"/>
    <w:pPr>
      <w:spacing w:after="120"/>
      <w:ind w:left="360"/>
    </w:pPr>
    <w:rPr>
      <w:rFonts w:cs="Angsana New"/>
      <w:szCs w:val="3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paragraph" w:styleId="BodyText2">
    <w:name w:val="Body Text 2"/>
    <w:basedOn w:val="Normal"/>
    <w:link w:val="BodyText2Char"/>
    <w:uiPriority w:val="99"/>
    <w:semiHidden/>
    <w:rsid w:val="001A01CB"/>
    <w:pPr>
      <w:spacing w:after="120" w:line="480" w:lineRule="auto"/>
    </w:pPr>
    <w:rPr>
      <w:rFonts w:cs="Angsana New"/>
      <w:szCs w:val="3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numbering" w:customStyle="1" w:styleId="Style1">
    <w:name w:val="Style1"/>
    <w:rsid w:val="00646945"/>
    <w:pPr>
      <w:numPr>
        <w:numId w:val="1"/>
      </w:numPr>
    </w:pPr>
  </w:style>
  <w:style w:type="character" w:styleId="FootnoteReference">
    <w:name w:val="footnote reference"/>
    <w:basedOn w:val="DefaultParagraphFont"/>
    <w:uiPriority w:val="99"/>
    <w:semiHidden/>
    <w:locked/>
    <w:rsid w:val="00934A3A"/>
    <w:rPr>
      <w:rFonts w:ascii="Times New Roman" w:cs="CordiaUPC"/>
      <w:sz w:val="20"/>
      <w:szCs w:val="20"/>
      <w:vertAlign w:val="superscript"/>
      <w:lang w:bidi="th-TH"/>
    </w:rPr>
  </w:style>
  <w:style w:type="paragraph" w:styleId="BlockText">
    <w:name w:val="Block Text"/>
    <w:basedOn w:val="Normal"/>
    <w:uiPriority w:val="99"/>
    <w:locked/>
    <w:rsid w:val="00934A3A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locked/>
    <w:rsid w:val="00934A3A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34A3A"/>
    <w:rPr>
      <w:rFonts w:ascii="Angsana New" w:eastAsia="Times New Roman" w:hAnsi="Angsana New" w:cs="Angsana New"/>
      <w:sz w:val="34"/>
      <w:szCs w:val="34"/>
    </w:rPr>
  </w:style>
  <w:style w:type="paragraph" w:styleId="ListParagraph">
    <w:name w:val="List Paragraph"/>
    <w:basedOn w:val="Normal"/>
    <w:link w:val="ListParagraphChar"/>
    <w:uiPriority w:val="34"/>
    <w:qFormat/>
    <w:rsid w:val="00934A3A"/>
    <w:pPr>
      <w:widowControl/>
      <w:ind w:left="720"/>
      <w:contextualSpacing/>
    </w:pPr>
    <w:rPr>
      <w:rFonts w:hAnsi="Tms Rmn" w:cs="Angsana New"/>
      <w:sz w:val="24"/>
    </w:rPr>
  </w:style>
  <w:style w:type="paragraph" w:customStyle="1" w:styleId="Char2">
    <w:name w:val="Char2"/>
    <w:basedOn w:val="Normal"/>
    <w:uiPriority w:val="99"/>
    <w:rsid w:val="00934A3A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0">
    <w:name w:val="Char Char"/>
    <w:basedOn w:val="DefaultParagraphFont"/>
    <w:uiPriority w:val="99"/>
    <w:locked/>
    <w:rsid w:val="00934A3A"/>
    <w:rPr>
      <w:rFonts w:hAnsi="CordiaUPC" w:cs="Angsana New"/>
      <w:sz w:val="28"/>
      <w:szCs w:val="28"/>
      <w:lang w:val="en-US" w:eastAsia="en-US" w:bidi="th-TH"/>
    </w:rPr>
  </w:style>
  <w:style w:type="paragraph" w:styleId="NormalWeb">
    <w:name w:val="Normal (Web)"/>
    <w:basedOn w:val="Normal"/>
    <w:uiPriority w:val="99"/>
    <w:locked/>
    <w:rsid w:val="00934A3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Calibri" w:hAnsi="Tahoma" w:cs="Tahoma"/>
      <w:sz w:val="24"/>
      <w:szCs w:val="24"/>
    </w:rPr>
  </w:style>
  <w:style w:type="paragraph" w:styleId="List">
    <w:name w:val="List"/>
    <w:basedOn w:val="Normal"/>
    <w:locked/>
    <w:rsid w:val="00B90218"/>
    <w:pPr>
      <w:widowControl/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960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9601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153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60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153"/>
    <w:rPr>
      <w:rFonts w:ascii="Times New Roman" w:eastAsia="Times New Roman" w:hAnsi="CordiaUPC" w:cs="Angsana New"/>
      <w:b/>
      <w:bCs/>
      <w:sz w:val="20"/>
      <w:szCs w:val="25"/>
    </w:rPr>
  </w:style>
  <w:style w:type="table" w:customStyle="1" w:styleId="TableGrid2">
    <w:name w:val="Table Grid2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96E36"/>
    <w:rPr>
      <w:rFonts w:ascii="Times New Roman" w:eastAsia="Times New Roman" w:hAnsi="Tms Rmn" w:cs="Angsana New"/>
      <w:sz w:val="24"/>
      <w:szCs w:val="30"/>
    </w:rPr>
  </w:style>
  <w:style w:type="paragraph" w:customStyle="1" w:styleId="CM2">
    <w:name w:val="CM2"/>
    <w:basedOn w:val="Normal"/>
    <w:next w:val="Normal"/>
    <w:uiPriority w:val="99"/>
    <w:rsid w:val="003D49D3"/>
    <w:pPr>
      <w:overflowPunct/>
      <w:textAlignment w:val="auto"/>
    </w:pPr>
    <w:rPr>
      <w:rFonts w:asciiTheme="minorHAnsi" w:eastAsiaTheme="minorEastAsia" w:hAnsiTheme="minorHAnsi" w:cs="EucrosiaUPC"/>
      <w:sz w:val="24"/>
      <w:szCs w:val="24"/>
    </w:rPr>
  </w:style>
  <w:style w:type="paragraph" w:styleId="Caption">
    <w:name w:val="caption"/>
    <w:basedOn w:val="Normal"/>
    <w:next w:val="Normal"/>
    <w:qFormat/>
    <w:rsid w:val="004D7596"/>
    <w:pPr>
      <w:widowControl/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 w:cs="Angsana New"/>
      <w:sz w:val="32"/>
      <w:szCs w:val="32"/>
      <w:u w:val="single"/>
    </w:rPr>
  </w:style>
  <w:style w:type="character" w:styleId="Hyperlink">
    <w:name w:val="Hyperlink"/>
    <w:basedOn w:val="DefaultParagraphFont"/>
    <w:locked/>
    <w:rsid w:val="006446FD"/>
    <w:rPr>
      <w:color w:val="0000FF"/>
      <w:u w:val="single"/>
    </w:rPr>
  </w:style>
  <w:style w:type="character" w:customStyle="1" w:styleId="ui-provider">
    <w:name w:val="ui-provider"/>
    <w:basedOn w:val="DefaultParagraphFont"/>
    <w:rsid w:val="00814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6" ma:contentTypeDescription="สร้างเอกสารใหม่" ma:contentTypeScope="" ma:versionID="475060d8c0177ec87eacd3972347738b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51a4675019f813d02faeabc91ed44919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934883-134B-4A2D-A6CE-4B8A6F8C49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CA2C-E8B8-4C82-9AAB-5D186613E094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3.xml><?xml version="1.0" encoding="utf-8"?>
<ds:datastoreItem xmlns:ds="http://schemas.openxmlformats.org/officeDocument/2006/customXml" ds:itemID="{76850725-EFA4-4EE3-819B-87ACE4CCC8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0A35ED-F367-421E-A2E9-E1CCC8AA8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390865</vt:lpwstr>
  </property>
  <property fmtid="{D5CDD505-2E9C-101B-9397-08002B2CF9AE}" pid="4" name="OptimizationTime">
    <vt:lpwstr>20240221_1649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3529</TotalTime>
  <Pages>74</Pages>
  <Words>19404</Words>
  <Characters>110605</Characters>
  <Application>Microsoft Office Word</Application>
  <DocSecurity>0</DocSecurity>
  <Lines>921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129750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Kangana.Vongnorkeaw</dc:creator>
  <cp:lastModifiedBy>Darika Tongprapai</cp:lastModifiedBy>
  <cp:revision>1365</cp:revision>
  <cp:lastPrinted>2024-02-21T09:14:00Z</cp:lastPrinted>
  <dcterms:created xsi:type="dcterms:W3CDTF">2022-02-01T10:54:00Z</dcterms:created>
  <dcterms:modified xsi:type="dcterms:W3CDTF">2024-02-21T09:14:00Z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