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2E558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2E558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2E558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072B55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2A2AE6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และหกเดือน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FE4414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4D6BA9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F466F2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</w:p>
    <w:p w:rsidR="00DF50E4" w:rsidRPr="002E5582" w:rsidRDefault="009D7043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2E5582" w:rsidRDefault="002202B7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ทฯ</w:t>
      </w:r>
    </w:p>
    <w:p w:rsidR="00DF50E4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แอนด์ โฮเท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</w:t>
      </w:r>
      <w:r w:rsidRPr="002E5582">
        <w:rPr>
          <w:rFonts w:ascii="Angsana New" w:hAnsi="Angsana New" w:cs="Angsana New"/>
          <w:color w:val="auto"/>
          <w:sz w:val="32"/>
          <w:szCs w:val="32"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2E5582">
        <w:rPr>
          <w:rFonts w:ascii="Angsana New" w:hAnsi="Angsana New" w:cs="Angsana New"/>
          <w:color w:val="auto"/>
          <w:sz w:val="32"/>
          <w:szCs w:val="32"/>
        </w:rPr>
        <w:t>) (“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2E5582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เป็นบริษัทมหาชนจำกัด</w:t>
      </w:r>
      <w:r w:rsidR="002168F8" w:rsidRPr="002E5582">
        <w:rPr>
          <w:rFonts w:ascii="Angsana New" w:hAnsi="Angsana New" w:cs="Angsana New"/>
          <w:color w:val="auto"/>
          <w:sz w:val="32"/>
          <w:szCs w:val="32"/>
          <w:cs/>
        </w:rPr>
        <w:t>ซึ่งจัดตั้ง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และมีภูมิลำเนาในประเทศไทย </w:t>
      </w:r>
      <w:r w:rsidR="00122D9C" w:rsidRPr="002E5582">
        <w:rPr>
          <w:rFonts w:ascii="Angsana New" w:hAnsi="Angsana New" w:cs="Angsana New"/>
          <w:color w:val="auto"/>
          <w:sz w:val="32"/>
          <w:szCs w:val="32"/>
          <w:cs/>
        </w:rPr>
        <w:t>โดย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มีบริษัท บันยัน ทรี โฮล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ดิ้งส์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</w:t>
      </w:r>
      <w:r w:rsidR="006A3DE7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A3DE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จดทะเบียนจัดตั้งในประเทศสิงคโปร์เป็นผู้ถือหุ้นรายใหญ่</w:t>
      </w:r>
    </w:p>
    <w:p w:rsidR="00DF50E4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บริษัทฯและบริษัทย่อยดำเนินธุรกิจหลักคือธุรกิจโรงแรมและธุรกิจพัฒนาอสังหาริมทรัพย์ ประกอบด้วยโรงแรม </w:t>
      </w:r>
      <w:r w:rsidR="002F00EA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>โรงแรม</w:t>
      </w:r>
      <w:r w:rsidR="00837524" w:rsidRPr="002E5582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ภูเก็ต, บันยัน ทรี ภูเก็ต</w:t>
      </w:r>
      <w:r w:rsidR="00251079" w:rsidRPr="002E5582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อังสนา </w:t>
      </w:r>
      <w:proofErr w:type="spellStart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</w:t>
      </w:r>
      <w:r w:rsidR="00560FE5" w:rsidRPr="002E5582">
        <w:rPr>
          <w:rFonts w:ascii="Angsana New" w:hAnsi="Angsana New" w:cs="Angsana New"/>
          <w:color w:val="auto"/>
          <w:sz w:val="32"/>
          <w:szCs w:val="32"/>
        </w:rPr>
        <w:t>,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>แค</w:t>
      </w:r>
      <w:r w:rsidR="00251079" w:rsidRPr="002E5582">
        <w:rPr>
          <w:rFonts w:ascii="Angsana New" w:hAnsi="Angsana New" w:cs="Angsana New"/>
          <w:color w:val="auto"/>
          <w:sz w:val="32"/>
          <w:szCs w:val="32"/>
          <w:cs/>
        </w:rPr>
        <w:t>ส</w:t>
      </w:r>
      <w:proofErr w:type="spellStart"/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</w:t>
      </w:r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 ลากูน่า 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</w:t>
      </w:r>
      <w:r w:rsidR="00C425FC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D11A0B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2E389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ธุรกิจให้เช่าพื้นที่อาคารสำนักงานและ</w:t>
      </w:r>
      <w:r w:rsidR="002E3899" w:rsidRPr="002E5582">
        <w:rPr>
          <w:rFonts w:ascii="Angsana New" w:hAnsi="Angsana New" w:cs="Angsana New"/>
          <w:color w:val="auto"/>
          <w:sz w:val="32"/>
          <w:szCs w:val="32"/>
          <w:cs/>
        </w:rPr>
        <w:t>ร้านค้า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</w:p>
    <w:p w:rsidR="00A06F49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บี,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ซี,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7B075D" w:rsidRPr="002E5582" w:rsidRDefault="00282796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="007B075D" w:rsidRPr="002E5582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7B075D" w:rsidRPr="002E5582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กลุ่มบริษัทฯได้มีการเปลี่ยนแปลงการดำเนินงานบางส่วนของธุรกิจโรงแรมในระหว่างบริษัทย่อย ได้แก่ การโอนโรงแรม อังสนา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ซึ่งดำเนินการภายใต้บริษัท ลากูน่า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วิลเล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จ จำกัด ไปที่บริษัท บางเทาแกรนด์ จำกัด และการโอนโรงแรม ลากูน่า</w:t>
      </w:r>
      <w:r w:rsidR="00824D30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ซึ่งดำเนินการภายใต้บริษัท ลากูน่า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ไปที่บริษัท บางเทาแกรนด์ จำกัด</w:t>
      </w:r>
    </w:p>
    <w:p w:rsidR="007B075D" w:rsidRPr="002E5582" w:rsidRDefault="007B075D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ab/>
        <w:t>การเปลี่ยนแปลงดังกล่าวข้างต้นมีวัตถุประสงค์เพื่อทำให้การบริหารงานและการดำเนินงานใน              ส่วนของธุรกิจโรงแรมมีประสิทธิภาพมากยิ่งขึ้น</w:t>
      </w:r>
    </w:p>
    <w:p w:rsidR="00DF50E4" w:rsidRPr="002E5582" w:rsidRDefault="00F466F2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1.2</w:t>
      </w:r>
      <w:r w:rsidR="005C746D"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2E5582" w:rsidRDefault="00DF50E4" w:rsidP="002F00EA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E5582">
        <w:rPr>
          <w:rStyle w:val="PageNumber"/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งบ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E5582">
        <w:rPr>
          <w:rFonts w:ascii="Angsana New" w:hAnsi="Angsana New" w:cs="Angsana New"/>
          <w:spacing w:val="-2"/>
          <w:sz w:val="32"/>
          <w:szCs w:val="32"/>
        </w:rPr>
        <w:t>34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CC0E7B"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CC0E7B"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</w:t>
      </w:r>
      <w:r w:rsidR="00DF7A6C">
        <w:rPr>
          <w:rFonts w:ascii="Angsana New" w:hAnsi="Angsana New" w:cs="Angsana New"/>
          <w:spacing w:val="-2"/>
          <w:sz w:val="32"/>
          <w:szCs w:val="32"/>
        </w:rPr>
        <w:t xml:space="preserve">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:rsidR="00824D30" w:rsidRPr="002E5582" w:rsidRDefault="00DF50E4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:rsidR="00DF50E4" w:rsidRPr="002E5582" w:rsidRDefault="00824D30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2E558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="00DF50E4" w:rsidRPr="002E558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2E5582" w:rsidRDefault="00DF50E4" w:rsidP="002F00EA">
      <w:pPr>
        <w:pStyle w:val="a"/>
        <w:widowControl/>
        <w:spacing w:before="40" w:after="4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งบการเงินระหว่างกาลฉบับภาษาอังกฤษแปลมาจากงบการเงินฉบับภาษาไทยนี้</w:t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DF50E4" w:rsidRPr="002E5582" w:rsidRDefault="00DF50E4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1.</w:t>
      </w:r>
      <w:r w:rsidR="00F466F2"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:rsidR="00DF50E4" w:rsidRPr="002E5582" w:rsidRDefault="00DF50E4" w:rsidP="002F00EA">
      <w:pPr>
        <w:tabs>
          <w:tab w:val="left" w:pos="1440"/>
          <w:tab w:val="left" w:pos="4140"/>
        </w:tabs>
        <w:spacing w:before="40" w:after="4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มหาชน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E5582">
        <w:rPr>
          <w:rFonts w:ascii="Angsana New" w:hAnsi="Angsana New" w:cs="Angsana New"/>
          <w:sz w:val="32"/>
          <w:szCs w:val="32"/>
          <w:cs/>
        </w:rPr>
        <w:t>ย แ</w:t>
      </w:r>
      <w:r w:rsidRPr="002E5582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FE4414" w:rsidRPr="002E5582">
        <w:rPr>
          <w:rFonts w:ascii="Angsana New" w:hAnsi="Angsana New" w:cs="Angsana New"/>
          <w:sz w:val="32"/>
          <w:szCs w:val="32"/>
          <w:cs/>
        </w:rPr>
        <w:t xml:space="preserve">           </w:t>
      </w:r>
      <w:r w:rsidR="00212CC1" w:rsidRPr="002E5582">
        <w:rPr>
          <w:rFonts w:ascii="Angsana New" w:hAnsi="Angsana New" w:cs="Angsana New"/>
          <w:sz w:val="32"/>
          <w:szCs w:val="32"/>
          <w:cs/>
        </w:rPr>
        <w:t xml:space="preserve">    </w:t>
      </w:r>
      <w:r w:rsidR="00FE4414" w:rsidRPr="002E5582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โดย</w:t>
      </w:r>
      <w:r w:rsidR="007F65AB" w:rsidRPr="002E5582">
        <w:rPr>
          <w:rFonts w:ascii="Angsana New" w:hAnsi="Angsana New" w:cs="Angsana New"/>
          <w:sz w:val="32"/>
          <w:szCs w:val="32"/>
          <w:cs/>
        </w:rPr>
        <w:t>ไม่</w:t>
      </w:r>
      <w:r w:rsidRPr="002E5582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E5582">
        <w:rPr>
          <w:rFonts w:ascii="Angsana New" w:hAnsi="Angsana New" w:cs="Angsana New"/>
          <w:sz w:val="32"/>
          <w:szCs w:val="32"/>
          <w:cs/>
        </w:rPr>
        <w:t>ในระหว่างงวดปัจจุบัน</w:t>
      </w:r>
      <w:r w:rsidR="00DF0E96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2E5582" w:rsidRDefault="00FC01DB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1.4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FC01DB" w:rsidRPr="002E5582" w:rsidRDefault="00FC01DB" w:rsidP="002F00EA">
      <w:pPr>
        <w:pStyle w:val="ListParagraph"/>
        <w:widowControl/>
        <w:numPr>
          <w:ilvl w:val="0"/>
          <w:numId w:val="11"/>
        </w:numPr>
        <w:spacing w:before="40" w:after="40"/>
        <w:ind w:left="907"/>
        <w:jc w:val="thaiDistribute"/>
        <w:rPr>
          <w:rFonts w:ascii="Angsana New" w:hAnsi="Angsana New"/>
          <w:b/>
          <w:bCs/>
          <w:sz w:val="32"/>
          <w:szCs w:val="32"/>
        </w:rPr>
      </w:pPr>
      <w:r w:rsidRPr="002E5582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ในระหว่างงวด บริษัทฯ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FC6135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  <w:cs/>
        </w:rPr>
        <w:t>) และฉบับใหม่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จำนวนหลายฉบับ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1 </w:t>
      </w:r>
      <w:r w:rsidRPr="002E5582">
        <w:rPr>
          <w:rFonts w:ascii="Angsana New" w:hAnsi="Angsana New" w:cs="Angsana New"/>
          <w:sz w:val="32"/>
          <w:szCs w:val="32"/>
          <w:cs/>
        </w:rPr>
        <w:t>มกราคม</w:t>
      </w:r>
      <w:r w:rsidRPr="002E5582">
        <w:rPr>
          <w:rFonts w:ascii="Angsana New" w:hAnsi="Angsana New" w:cs="Angsana New"/>
          <w:sz w:val="32"/>
          <w:szCs w:val="32"/>
        </w:rPr>
        <w:t xml:space="preserve"> 25</w:t>
      </w:r>
      <w:r w:rsidRPr="002E5582">
        <w:rPr>
          <w:rFonts w:ascii="Angsana New" w:hAnsi="Angsana New" w:cs="Angsana New"/>
          <w:sz w:val="32"/>
          <w:szCs w:val="32"/>
          <w:cs/>
        </w:rPr>
        <w:t>6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และบริษัทย่อย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อย่างไรก็ตาม มาตรฐานการรายงานทางการเงินฉบับใหม่มีการเปลี่ยนแปลงหลักการสำคัญ </w:t>
      </w:r>
      <w:r w:rsidR="00FC6135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สามารถสรุปได้ดังนี้ 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เรื่อง รายได้จากสัญญาที่ทำกับลูกค้า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2E5582">
        <w:rPr>
          <w:rFonts w:ascii="Angsana New" w:hAnsi="Angsana New" w:cs="Angsana New"/>
          <w:sz w:val="32"/>
          <w:szCs w:val="32"/>
        </w:rPr>
        <w:t>15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 </w:t>
      </w:r>
    </w:p>
    <w:tbl>
      <w:tblPr>
        <w:tblW w:w="844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4752"/>
        <w:gridCol w:w="3690"/>
      </w:tblGrid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11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สัญญาก่อสร้าง</w:t>
            </w:r>
          </w:p>
        </w:tc>
      </w:tr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18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</w:p>
        </w:tc>
      </w:tr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124CF0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รายการแลกเปลี่ยนเกี่ยวกับบริการโฆษณา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โปรแกรมสิทธิพิเศษแก่ลูกค้า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8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18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การโอนสินทรัพย์จากลูกค้า</w:t>
            </w:r>
          </w:p>
        </w:tc>
      </w:tr>
    </w:tbl>
    <w:p w:rsidR="00FC01DB" w:rsidRPr="002E5582" w:rsidRDefault="00282796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lastRenderedPageBreak/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5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ได้นำมาตรฐานรายงานทางการเงินฉบับนี้มาถือปฏิบัติโดยปรับย้อนหลังงบการเงินงวดก่อนที่แสดงเป็นข้อมูลเปรียบเทียบเสมือนหนึ่งว่าบริษัทฯและบริษัทย่อยใช้นโยบายการบัญชีนี้มาตั้งแต่แรก โดยเลือกใช้แนวทางปฏิบัติที่ผ่อนปรนต่อไปนี้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126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-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ไม่ปรับปรุงย้อนหลังการแสดงรายการของสัญญาที่กิจการได้มีการโอนสินค้าหรือบริการ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ทั้งหมดแล้วตามนโยบายการบัญชีเดิม ซึ่งพิจารณาว่าเป็นสัญญาที่เสร็จสมบูรณ์แล้ว ณ วันที่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     </w:t>
      </w:r>
      <w:r w:rsidR="00FC01DB" w:rsidRPr="002E5582">
        <w:rPr>
          <w:rFonts w:ascii="Angsana New" w:hAnsi="Angsana New" w:cs="Angsana New"/>
          <w:sz w:val="32"/>
          <w:szCs w:val="32"/>
        </w:rPr>
        <w:t>1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FC01DB" w:rsidRPr="002E5582">
        <w:rPr>
          <w:rFonts w:ascii="Angsana New" w:hAnsi="Angsana New" w:cs="Angsana New"/>
          <w:sz w:val="32"/>
          <w:szCs w:val="32"/>
        </w:rPr>
        <w:t>2561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FC01DB" w:rsidRPr="002E5582">
        <w:rPr>
          <w:rFonts w:ascii="Angsana New" w:hAnsi="Angsana New" w:cs="Angsana New"/>
          <w:sz w:val="32"/>
          <w:szCs w:val="32"/>
        </w:rPr>
        <w:t>2</w:t>
      </w:r>
    </w:p>
    <w:p w:rsidR="00FC01DB" w:rsidRPr="002E5582" w:rsidRDefault="00FC01DB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="00124CF0" w:rsidRPr="002E5582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1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2563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สภาวิชาชีพบัญชีได้ประกาศใช้มาตรฐานการรายงานทางการเงินและการตีความมาตรฐาน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การรายงานทางการเงินฉบับใหม่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FC01DB" w:rsidRPr="002E5582">
        <w:rPr>
          <w:rFonts w:ascii="Angsana New" w:hAnsi="Angsana New" w:cs="Angsana New"/>
          <w:sz w:val="32"/>
          <w:szCs w:val="32"/>
        </w:rPr>
        <w:t>1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FC01DB" w:rsidRPr="002E5582">
        <w:rPr>
          <w:rFonts w:ascii="Angsana New" w:hAnsi="Angsana New" w:cs="Angsana New"/>
          <w:sz w:val="32"/>
          <w:szCs w:val="32"/>
        </w:rPr>
        <w:t>2563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มาตรฐานการรายงานทางการเงินฉบับใหม่ดังกล่าวได้มี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การเปลี่ยนแปลงหลักการสำคัญซึ่ง สามารถสรุปได้ดังนี้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="00FC01DB" w:rsidRPr="002E5582">
        <w:rPr>
          <w:rFonts w:ascii="Angsana New" w:hAnsi="Angsana New" w:cs="Angsana New"/>
          <w:sz w:val="32"/>
          <w:szCs w:val="32"/>
        </w:rPr>
        <w:t>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ฉบับ ได้แก่ 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7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การเปิดเผยข้อมูลเครื่องมือทางการเงิน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เครื่องมือทางการเงิน</w:t>
      </w:r>
    </w:p>
    <w:p w:rsidR="00FC01DB" w:rsidRPr="002E5582" w:rsidRDefault="00124CF0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มาตรฐานการบัญชี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 xml:space="preserve">32 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การแสดงรายการเครื่องมือทางการเงิน</w:t>
      </w:r>
    </w:p>
    <w:p w:rsidR="00FC01DB" w:rsidRPr="002E5582" w:rsidRDefault="00124CF0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การตีความมาตรฐานการรายงานทางการเงิน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16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การป้องกันความเสี่ยงของเงินลงทุนสุทธิในหน่วยงานต่างประเทศ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19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การชำระหนี้สินทางการเงินด้วยตราสารทุน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Business Model)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งบการเงินในปีที่เริ่มนำมาตรฐานกลุ่มดังกล่าวมาถือปฏิบัติ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b/>
          <w:bCs/>
          <w:sz w:val="32"/>
          <w:szCs w:val="32"/>
        </w:rPr>
        <w:t>16</w:t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สัญญาเช่า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16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FC01DB" w:rsidRPr="002E5582">
        <w:rPr>
          <w:rFonts w:ascii="Angsana New" w:hAnsi="Angsana New" w:cs="Angsana New"/>
          <w:sz w:val="32"/>
          <w:szCs w:val="32"/>
        </w:rPr>
        <w:t>12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</w:t>
      </w:r>
      <w:r w:rsidR="00824D30" w:rsidRPr="002E5582">
        <w:rPr>
          <w:rFonts w:ascii="Angsana New" w:hAnsi="Angsana New" w:cs="Angsana New"/>
          <w:sz w:val="32"/>
          <w:szCs w:val="32"/>
          <w:cs/>
        </w:rPr>
        <w:t xml:space="preserve">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งบการเงินในปีที่เริ่มนำมาตรฐานฉบับนี้มาถือปฏิบัติ</w:t>
      </w:r>
    </w:p>
    <w:p w:rsidR="00FC01DB" w:rsidRPr="002E5582" w:rsidRDefault="00FC01DB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1.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5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:rsidR="00FC01DB" w:rsidRPr="002E5582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งบการเงินสำหรับปีสิ้นสุดวันที่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31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C01DB" w:rsidRPr="002E5582">
        <w:rPr>
          <w:rFonts w:ascii="Angsana New" w:hAnsi="Angsana New" w:cs="Angsana New"/>
          <w:sz w:val="32"/>
          <w:szCs w:val="32"/>
        </w:rPr>
        <w:t>2561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ยกเว้นการเปลี่ยนแปลงนโยบายการบัญชีเรื่อง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การรับรู้รายได้เนื่องจากการนำมาตรฐานการรายงานทางการเงิน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15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เรื่อง รายได้จากสัญญาที่ทำกับลูกค้า มาถือปฏิบัติ</w:t>
      </w:r>
    </w:p>
    <w:p w:rsidR="00FC01DB" w:rsidRPr="002E5582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ต้นทุนในการได้มาซึ่งสัญญา</w:t>
      </w:r>
    </w:p>
    <w:p w:rsidR="00FC01DB" w:rsidRPr="002E5582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</w:t>
      </w:r>
    </w:p>
    <w:p w:rsidR="00FC01DB" w:rsidRPr="002E5582" w:rsidRDefault="00FC01DB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:rsidR="00FC01DB" w:rsidRPr="002E5582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1.4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บริษัทฯและบริษัทย่อยได้นำมาตรฐานการรายงานทางการเงิน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มาถือปฏิบัติในระหว่างงวดปัจจุบัน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โดยกิจการได้เลือกปรับย้อนหลังงบการเงินของงวดก่อนที่แสดงเปรียบเทียบ ผลสะสมของการเปลี่ยนแปลงดังกล่าวแสดงเป็นรายการแยกต่างหากในงบแสดงการเปลี่ยนแปลงส่วนของผู้ถือหุ้น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 การนำมาตรฐานการรายงานทางการเงิน</w:t>
      </w:r>
      <w:r w:rsidR="001D252F" w:rsidRPr="002E5582">
        <w:rPr>
          <w:rFonts w:ascii="Angsana New" w:hAnsi="Angsana New" w:cs="Angsana New"/>
          <w:sz w:val="32"/>
          <w:szCs w:val="32"/>
          <w:cs/>
        </w:rPr>
        <w:t xml:space="preserve">                 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621B8E" w:rsidRPr="002E5582">
        <w:rPr>
          <w:rFonts w:ascii="Angsana New" w:hAnsi="Angsana New" w:cs="Angsana New"/>
          <w:sz w:val="32"/>
          <w:szCs w:val="32"/>
        </w:rPr>
        <w:t>15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มาถือปฏิบัติไม่มีผลกระทบต่องบการเงินเฉพาะกิจการ</w:t>
      </w:r>
    </w:p>
    <w:p w:rsidR="00FC01DB" w:rsidRPr="002E5582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จำนวนเงินของรายการปรับปรุงที่มีผลกระทบต่อรายการในงบแสดงฐานะการเงิน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รวม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 xml:space="preserve">           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รวม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Style w:val="TableGrid"/>
        <w:tblW w:w="86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8"/>
        <w:gridCol w:w="1642"/>
        <w:gridCol w:w="1613"/>
        <w:gridCol w:w="7"/>
      </w:tblGrid>
      <w:tr w:rsidR="00FC01DB" w:rsidRPr="002E5582" w:rsidTr="00282796">
        <w:trPr>
          <w:gridAfter w:val="1"/>
          <w:wAfter w:w="7" w:type="dxa"/>
        </w:trPr>
        <w:tc>
          <w:tcPr>
            <w:tcW w:w="8633" w:type="dxa"/>
            <w:gridSpan w:val="3"/>
            <w:hideMark/>
          </w:tcPr>
          <w:p w:rsidR="00FC01DB" w:rsidRPr="002E5582" w:rsidRDefault="00621B8E" w:rsidP="00124CF0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C01DB" w:rsidRPr="002E5582" w:rsidTr="00282796">
        <w:trPr>
          <w:gridAfter w:val="1"/>
          <w:wAfter w:w="7" w:type="dxa"/>
          <w:trHeight w:val="80"/>
        </w:trPr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hideMark/>
          </w:tcPr>
          <w:p w:rsidR="00FC01DB" w:rsidRPr="002E5582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C01DB" w:rsidRPr="002E5582" w:rsidTr="00282796">
        <w:trPr>
          <w:gridAfter w:val="1"/>
          <w:wAfter w:w="7" w:type="dxa"/>
          <w:trHeight w:val="144"/>
        </w:trPr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vAlign w:val="bottom"/>
            <w:hideMark/>
          </w:tcPr>
          <w:p w:rsidR="00FC01DB" w:rsidRPr="002E5582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</w:t>
            </w:r>
          </w:p>
        </w:tc>
      </w:tr>
      <w:tr w:rsidR="00FC01DB" w:rsidRPr="002E5582" w:rsidTr="00282796"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42" w:type="dxa"/>
            <w:vAlign w:val="bottom"/>
            <w:hideMark/>
          </w:tcPr>
          <w:p w:rsidR="00FC01DB" w:rsidRPr="002E5582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620" w:type="dxa"/>
            <w:gridSpan w:val="2"/>
            <w:hideMark/>
          </w:tcPr>
          <w:p w:rsidR="00FC01DB" w:rsidRPr="002E5582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มกราคม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24CF0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ต้นทุนในการได้มาซึ่งสัญญา</w:t>
            </w:r>
            <w:r w:rsidR="00824D30"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ที่ทำกับลูกค้า</w:t>
            </w:r>
          </w:p>
        </w:tc>
        <w:tc>
          <w:tcPr>
            <w:tcW w:w="1642" w:type="dxa"/>
            <w:vAlign w:val="bottom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2E5582" w:rsidRDefault="00621B8E" w:rsidP="00621B8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642" w:type="dxa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FC6135" w:rsidRDefault="00621B8E" w:rsidP="00621B8E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C613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642" w:type="dxa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FC6135" w:rsidRDefault="00621B8E" w:rsidP="00621B8E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C613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642" w:type="dxa"/>
            <w:vAlign w:val="bottom"/>
          </w:tcPr>
          <w:p w:rsidR="00621B8E" w:rsidRPr="002E5582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621B8E" w:rsidRPr="002E5582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</w:tbl>
    <w:p w:rsidR="00282796" w:rsidRPr="002E5582" w:rsidRDefault="00282796">
      <w:pPr>
        <w:rPr>
          <w:rFonts w:ascii="Angsana New" w:hAnsi="Angsana New" w:cs="Angsana New"/>
        </w:rPr>
      </w:pPr>
    </w:p>
    <w:p w:rsidR="00DF7A6C" w:rsidRDefault="00DF7A6C">
      <w:r>
        <w:br w:type="page"/>
      </w:r>
    </w:p>
    <w:tbl>
      <w:tblPr>
        <w:tblStyle w:val="TableGrid"/>
        <w:tblpPr w:leftFromText="180" w:rightFromText="180" w:vertAnchor="text" w:horzAnchor="margin" w:tblpX="450" w:tblpY="252"/>
        <w:tblW w:w="8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2070"/>
        <w:gridCol w:w="2070"/>
      </w:tblGrid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  <w:gridSpan w:val="2"/>
            <w:vAlign w:val="bottom"/>
          </w:tcPr>
          <w:p w:rsidR="00E30910" w:rsidRPr="002E5582" w:rsidRDefault="00E30910" w:rsidP="00467D13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ind w:right="76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  <w:gridSpan w:val="2"/>
            <w:hideMark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  <w:hideMark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กำไรสำหรับงวด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</w:t>
            </w:r>
            <w:r w:rsidR="00467D13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กำไรสำหรับงวด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หกเดือนสิ้นสุดวันที่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กำไรขาดทุน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</w:tcPr>
          <w:p w:rsidR="00E30910" w:rsidRPr="00E30910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รายได้จากกิจ</w:t>
            </w:r>
            <w:r w:rsidR="00467D13">
              <w:rPr>
                <w:rFonts w:ascii="Angsana New" w:hAnsi="Angsana New" w:cs="Angsana New" w:hint="cs"/>
                <w:sz w:val="32"/>
                <w:szCs w:val="32"/>
                <w:cs/>
              </w:rPr>
              <w:t>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พัฒนาอสังหาริมทรัพย์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</w:tr>
      <w:tr w:rsidR="00E30910" w:rsidRPr="002E5582" w:rsidTr="00E30910">
        <w:trPr>
          <w:trHeight w:val="378"/>
        </w:trPr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(2)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(5)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กำไรสำหรับงวด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21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tabs>
                <w:tab w:val="decimal" w:pos="151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2070" w:type="dxa"/>
            <w:vAlign w:val="bottom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2070" w:type="dxa"/>
            <w:vAlign w:val="bottom"/>
          </w:tcPr>
          <w:p w:rsidR="00E30910" w:rsidRPr="002E5582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21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070" w:type="dxa"/>
          </w:tcPr>
          <w:p w:rsidR="00E30910" w:rsidRPr="002E5582" w:rsidRDefault="00E30910" w:rsidP="00DF7A6C">
            <w:pPr>
              <w:tabs>
                <w:tab w:val="decimal" w:pos="1692"/>
                <w:tab w:val="decimal" w:pos="178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tabs>
                <w:tab w:val="decimal" w:pos="151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  <w:vAlign w:val="bottom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2070" w:type="dxa"/>
          </w:tcPr>
          <w:p w:rsidR="00E30910" w:rsidRPr="002E5582" w:rsidRDefault="00DF7A6C" w:rsidP="00DF7A6C">
            <w:pPr>
              <w:tabs>
                <w:tab w:val="decimal" w:pos="1242"/>
                <w:tab w:val="decimal" w:pos="178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                </w:t>
            </w:r>
            <w:r w:rsidR="00E30910">
              <w:rPr>
                <w:rFonts w:ascii="Angsana New" w:hAnsi="Angsana New" w:cs="Angsana New"/>
                <w:sz w:val="32"/>
                <w:szCs w:val="32"/>
              </w:rPr>
              <w:t>0.06</w:t>
            </w:r>
          </w:p>
        </w:tc>
        <w:tc>
          <w:tcPr>
            <w:tcW w:w="2070" w:type="dxa"/>
          </w:tcPr>
          <w:p w:rsidR="00E30910" w:rsidRPr="002E5582" w:rsidRDefault="00DF7A6C" w:rsidP="00467D13">
            <w:pPr>
              <w:tabs>
                <w:tab w:val="decimal" w:pos="124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                </w:t>
            </w:r>
            <w:r w:rsidR="00E30910" w:rsidRPr="002E5582">
              <w:rPr>
                <w:rFonts w:ascii="Angsana New" w:hAnsi="Angsana New" w:cs="Angsana New"/>
                <w:sz w:val="32"/>
                <w:szCs w:val="32"/>
              </w:rPr>
              <w:t>0.13</w:t>
            </w:r>
          </w:p>
        </w:tc>
      </w:tr>
    </w:tbl>
    <w:p w:rsidR="00FC01DB" w:rsidRPr="002E5582" w:rsidRDefault="00124CF0" w:rsidP="00124CF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รายการปรับปรุง</w:t>
      </w:r>
      <w:r w:rsidR="000402CD">
        <w:rPr>
          <w:rFonts w:ascii="Angsana New" w:hAnsi="Angsana New" w:cs="Angsana New" w:hint="cs"/>
          <w:sz w:val="32"/>
          <w:szCs w:val="32"/>
          <w:cs/>
        </w:rPr>
        <w:t>ที่สำคัญ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ข้างต้นมีรายละเอียดดังต่อไปนี้</w:t>
      </w:r>
    </w:p>
    <w:p w:rsidR="00FC01DB" w:rsidRDefault="00124CF0" w:rsidP="00124CF0">
      <w:pPr>
        <w:spacing w:before="120" w:after="12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-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ค่านายหน้าจ่ายเพื่อให้ได้มาซึ่งสัญญาที่ทำกับลูกค้า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-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พิจารณาว่าค่านายหน้าที่จ่ายไปเพื่อให้ได้มาซึ่งสัญญาที่ทำกับลูกค้าจะต้องบันทึกเป็นสินทรัพย์และตัดเป็นค่าใช้จ่ายอย่างเป็นระบบและสอดคล้องกับรูปแบบการรับรู้รายได้ตามสัญญา จากเดิมที่บันทึกเป็นค่าใช้จ่ายในการขายเมื่อเกิดรายการ</w:t>
      </w:r>
    </w:p>
    <w:p w:rsidR="00DF50E4" w:rsidRPr="002E5582" w:rsidRDefault="002202B7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CA2C9C" w:rsidRPr="002E5582" w:rsidRDefault="00CA2C9C" w:rsidP="005C746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4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2E5582">
        <w:rPr>
          <w:rFonts w:ascii="Angsana New" w:hAnsi="Angsana New" w:cs="Angsana New"/>
          <w:cs/>
        </w:rPr>
        <w:t>(หน่วย</w:t>
      </w:r>
      <w:r w:rsidRPr="002E5582">
        <w:rPr>
          <w:rFonts w:ascii="Angsana New" w:hAnsi="Angsana New" w:cs="Angsana New"/>
        </w:rPr>
        <w:t>:</w:t>
      </w:r>
      <w:r w:rsidRPr="002E5582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2E5582" w:rsidTr="00CC0E7B">
        <w:tc>
          <w:tcPr>
            <w:tcW w:w="2430" w:type="dxa"/>
          </w:tcPr>
          <w:p w:rsidR="00CA2C9C" w:rsidRPr="002E5582" w:rsidRDefault="00CA2C9C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CA2C9C" w:rsidRPr="002E5582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2E5582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2E5582" w:rsidRDefault="002A2AE6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2" w:type="dxa"/>
          </w:tcPr>
          <w:p w:rsidR="004D6BA9" w:rsidRPr="002E5582" w:rsidRDefault="002A2AE6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4D6BA9" w:rsidRPr="002E5582" w:rsidRDefault="00CB74F3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4,798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7,722</w:t>
            </w:r>
          </w:p>
        </w:tc>
        <w:tc>
          <w:tcPr>
            <w:tcW w:w="1532" w:type="dxa"/>
          </w:tcPr>
          <w:p w:rsidR="004D6BA9" w:rsidRPr="002E5582" w:rsidRDefault="00CB74F3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148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148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108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4D6BA9" w:rsidRPr="002E5582" w:rsidRDefault="00CB74F3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517,533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593,956</w:t>
            </w:r>
          </w:p>
        </w:tc>
        <w:tc>
          <w:tcPr>
            <w:tcW w:w="1532" w:type="dxa"/>
          </w:tcPr>
          <w:p w:rsidR="004D6BA9" w:rsidRPr="002E5582" w:rsidRDefault="00CB74F3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37,828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22,495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4D6BA9" w:rsidRPr="002E5582" w:rsidRDefault="00CB74F3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522,331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601,678</w:t>
            </w:r>
          </w:p>
        </w:tc>
        <w:tc>
          <w:tcPr>
            <w:tcW w:w="1532" w:type="dxa"/>
          </w:tcPr>
          <w:p w:rsidR="004D6BA9" w:rsidRPr="002E5582" w:rsidRDefault="00CB74F3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37,976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22,643</w:t>
            </w:r>
          </w:p>
        </w:tc>
      </w:tr>
    </w:tbl>
    <w:p w:rsidR="00DF50E4" w:rsidRPr="002E5582" w:rsidRDefault="002F00EA" w:rsidP="00467D13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2202B7"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E558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:rsidR="00CA2C9C" w:rsidRPr="002E5582" w:rsidRDefault="00CA2C9C" w:rsidP="00CC0E7B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2E5582">
        <w:rPr>
          <w:rFonts w:ascii="Angsana New" w:hAnsi="Angsana New" w:cs="Angsana New"/>
          <w:sz w:val="26"/>
          <w:szCs w:val="26"/>
        </w:rPr>
        <w:t>(</w:t>
      </w:r>
      <w:r w:rsidRPr="002E5582">
        <w:rPr>
          <w:rFonts w:ascii="Angsana New" w:hAnsi="Angsana New" w:cs="Angsana New"/>
          <w:sz w:val="26"/>
          <w:szCs w:val="26"/>
          <w:cs/>
        </w:rPr>
        <w:t>หน่วย</w:t>
      </w:r>
      <w:r w:rsidRPr="002E5582">
        <w:rPr>
          <w:rFonts w:ascii="Angsana New" w:hAnsi="Angsana New" w:cs="Angsana New"/>
          <w:sz w:val="26"/>
          <w:szCs w:val="26"/>
        </w:rPr>
        <w:t xml:space="preserve">: </w:t>
      </w:r>
      <w:r w:rsidRPr="002E5582">
        <w:rPr>
          <w:rFonts w:ascii="Angsana New" w:hAnsi="Angsana New" w:cs="Angsana New"/>
          <w:sz w:val="26"/>
          <w:szCs w:val="26"/>
          <w:cs/>
        </w:rPr>
        <w:t>พันบาท</w:t>
      </w:r>
      <w:r w:rsidRPr="002E5582">
        <w:rPr>
          <w:rFonts w:ascii="Angsana New" w:hAnsi="Angsana New" w:cs="Angsana New"/>
          <w:sz w:val="26"/>
          <w:szCs w:val="26"/>
        </w:rPr>
        <w:t>)</w:t>
      </w:r>
    </w:p>
    <w:tbl>
      <w:tblPr>
        <w:tblW w:w="882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282"/>
        <w:gridCol w:w="1283"/>
        <w:gridCol w:w="1282"/>
        <w:gridCol w:w="1283"/>
      </w:tblGrid>
      <w:tr w:rsidR="00CA2C9C" w:rsidRPr="002E5582" w:rsidTr="009F6C23">
        <w:trPr>
          <w:cantSplit/>
          <w:tblHeader/>
        </w:trPr>
        <w:tc>
          <w:tcPr>
            <w:tcW w:w="3690" w:type="dxa"/>
          </w:tcPr>
          <w:p w:rsidR="00CA2C9C" w:rsidRPr="002E558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2E5582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2E5582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6BA9" w:rsidRPr="002E5582" w:rsidTr="009F6C23">
        <w:trPr>
          <w:cantSplit/>
          <w:tblHeader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2A2AE6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4D6BA9" w:rsidRPr="002E5582" w:rsidRDefault="002A2AE6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4D6BA9" w:rsidRPr="002E5582" w:rsidTr="009F6C23">
        <w:trPr>
          <w:cantSplit/>
          <w:tblHeader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1282" w:type="dxa"/>
          </w:tcPr>
          <w:p w:rsidR="004D6BA9" w:rsidRPr="002E5582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3" w:type="dxa"/>
          </w:tcPr>
          <w:p w:rsidR="004D6BA9" w:rsidRPr="002E5582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</w:tr>
      <w:tr w:rsidR="00CA4916" w:rsidRPr="002E5582" w:rsidTr="009F6C23">
        <w:trPr>
          <w:cantSplit/>
          <w:trHeight w:val="279"/>
        </w:trPr>
        <w:tc>
          <w:tcPr>
            <w:tcW w:w="3690" w:type="dxa"/>
          </w:tcPr>
          <w:p w:rsidR="00CA4916" w:rsidRPr="002E5582" w:rsidRDefault="00CA4916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152,091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230,656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6,891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5,102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(9,177)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(8,566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(3,738)</w:t>
            </w:r>
          </w:p>
        </w:tc>
        <w:tc>
          <w:tcPr>
            <w:tcW w:w="1283" w:type="dxa"/>
          </w:tcPr>
          <w:p w:rsidR="004D6BA9" w:rsidRPr="002E5582" w:rsidRDefault="00821D11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142,914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222,090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3,153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1,802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4D6BA9" w:rsidRPr="002E5582" w:rsidRDefault="00CB74F3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28,417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60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531</w:t>
            </w:r>
          </w:p>
        </w:tc>
        <w:tc>
          <w:tcPr>
            <w:tcW w:w="1282" w:type="dxa"/>
          </w:tcPr>
          <w:p w:rsidR="004D6BA9" w:rsidRPr="002E5582" w:rsidRDefault="00586516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4D6BA9" w:rsidRPr="002E5582" w:rsidRDefault="00DE3354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173,117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184,522</w:t>
            </w:r>
          </w:p>
        </w:tc>
        <w:tc>
          <w:tcPr>
            <w:tcW w:w="1282" w:type="dxa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201,534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245,053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          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586516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68,277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81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510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586516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843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1,507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18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ตากอากาศและ</w:t>
            </w:r>
            <w:r w:rsidR="00FC613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การ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ให้บริการเกี่ยวกับการขายและการตลาดของธุรกิจขายสิทธิการพักในที่พัก  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     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69,120</w:t>
            </w:r>
          </w:p>
        </w:tc>
        <w:tc>
          <w:tcPr>
            <w:tcW w:w="1283" w:type="dxa"/>
            <w:vAlign w:val="bottom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83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017</w:t>
            </w:r>
          </w:p>
        </w:tc>
        <w:tc>
          <w:tcPr>
            <w:tcW w:w="1282" w:type="dxa"/>
            <w:vAlign w:val="bottom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413,568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</w:t>
            </w:r>
            <w:r w:rsidR="00AC53DA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50,160</w:t>
            </w:r>
          </w:p>
        </w:tc>
        <w:tc>
          <w:tcPr>
            <w:tcW w:w="1282" w:type="dxa"/>
          </w:tcPr>
          <w:p w:rsidR="004D6BA9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3,153</w:t>
            </w:r>
          </w:p>
        </w:tc>
        <w:tc>
          <w:tcPr>
            <w:tcW w:w="1283" w:type="dxa"/>
          </w:tcPr>
          <w:p w:rsidR="004D6BA9" w:rsidRPr="002E5582" w:rsidRDefault="003E1795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1,80</w:t>
            </w:r>
            <w:r w:rsidR="00AC53DA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55,749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45,368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23,302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38,874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28,678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9,268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53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332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1,457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1,434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614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8,191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229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234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152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23,114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21,478</w:t>
            </w:r>
          </w:p>
        </w:tc>
        <w:tc>
          <w:tcPr>
            <w:tcW w:w="1282" w:type="dxa"/>
            <w:vAlign w:val="bottom"/>
          </w:tcPr>
          <w:p w:rsidR="007921C2" w:rsidRPr="002E5582" w:rsidRDefault="00AF31E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23,115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21,479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586516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109,635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85,891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AF31E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46,722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61,017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586516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523,203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636,051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AF31E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49,875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62,819</w:t>
            </w:r>
          </w:p>
        </w:tc>
      </w:tr>
    </w:tbl>
    <w:p w:rsidR="00DF50E4" w:rsidRPr="002E5582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2E558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2E5582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2E5582" w:rsidTr="00CA2C9C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2E5582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2E5582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E558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57,825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120,892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287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39,717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65,827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190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19,344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16,904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1,606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7,409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5,142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102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5,068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22,</w:t>
            </w:r>
            <w:r w:rsidR="00FC6135">
              <w:rPr>
                <w:rFonts w:ascii="Angsana New" w:hAnsi="Angsana New" w:cs="Angsana New"/>
                <w:sz w:val="28"/>
                <w:szCs w:val="28"/>
              </w:rPr>
              <w:t>728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18,980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4,578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4,338</w:t>
            </w:r>
          </w:p>
        </w:tc>
      </w:tr>
      <w:tr w:rsidR="009B41B6" w:rsidRPr="002E5582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152,091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230,656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6,891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5,102</w:t>
            </w:r>
          </w:p>
        </w:tc>
      </w:tr>
      <w:tr w:rsidR="009B41B6" w:rsidRPr="002E5582" w:rsidTr="00CA2C9C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(9,177)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(8,566)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(3,738)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(3,300)</w:t>
            </w:r>
          </w:p>
        </w:tc>
      </w:tr>
      <w:tr w:rsidR="009B41B6" w:rsidRPr="002E5582" w:rsidTr="007921C2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9B41B6" w:rsidP="00807D81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142,914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2E5582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222,090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2E5582" w:rsidRDefault="00AF31E2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3,153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2E5582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1,802</w:t>
            </w:r>
          </w:p>
        </w:tc>
      </w:tr>
    </w:tbl>
    <w:p w:rsidR="00DF50E4" w:rsidRPr="002E5582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FC613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FC6135">
        <w:rPr>
          <w:rFonts w:ascii="Angsana New" w:hAnsi="Angsana New" w:cs="Angsana New"/>
          <w:sz w:val="28"/>
          <w:szCs w:val="28"/>
          <w:cs/>
        </w:rPr>
        <w:tab/>
      </w:r>
      <w:r w:rsidRPr="00FC6135">
        <w:rPr>
          <w:rFonts w:ascii="Angsana New" w:hAnsi="Angsana New" w:cs="Angsana New"/>
          <w:sz w:val="28"/>
          <w:szCs w:val="28"/>
        </w:rPr>
        <w:t>(</w:t>
      </w:r>
      <w:r w:rsidRPr="00FC6135">
        <w:rPr>
          <w:rFonts w:ascii="Angsana New" w:hAnsi="Angsana New" w:cs="Angsana New"/>
          <w:sz w:val="28"/>
          <w:szCs w:val="28"/>
          <w:cs/>
        </w:rPr>
        <w:t>หน่วย</w:t>
      </w:r>
      <w:r w:rsidRPr="00FC6135">
        <w:rPr>
          <w:rFonts w:ascii="Angsana New" w:hAnsi="Angsana New" w:cs="Angsana New"/>
          <w:sz w:val="28"/>
          <w:szCs w:val="28"/>
        </w:rPr>
        <w:t xml:space="preserve">: </w:t>
      </w:r>
      <w:r w:rsidRPr="00FC6135">
        <w:rPr>
          <w:rFonts w:ascii="Angsana New" w:hAnsi="Angsana New" w:cs="Angsana New"/>
          <w:sz w:val="28"/>
          <w:szCs w:val="28"/>
          <w:cs/>
        </w:rPr>
        <w:t>พันบาท</w:t>
      </w:r>
      <w:r w:rsidRPr="00FC613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FC6135" w:rsidTr="00CA2C9C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FC6135" w:rsidTr="00A65D01">
        <w:trPr>
          <w:cantSplit/>
          <w:trHeight w:val="333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FC613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FC613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FC613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FC613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9B41B6" w:rsidRPr="00FC613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170,462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224,777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142F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FC613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13,888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11,202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8,014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4,103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4,694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1,958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1,036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947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3,440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2,066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FC6135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9B41B6" w:rsidRPr="00FC6135" w:rsidRDefault="009B41B6" w:rsidP="00FC6135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201,534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245,053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C64097" w:rsidRPr="002E5582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DF50E4" w:rsidRPr="002E5582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E5582">
        <w:rPr>
          <w:rFonts w:ascii="Angsana New" w:hAnsi="Angsana New" w:cs="Angsana New"/>
          <w:sz w:val="32"/>
          <w:szCs w:val="32"/>
          <w:cs/>
        </w:rPr>
        <w:t xml:space="preserve"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              ตากอากาศ </w:t>
      </w:r>
      <w:r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FC6135" w:rsidRDefault="00CA2C9C" w:rsidP="00F058DE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FC6135">
        <w:rPr>
          <w:rFonts w:ascii="Angsana New" w:hAnsi="Angsana New" w:cs="Angsana New"/>
          <w:sz w:val="28"/>
          <w:szCs w:val="28"/>
        </w:rPr>
        <w:t>(</w:t>
      </w:r>
      <w:r w:rsidRPr="00FC6135">
        <w:rPr>
          <w:rFonts w:ascii="Angsana New" w:hAnsi="Angsana New" w:cs="Angsana New"/>
          <w:sz w:val="28"/>
          <w:szCs w:val="28"/>
          <w:cs/>
        </w:rPr>
        <w:t>หน่วย</w:t>
      </w:r>
      <w:r w:rsidRPr="00FC6135">
        <w:rPr>
          <w:rFonts w:ascii="Angsana New" w:hAnsi="Angsana New" w:cs="Angsana New"/>
          <w:sz w:val="28"/>
          <w:szCs w:val="28"/>
        </w:rPr>
        <w:t xml:space="preserve">: </w:t>
      </w:r>
      <w:r w:rsidRPr="00FC6135">
        <w:rPr>
          <w:rFonts w:ascii="Angsana New" w:hAnsi="Angsana New" w:cs="Angsana New"/>
          <w:sz w:val="28"/>
          <w:szCs w:val="28"/>
          <w:cs/>
        </w:rPr>
        <w:t>พันบาท</w:t>
      </w:r>
      <w:r w:rsidRPr="00FC613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FC6135" w:rsidTr="00CA2C9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FC6135" w:rsidTr="00A65D01">
        <w:trPr>
          <w:cantSplit/>
          <w:trHeight w:val="10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FC6135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E45F93" w:rsidRPr="00FC613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CA4916" w:rsidRPr="00FC6135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FC613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FC6135" w:rsidTr="007921C2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DF7A6C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4,169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5,275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122D9C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DF7A6C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FC6135" w:rsidTr="00E35D8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3,068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3,771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2,823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4,224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3,779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4,870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4,547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1,041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49,891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62,329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B41B6" w:rsidRPr="00FC6135" w:rsidTr="00E35D84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FC6135" w:rsidRDefault="009B41B6" w:rsidP="009B41B6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9B41B6" w:rsidRPr="00FC6135" w:rsidRDefault="009B41B6" w:rsidP="009B41B6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DF7A6C" w:rsidRDefault="007A2F92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F7A6C">
              <w:rPr>
                <w:rFonts w:ascii="Angsana New" w:hAnsi="Angsana New" w:cs="Angsana New"/>
                <w:sz w:val="28"/>
                <w:szCs w:val="28"/>
              </w:rPr>
              <w:t>68,277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81,510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7A2F92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FC6135" w:rsidRDefault="009B41B6" w:rsidP="00DF7A6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DF50E4" w:rsidRPr="002E5582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2E558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ในระหว่างงวด บริษัทฯและบริษัทย่อยมีรายการธุรกิจที่สำ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364E59" w:rsidRPr="002E5582">
        <w:rPr>
          <w:rFonts w:ascii="Angsana New" w:hAnsi="Angsana New" w:cs="Angsana New"/>
          <w:sz w:val="32"/>
          <w:szCs w:val="32"/>
          <w:cs/>
        </w:rPr>
        <w:t xml:space="preserve">     บริษัทย่อย</w:t>
      </w:r>
      <w:r w:rsidRPr="002E558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E558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FC613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586246" w:rsidRPr="002E5582" w:rsidRDefault="00586246" w:rsidP="00F058DE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7"/>
        <w:gridCol w:w="271"/>
        <w:gridCol w:w="720"/>
        <w:gridCol w:w="44"/>
        <w:gridCol w:w="1036"/>
        <w:gridCol w:w="1037"/>
        <w:gridCol w:w="1037"/>
        <w:gridCol w:w="2344"/>
        <w:gridCol w:w="2526"/>
      </w:tblGrid>
      <w:tr w:rsidR="00586246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A65D0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2A2AE6" w:rsidRPr="002E5582">
              <w:rPr>
                <w:rFonts w:ascii="Angsana New" w:hAnsi="Angsana New" w:cs="Angsana New"/>
                <w:sz w:val="24"/>
                <w:szCs w:val="24"/>
                <w:cs/>
              </w:rPr>
              <w:t>30 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2E5582" w:rsidTr="00FC6135">
        <w:trPr>
          <w:gridAfter w:val="1"/>
          <w:wAfter w:w="2526" w:type="dxa"/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58624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2E5582" w:rsidTr="00FC6135">
        <w:trPr>
          <w:gridAfter w:val="1"/>
          <w:wAfter w:w="2526" w:type="dxa"/>
        </w:trPr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A2F9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933AA2" w:rsidP="00933AA2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2F92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2F92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2F92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2F92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2F9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933AA2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3B6F9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33AA2" w:rsidRPr="002E5582" w:rsidRDefault="00933AA2" w:rsidP="00933AA2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9E1A33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3129B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554031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9E1A33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3129B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554031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9E1A33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3129B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554031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9E1A33" w:rsidRPr="002E5582" w:rsidRDefault="009E1A33" w:rsidP="009E1A3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3129B3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C52C2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C52C2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FC6135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280" w:lineRule="exact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3129B3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3129B3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FC6135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FC6135" w:rsidRPr="002E5582" w:rsidRDefault="00FC6135" w:rsidP="00FC6135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554031" w:rsidRPr="002E5582" w:rsidRDefault="003129B3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</w:t>
            </w:r>
            <w:r w:rsidR="00A47356" w:rsidRPr="002E5582">
              <w:rPr>
                <w:rFonts w:ascii="Angsana New" w:hAnsi="Angsana New" w:cs="Angsana New"/>
                <w:sz w:val="24"/>
                <w:szCs w:val="24"/>
                <w:cs/>
              </w:rPr>
              <w:t>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356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D65E1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BD65E1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554031" w:rsidRPr="002E5582" w:rsidRDefault="00FC6135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554031" w:rsidRPr="002E5582" w:rsidRDefault="00BD65E1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E3E6A" w:rsidRPr="002E5582" w:rsidTr="00FC6135"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6" w:type="dxa"/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30910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E5582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(iv), (vi)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414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E3E6A" w:rsidRPr="002E5582" w:rsidTr="00FC6135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2E5582" w:rsidTr="00FC6135">
        <w:trPr>
          <w:gridAfter w:val="1"/>
          <w:wAfter w:w="2526" w:type="dxa"/>
          <w:trHeight w:val="57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BD65E1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2E5582" w:rsidRDefault="00EE3E6A" w:rsidP="00EE3E6A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2E5582" w:rsidRDefault="00703CB1" w:rsidP="00EE3E6A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:rsidR="002E5582" w:rsidRDefault="002E558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EE3E6A" w:rsidRPr="002E5582" w:rsidRDefault="00EE3E6A" w:rsidP="00EE3E6A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7"/>
        <w:gridCol w:w="271"/>
        <w:gridCol w:w="720"/>
        <w:gridCol w:w="44"/>
        <w:gridCol w:w="1036"/>
        <w:gridCol w:w="1037"/>
        <w:gridCol w:w="1037"/>
        <w:gridCol w:w="2344"/>
        <w:gridCol w:w="2526"/>
      </w:tblGrid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สำหรับงวดหกเดือนสิ้นสุดวันที่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30 มิถุนายน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  <w:cantSplit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BD65E1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3E626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3E6260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="00EE3E6A"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3E626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3E626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322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D36BC0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D36BC0" w:rsidRPr="00467D13" w:rsidRDefault="00D36BC0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E3E6A" w:rsidRPr="00467D13" w:rsidTr="003E1795"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67D13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7" w:type="dxa"/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146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467D13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(vi)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414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E3E6A" w:rsidRPr="00467D13" w:rsidTr="003E1795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E3E6A" w:rsidRPr="00467D13" w:rsidTr="003E1795">
        <w:trPr>
          <w:gridAfter w:val="1"/>
          <w:wAfter w:w="2527" w:type="dxa"/>
          <w:trHeight w:val="57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D36BC0" w:rsidP="00467D1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tabs>
                <w:tab w:val="decimal" w:pos="61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467D13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2E5582" w:rsidRDefault="00EE3E6A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2E5582" w:rsidRDefault="002E558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DF50E4" w:rsidRPr="002E5582" w:rsidRDefault="002E5582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2E5582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2E5582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DF50E4" w:rsidRPr="002E5582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(1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2E5582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2E5582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2E5582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2E5582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3765B" w:rsidRPr="002E5582">
        <w:rPr>
          <w:rFonts w:ascii="Angsana New" w:hAnsi="Angsana New" w:cs="Angsana New"/>
          <w:sz w:val="32"/>
          <w:szCs w:val="32"/>
        </w:rPr>
        <w:t>5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โรงแรมบันยัน ทรี กรุงเทพ</w:t>
      </w:r>
      <w:r w:rsidR="00466926">
        <w:rPr>
          <w:rFonts w:ascii="Angsana New" w:hAnsi="Angsana New" w:cs="Angsana New" w:hint="cs"/>
          <w:sz w:val="32"/>
          <w:szCs w:val="32"/>
          <w:cs/>
        </w:rPr>
        <w:t xml:space="preserve"> และสนามกอล์ฟ ลากูน่า บินตัน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2E5582">
        <w:rPr>
          <w:rFonts w:ascii="Angsana New" w:hAnsi="Angsana New" w:cs="Angsana New"/>
          <w:sz w:val="32"/>
          <w:szCs w:val="32"/>
        </w:rPr>
        <w:t xml:space="preserve"> </w:t>
      </w:r>
      <w:r w:rsidR="007426E2" w:rsidRPr="002E5582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:rsidR="00DF50E4" w:rsidRPr="002E5582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(</w:t>
      </w:r>
      <w:r w:rsidR="00404389" w:rsidRPr="002E5582">
        <w:rPr>
          <w:rFonts w:ascii="Angsana New" w:hAnsi="Angsana New" w:cs="Angsana New"/>
          <w:sz w:val="32"/>
          <w:szCs w:val="32"/>
        </w:rPr>
        <w:t>2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)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ab/>
      </w:r>
      <w:r w:rsidR="00D16F41" w:rsidRPr="002E5582">
        <w:rPr>
          <w:rFonts w:ascii="Angsana New" w:hAnsi="Angsana New" w:cs="Angsana New"/>
          <w:sz w:val="32"/>
          <w:szCs w:val="32"/>
          <w:cs/>
        </w:rPr>
        <w:t>การขายบัตรกำนัลสปาและบัตรกำนัลแกล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>รี่ โดยบริษัทที่ดำเนินกิจการสปาและบริษัทที่ดำเนินกิจการแกล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 xml:space="preserve">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55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จากราคาตามใบแสดงราคาของสปา สำหรับบัตรกำนัลแกล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 xml:space="preserve">รี่คิดราคาส่วนลดในอัตราร้อยละ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:rsidR="00DF50E4" w:rsidRPr="002E5582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(3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2E5582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2E5582">
        <w:rPr>
          <w:rFonts w:ascii="Angsana New" w:hAnsi="Angsana New" w:cs="Angsana New"/>
          <w:sz w:val="32"/>
          <w:szCs w:val="32"/>
        </w:rPr>
        <w:t>4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850806" w:rsidRPr="002E5582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2E5582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2E5582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2E5582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(5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2E5582">
        <w:rPr>
          <w:rFonts w:ascii="Angsana New" w:hAnsi="Angsana New" w:cs="Angsana New"/>
          <w:sz w:val="32"/>
          <w:szCs w:val="32"/>
        </w:rPr>
        <w:t xml:space="preserve">(borrowing costs)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Pr="002E5582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="00FF2038" w:rsidRPr="002E5582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:rsidR="00A83F8A" w:rsidRPr="002E5582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(6)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2E5582">
        <w:rPr>
          <w:rFonts w:ascii="Angsana New" w:hAnsi="Angsana New" w:cs="Angsana New"/>
          <w:sz w:val="32"/>
          <w:szCs w:val="32"/>
        </w:rPr>
        <w:t>2</w:t>
      </w:r>
      <w:r w:rsidR="00E30910">
        <w:rPr>
          <w:rFonts w:ascii="Angsana New" w:hAnsi="Angsana New" w:cs="Angsana New"/>
          <w:sz w:val="32"/>
          <w:szCs w:val="32"/>
        </w:rPr>
        <w:t>1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6B3D45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A83F8A" w:rsidRPr="002E5582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="00A83F8A" w:rsidRPr="002E5582">
        <w:rPr>
          <w:rFonts w:ascii="Angsana New" w:hAnsi="Angsana New" w:cs="Angsana New"/>
          <w:sz w:val="32"/>
          <w:szCs w:val="32"/>
        </w:rPr>
        <w:t>“Banyan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</w:rPr>
        <w:t>Tree”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</w:rPr>
        <w:t>“</w:t>
      </w:r>
      <w:proofErr w:type="spellStart"/>
      <w:r w:rsidR="00A83F8A" w:rsidRPr="002E5582">
        <w:rPr>
          <w:rFonts w:ascii="Angsana New" w:hAnsi="Angsana New" w:cs="Angsana New"/>
          <w:sz w:val="32"/>
          <w:szCs w:val="32"/>
        </w:rPr>
        <w:t>Angsana</w:t>
      </w:r>
      <w:proofErr w:type="spellEnd"/>
      <w:r w:rsidR="00A83F8A" w:rsidRPr="002E5582">
        <w:rPr>
          <w:rFonts w:ascii="Angsana New" w:hAnsi="Angsana New" w:cs="Angsana New"/>
          <w:sz w:val="32"/>
          <w:szCs w:val="32"/>
        </w:rPr>
        <w:t>”</w:t>
      </w:r>
      <w:r w:rsidR="003D2E5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2E5582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>
        <w:rPr>
          <w:rFonts w:ascii="Angsana New" w:hAnsi="Angsana New" w:cs="Angsana New" w:hint="cs"/>
          <w:sz w:val="32"/>
          <w:szCs w:val="32"/>
          <w:cs/>
        </w:rPr>
        <w:t xml:space="preserve">บริษัท ภูเก็ต แกรนด์ </w:t>
      </w:r>
      <w:r w:rsidR="00933AA2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="00467D13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467D13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467D13">
        <w:rPr>
          <w:rFonts w:ascii="Angsana New" w:hAnsi="Angsana New" w:cs="Angsana New" w:hint="cs"/>
          <w:sz w:val="32"/>
          <w:szCs w:val="32"/>
          <w:cs/>
        </w:rPr>
        <w:t xml:space="preserve"> จำกัด เดิมชื่อ “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บริษัท ภูเก็ต</w:t>
      </w:r>
      <w:r w:rsidR="005869D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ดี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เวลล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>อปเมน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ต์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467D13">
        <w:rPr>
          <w:rFonts w:ascii="Angsana New" w:hAnsi="Angsana New" w:cs="Angsana New" w:hint="cs"/>
          <w:sz w:val="32"/>
          <w:szCs w:val="32"/>
          <w:cs/>
        </w:rPr>
        <w:t>”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)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2E5582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467D13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807D81" w:rsidRPr="002E5582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บริษัท     </w:t>
      </w:r>
      <w:r w:rsidRPr="002E5582">
        <w:rPr>
          <w:rFonts w:ascii="Angsana New" w:hAnsi="Angsana New" w:cs="Angsana New"/>
          <w:sz w:val="32"/>
          <w:szCs w:val="32"/>
        </w:rPr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2E5582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2E5582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มีค่าธรรมเนียมทางเทคนิค</w:t>
      </w:r>
      <w:r w:rsidR="0013090C"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Pr="002E5582">
        <w:rPr>
          <w:rFonts w:ascii="Angsana New" w:hAnsi="Angsana New" w:cs="Angsana New"/>
          <w:sz w:val="32"/>
          <w:szCs w:val="32"/>
        </w:rPr>
        <w:t>7.5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สัญญาบริหารจัดการโรงแรมของบันยัน ทรี กรุงเทพ และอังสนา ลากูน่า ภูเก็ต </w:t>
      </w:r>
      <w:r w:rsidR="00FC6135">
        <w:rPr>
          <w:rFonts w:ascii="Angsana New" w:hAnsi="Angsana New" w:cs="Angsana New"/>
          <w:sz w:val="32"/>
          <w:szCs w:val="32"/>
        </w:rPr>
        <w:t xml:space="preserve">                     </w:t>
      </w:r>
      <w:r w:rsidRPr="002E5582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10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2E5582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2E5582">
        <w:rPr>
          <w:rFonts w:ascii="Angsana New" w:hAnsi="Angsana New" w:cs="Angsana New"/>
          <w:sz w:val="32"/>
          <w:szCs w:val="32"/>
          <w:cs/>
        </w:rPr>
        <w:t>น</w:t>
      </w:r>
      <w:r w:rsidR="002B5541" w:rsidRPr="002E5582">
        <w:rPr>
          <w:rFonts w:ascii="Angsana New" w:hAnsi="Angsana New" w:cs="Angsana New"/>
          <w:sz w:val="32"/>
          <w:szCs w:val="32"/>
          <w:cs/>
        </w:rPr>
        <w:t>ของ</w:t>
      </w:r>
      <w:r w:rsidR="00FC6135">
        <w:rPr>
          <w:rFonts w:ascii="Angsana New" w:hAnsi="Angsana New" w:cs="Angsana New"/>
          <w:sz w:val="32"/>
          <w:szCs w:val="32"/>
        </w:rPr>
        <w:t xml:space="preserve">       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อังสนา 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FC6135">
        <w:rPr>
          <w:rFonts w:ascii="Angsana New" w:hAnsi="Angsana New" w:cs="Angsana New"/>
          <w:sz w:val="32"/>
          <w:szCs w:val="32"/>
        </w:rPr>
        <w:t xml:space="preserve">            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2E5582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="00D16F41" w:rsidRPr="002E5582">
        <w:rPr>
          <w:rFonts w:ascii="Angsana New" w:hAnsi="Angsana New" w:cs="Angsana New"/>
          <w:sz w:val="32"/>
          <w:szCs w:val="32"/>
        </w:rPr>
        <w:t>(v</w:t>
      </w:r>
      <w:r w:rsidRPr="002E5582">
        <w:rPr>
          <w:rFonts w:ascii="Angsana New" w:hAnsi="Angsana New" w:cs="Angsana New"/>
          <w:sz w:val="32"/>
          <w:szCs w:val="32"/>
        </w:rPr>
        <w:t>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2E5582">
        <w:rPr>
          <w:rFonts w:ascii="Angsana New" w:hAnsi="Angsana New" w:cs="Angsana New"/>
          <w:sz w:val="32"/>
          <w:szCs w:val="32"/>
        </w:rPr>
        <w:t>/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2E5582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  <w:lang w:eastAsia="zh-CN"/>
        </w:rPr>
        <w:t>1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2E5582">
        <w:rPr>
          <w:rFonts w:ascii="Angsana New" w:hAnsi="Angsana New" w:cs="Angsana New"/>
          <w:sz w:val="32"/>
          <w:szCs w:val="32"/>
          <w:lang w:eastAsia="zh-CN"/>
        </w:rPr>
        <w:t>12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2E5582">
        <w:rPr>
          <w:rFonts w:ascii="Angsana New" w:hAnsi="Angsana New" w:cs="Angsana New"/>
          <w:sz w:val="32"/>
          <w:szCs w:val="32"/>
          <w:lang w:eastAsia="zh-CN"/>
        </w:rPr>
        <w:t>1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2E5582" w:rsidRDefault="00A5502E" w:rsidP="00933AA2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FC6135" w:rsidRDefault="002E5582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:rsidR="00FC613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2E5582" w:rsidRDefault="00FC6135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2E5582">
        <w:rPr>
          <w:rFonts w:ascii="Angsana New" w:hAnsi="Angsana New" w:cs="Angsana New"/>
          <w:sz w:val="32"/>
          <w:szCs w:val="32"/>
          <w:cs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2E5582">
        <w:rPr>
          <w:rFonts w:ascii="Angsana New" w:hAnsi="Angsana New" w:cs="Angsana New"/>
          <w:sz w:val="32"/>
          <w:szCs w:val="32"/>
          <w:cs/>
        </w:rPr>
        <w:t>,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2E5582">
        <w:rPr>
          <w:rFonts w:ascii="Angsana New" w:hAnsi="Angsana New" w:cs="Angsana New"/>
          <w:sz w:val="32"/>
          <w:szCs w:val="32"/>
          <w:cs/>
        </w:rPr>
        <w:t>,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2E5582">
        <w:rPr>
          <w:rFonts w:ascii="Angsana New" w:hAnsi="Angsana New" w:cs="Angsana New"/>
          <w:sz w:val="32"/>
          <w:szCs w:val="32"/>
        </w:rPr>
        <w:t>,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2E5582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2E5582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2E5582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2E5582">
        <w:rPr>
          <w:rFonts w:ascii="Angsana New" w:hAnsi="Angsana New" w:cs="Angsana New"/>
          <w:sz w:val="32"/>
          <w:szCs w:val="32"/>
          <w:cs/>
        </w:rPr>
        <w:t>ล่า</w:t>
      </w:r>
      <w:r w:rsidR="00A5502E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>
        <w:rPr>
          <w:rFonts w:ascii="Angsana New" w:hAnsi="Angsana New" w:cs="Angsana New"/>
          <w:sz w:val="32"/>
          <w:szCs w:val="32"/>
        </w:rPr>
        <w:t>,</w:t>
      </w:r>
      <w:r w:rsidR="001A1B4D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2E5582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(7)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5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</w:rPr>
        <w:tab/>
        <w:t>(8)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A83F8A" w:rsidRPr="002E5582" w:rsidRDefault="00A65D01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(9)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2E5582">
        <w:rPr>
          <w:rFonts w:ascii="Angsana New" w:hAnsi="Angsana New" w:cs="Angsana New"/>
          <w:sz w:val="32"/>
          <w:szCs w:val="32"/>
        </w:rPr>
        <w:t xml:space="preserve"> 15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30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2E5582">
        <w:rPr>
          <w:rFonts w:ascii="Angsana New" w:hAnsi="Angsana New" w:cs="Angsana New"/>
          <w:sz w:val="32"/>
          <w:szCs w:val="32"/>
          <w:cs/>
        </w:rPr>
        <w:t>สูงสุด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40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(</w:t>
      </w:r>
      <w:r w:rsidRPr="002E5582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  <w:t>(11)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  <w:t>(12)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2E5582">
        <w:rPr>
          <w:rFonts w:ascii="Angsana New" w:hAnsi="Angsana New" w:cs="Angsana New"/>
          <w:sz w:val="32"/>
          <w:szCs w:val="32"/>
        </w:rPr>
        <w:t>(12)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2E5582">
        <w:rPr>
          <w:rFonts w:ascii="Angsana New" w:hAnsi="Angsana New" w:cs="Angsana New"/>
          <w:sz w:val="32"/>
          <w:szCs w:val="32"/>
        </w:rPr>
        <w:t xml:space="preserve">5 </w:t>
      </w:r>
      <w:r w:rsidRPr="002E5582">
        <w:rPr>
          <w:rFonts w:ascii="Angsana New" w:hAnsi="Angsana New" w:cs="Angsana New"/>
          <w:sz w:val="32"/>
          <w:szCs w:val="32"/>
          <w:cs/>
        </w:rPr>
        <w:t>ถึง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:rsidR="00A83F8A" w:rsidRPr="002E5582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2E5582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FC6135" w:rsidRDefault="00A83F8A" w:rsidP="00FC613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240"/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</w:t>
      </w:r>
      <w:proofErr w:type="gramStart"/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  :</w:t>
      </w:r>
      <w:proofErr w:type="gramEnd"/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:rsidR="00A83F8A" w:rsidRPr="00FC613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lastRenderedPageBreak/>
        <w:tab/>
      </w:r>
      <w:r w:rsidRPr="002E5582">
        <w:rPr>
          <w:rFonts w:ascii="Angsana New" w:hAnsi="Angsana New" w:cs="Angsana New"/>
          <w:sz w:val="32"/>
          <w:szCs w:val="32"/>
        </w:rPr>
        <w:tab/>
        <w:t>(ii)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บันยัน ทรี ภูเก็ต มีอัตราค่าเช่าต่อเดือนตารางเมตรละ </w:t>
      </w:r>
      <w:r w:rsidRPr="002E5582">
        <w:rPr>
          <w:rFonts w:ascii="Angsana New" w:hAnsi="Angsana New" w:cs="Angsana New"/>
          <w:sz w:val="32"/>
          <w:szCs w:val="32"/>
        </w:rPr>
        <w:t>1,1</w:t>
      </w:r>
      <w:r w:rsidR="00282796" w:rsidRPr="002E5582">
        <w:rPr>
          <w:rFonts w:ascii="Angsana New" w:hAnsi="Angsana New" w:cs="Angsana New"/>
          <w:sz w:val="32"/>
          <w:szCs w:val="32"/>
        </w:rPr>
        <w:t>72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2E5582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2E5582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2E5582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:rsidR="00A83F8A" w:rsidRPr="002E5582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(v)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>มีอัตรา    ค่าเช่าต่อปีไร่ละ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82796" w:rsidRPr="002E5582">
        <w:rPr>
          <w:rFonts w:ascii="Angsana New" w:hAnsi="Angsana New" w:cs="Angsana New"/>
          <w:sz w:val="32"/>
          <w:szCs w:val="32"/>
        </w:rPr>
        <w:t>120,847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82796" w:rsidRPr="002E5582">
        <w:rPr>
          <w:rFonts w:ascii="Angsana New" w:hAnsi="Angsana New" w:cs="Angsana New"/>
          <w:sz w:val="32"/>
          <w:szCs w:val="32"/>
        </w:rPr>
        <w:t>12,085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(vi)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282796" w:rsidRPr="002E5582">
        <w:rPr>
          <w:rFonts w:ascii="Angsana New" w:hAnsi="Angsana New" w:cs="Angsana New"/>
          <w:sz w:val="32"/>
          <w:szCs w:val="32"/>
        </w:rPr>
        <w:t>132,613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(vii)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="00282796" w:rsidRPr="002E5582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>
        <w:rPr>
          <w:rFonts w:ascii="Angsana New" w:hAnsi="Angsana New" w:cs="Angsana New" w:hint="cs"/>
          <w:sz w:val="32"/>
          <w:szCs w:val="32"/>
          <w:cs/>
        </w:rPr>
        <w:t>ต่อเดือน</w:t>
      </w:r>
    </w:p>
    <w:p w:rsidR="00A83F8A" w:rsidRPr="002E5582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>(13)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อังสนา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 ได้รับผลตอบแทนในอัตราร้อยละ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2E5582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(14)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ค่าน้ำ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0.75 </w:t>
      </w:r>
      <w:r w:rsidRPr="002E5582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2E5582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2E5582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2E5582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2E5582">
        <w:rPr>
          <w:rFonts w:ascii="Angsana New" w:hAnsi="Angsana New" w:cs="Angsana New"/>
          <w:sz w:val="32"/>
          <w:szCs w:val="32"/>
        </w:rPr>
        <w:t>(1</w:t>
      </w:r>
      <w:r w:rsidR="00511D4B" w:rsidRPr="002E5582">
        <w:rPr>
          <w:rFonts w:ascii="Angsana New" w:hAnsi="Angsana New" w:cs="Angsana New"/>
          <w:sz w:val="32"/>
          <w:szCs w:val="32"/>
        </w:rPr>
        <w:t>5</w:t>
      </w:r>
      <w:r w:rsidRPr="002E5582">
        <w:rPr>
          <w:rFonts w:ascii="Angsana New" w:hAnsi="Angsana New" w:cs="Angsana New"/>
          <w:sz w:val="32"/>
          <w:szCs w:val="32"/>
        </w:rPr>
        <w:t xml:space="preserve">)  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2E5582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511D4B" w:rsidRPr="002E5582">
        <w:rPr>
          <w:rFonts w:ascii="Angsana New" w:hAnsi="Angsana New" w:cs="Angsana New"/>
          <w:sz w:val="32"/>
          <w:szCs w:val="32"/>
        </w:rPr>
        <w:t>(16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="00B6459E" w:rsidRPr="002E5582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การให้บริการเกี่ยวกับการจัดการ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15</w:t>
      </w:r>
      <w:r w:rsidR="00B6459E"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>
        <w:rPr>
          <w:rFonts w:ascii="Angsana New" w:hAnsi="Angsana New" w:cs="Angsana New" w:hint="cs"/>
          <w:sz w:val="32"/>
          <w:szCs w:val="32"/>
          <w:cs/>
        </w:rPr>
        <w:t>เหรียญสิงคโปร์</w:t>
      </w:r>
    </w:p>
    <w:p w:rsidR="00D11A0B" w:rsidRPr="002E5582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  <w:t>(17</w:t>
      </w:r>
      <w:r w:rsidR="00D11A0B" w:rsidRPr="002E5582">
        <w:rPr>
          <w:rFonts w:ascii="Angsana New" w:hAnsi="Angsana New" w:cs="Angsana New"/>
          <w:sz w:val="32"/>
          <w:szCs w:val="32"/>
        </w:rPr>
        <w:t>)</w:t>
      </w:r>
      <w:r w:rsidR="00D11A0B" w:rsidRPr="002E5582">
        <w:rPr>
          <w:rFonts w:ascii="Angsana New" w:hAnsi="Angsana New" w:cs="Angsana New"/>
          <w:sz w:val="32"/>
          <w:szCs w:val="32"/>
        </w:rPr>
        <w:tab/>
      </w:r>
      <w:r w:rsidR="00D11A0B" w:rsidRPr="002E5582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โดยมีค่าบริการตามจำนวนชั่วโมงใน</w:t>
      </w:r>
      <w:r w:rsidR="008E1560" w:rsidRPr="002E5582">
        <w:rPr>
          <w:rFonts w:ascii="Angsana New" w:hAnsi="Angsana New" w:cs="Angsana New"/>
          <w:sz w:val="32"/>
          <w:szCs w:val="32"/>
        </w:rPr>
        <w:t xml:space="preserve">                   </w:t>
      </w:r>
      <w:r w:rsidR="00D11A0B" w:rsidRPr="002E5582">
        <w:rPr>
          <w:rFonts w:ascii="Angsana New" w:hAnsi="Angsana New" w:cs="Angsana New"/>
          <w:sz w:val="32"/>
          <w:szCs w:val="32"/>
          <w:cs/>
        </w:rPr>
        <w:t xml:space="preserve">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10</w:t>
      </w:r>
    </w:p>
    <w:p w:rsidR="00CF0CB4" w:rsidRPr="002E5582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:rsidR="00DF50E4" w:rsidRPr="002E558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980"/>
      </w:tblGrid>
      <w:tr w:rsidR="00DF50E4" w:rsidRPr="002E5582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2A2AE6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DF50E4" w:rsidRPr="002E5582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36BC0" w:rsidP="00E202F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FC7184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2E558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ของบริษัทฯและบริษัทย่อยอื่น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2E558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1980"/>
      </w:tblGrid>
      <w:tr w:rsidR="00A65D01" w:rsidRPr="002E5582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7921C2" w:rsidRPr="002E5582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D36BC0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7921C2" w:rsidRPr="002E5582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D36BC0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7921C2" w:rsidRPr="002E5582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D36BC0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2E558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2A2AE6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3E4268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2562</w:t>
      </w:r>
      <w:r w:rsidR="00A65D01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63496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E558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2E558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E558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CA2C9C" w:rsidRPr="002E5582" w:rsidTr="00CA2C9C">
        <w:trPr>
          <w:tblHeader/>
        </w:trPr>
        <w:tc>
          <w:tcPr>
            <w:tcW w:w="3420" w:type="dxa"/>
          </w:tcPr>
          <w:p w:rsidR="00CA2C9C" w:rsidRPr="002E558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65D01" w:rsidRPr="002E5582" w:rsidTr="00CA2C9C">
        <w:trPr>
          <w:tblHeader/>
        </w:trPr>
        <w:tc>
          <w:tcPr>
            <w:tcW w:w="3420" w:type="dxa"/>
          </w:tcPr>
          <w:p w:rsidR="00A65D01" w:rsidRPr="002E5582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2A2AE6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A65D01" w:rsidRPr="002E5582" w:rsidRDefault="002A2AE6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A65D01" w:rsidRPr="002E5582" w:rsidTr="00CA2C9C">
        <w:trPr>
          <w:tblHeader/>
        </w:trPr>
        <w:tc>
          <w:tcPr>
            <w:tcW w:w="3420" w:type="dxa"/>
          </w:tcPr>
          <w:p w:rsidR="00A65D01" w:rsidRPr="002E5582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A65D01" w:rsidRPr="002E5582" w:rsidTr="00CA2C9C">
        <w:tc>
          <w:tcPr>
            <w:tcW w:w="3420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921C2" w:rsidRPr="002E5582" w:rsidTr="00CA2C9C">
        <w:tc>
          <w:tcPr>
            <w:tcW w:w="3420" w:type="dxa"/>
          </w:tcPr>
          <w:p w:rsidR="007921C2" w:rsidRPr="002E5582" w:rsidRDefault="007921C2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7921C2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18,746</w:t>
            </w:r>
          </w:p>
        </w:tc>
        <w:tc>
          <w:tcPr>
            <w:tcW w:w="1305" w:type="dxa"/>
          </w:tcPr>
          <w:p w:rsidR="007921C2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36,707</w:t>
            </w:r>
          </w:p>
        </w:tc>
      </w:tr>
      <w:tr w:rsidR="003E4268" w:rsidRPr="002E5582" w:rsidTr="00E142F4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149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E4268" w:rsidRPr="002E5582" w:rsidTr="00E35D84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55,600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45,309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4,556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2,167</w:t>
            </w:r>
          </w:p>
        </w:tc>
      </w:tr>
      <w:tr w:rsidR="003E4268" w:rsidRPr="002E5582" w:rsidTr="00E35D84">
        <w:tc>
          <w:tcPr>
            <w:tcW w:w="3420" w:type="dxa"/>
          </w:tcPr>
          <w:p w:rsidR="00A65D01" w:rsidRPr="002E5582" w:rsidRDefault="00A65D01" w:rsidP="00933AA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55,749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45,368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23,302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38,874</w:t>
            </w:r>
          </w:p>
        </w:tc>
      </w:tr>
      <w:tr w:rsidR="00A65D01" w:rsidRPr="002E5582" w:rsidTr="00E35D84">
        <w:tc>
          <w:tcPr>
            <w:tcW w:w="3420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2E5582" w:rsidTr="00DE0D02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12,821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8,487</w:t>
            </w:r>
          </w:p>
        </w:tc>
      </w:tr>
      <w:tr w:rsidR="00A65D01" w:rsidRPr="002E5582" w:rsidTr="00DE0D02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65D01" w:rsidRPr="002E5582" w:rsidTr="00C21881">
        <w:tc>
          <w:tcPr>
            <w:tcW w:w="3420" w:type="dxa"/>
          </w:tcPr>
          <w:p w:rsidR="00A65D01" w:rsidRPr="002E5582" w:rsidRDefault="00A65D01" w:rsidP="00807D81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128,066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121,197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8,518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933</w:t>
            </w:r>
          </w:p>
        </w:tc>
      </w:tr>
      <w:tr w:rsidR="00A65D01" w:rsidRPr="002E5582" w:rsidTr="00C21881">
        <w:tc>
          <w:tcPr>
            <w:tcW w:w="3420" w:type="dxa"/>
          </w:tcPr>
          <w:p w:rsidR="00A65D01" w:rsidRPr="002E5582" w:rsidRDefault="00A65D01" w:rsidP="00933AA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128,082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121,213</w:t>
            </w:r>
          </w:p>
        </w:tc>
        <w:tc>
          <w:tcPr>
            <w:tcW w:w="1305" w:type="dxa"/>
          </w:tcPr>
          <w:p w:rsidR="00A65D01" w:rsidRPr="002E5582" w:rsidRDefault="00D36BC0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21,339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9,420</w:t>
            </w:r>
          </w:p>
        </w:tc>
      </w:tr>
    </w:tbl>
    <w:p w:rsidR="00BD6F71" w:rsidRPr="002E558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2E5582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2E5582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2E5582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2E5582">
        <w:rPr>
          <w:rFonts w:ascii="Angsana New" w:hAnsi="Angsana New" w:cs="Angsana New"/>
          <w:sz w:val="32"/>
          <w:szCs w:val="32"/>
        </w:rPr>
        <w:t xml:space="preserve"> </w:t>
      </w:r>
      <w:r w:rsidR="00DF7A6C">
        <w:rPr>
          <w:rFonts w:ascii="Angsana New" w:hAnsi="Angsana New" w:cs="Angsana New"/>
          <w:sz w:val="32"/>
          <w:szCs w:val="32"/>
        </w:rPr>
        <w:t>30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 xml:space="preserve"> มิถุนายน</w:t>
      </w:r>
      <w:r w:rsidR="00A65D0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E4268" w:rsidRPr="002E5582">
        <w:rPr>
          <w:rFonts w:ascii="Angsana New" w:hAnsi="Angsana New" w:cs="Angsana New"/>
          <w:sz w:val="32"/>
          <w:szCs w:val="32"/>
        </w:rPr>
        <w:t>2562</w:t>
      </w:r>
      <w:r w:rsidR="00163496" w:rsidRPr="002E5582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CE19FC" w:rsidRPr="002E5582">
        <w:rPr>
          <w:rFonts w:ascii="Angsana New" w:hAnsi="Angsana New" w:cs="Angsana New"/>
          <w:sz w:val="32"/>
          <w:szCs w:val="32"/>
        </w:rPr>
        <w:t>31</w:t>
      </w:r>
      <w:r w:rsidR="00163496"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E5582">
        <w:rPr>
          <w:rFonts w:ascii="Angsana New" w:hAnsi="Angsana New" w:cs="Angsana New"/>
          <w:sz w:val="32"/>
          <w:szCs w:val="32"/>
        </w:rPr>
        <w:t>2561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2E5582" w:rsidRDefault="00A65D01" w:rsidP="00D5099A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2E5582" w:rsidRDefault="00BD6F71" w:rsidP="00D5099A">
      <w:pPr>
        <w:pStyle w:val="a1"/>
        <w:widowControl/>
        <w:tabs>
          <w:tab w:val="left" w:pos="2160"/>
        </w:tabs>
        <w:spacing w:after="120"/>
        <w:ind w:left="360" w:right="-331"/>
        <w:jc w:val="right"/>
        <w:rPr>
          <w:rFonts w:ascii="Angsana New" w:hAnsi="Angsana New" w:cs="Angsana New"/>
          <w:b w:val="0"/>
          <w:bCs w:val="0"/>
        </w:rPr>
      </w:pPr>
      <w:r w:rsidRPr="002E5582">
        <w:rPr>
          <w:rFonts w:ascii="Angsana New" w:hAnsi="Angsana New" w:cs="Angsana New"/>
          <w:b w:val="0"/>
          <w:bCs w:val="0"/>
        </w:rPr>
        <w:t>(</w:t>
      </w:r>
      <w:r w:rsidRPr="002E5582">
        <w:rPr>
          <w:rFonts w:ascii="Angsana New" w:hAnsi="Angsana New" w:cs="Angsana New"/>
          <w:b w:val="0"/>
          <w:bCs w:val="0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</w:rPr>
        <w:t>:</w:t>
      </w:r>
      <w:r w:rsidRPr="002E558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E5582">
        <w:rPr>
          <w:rFonts w:ascii="Angsana New" w:hAnsi="Angsana New" w:cs="Angsana New"/>
          <w:b w:val="0"/>
          <w:bCs w:val="0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530"/>
      </w:tblGrid>
      <w:tr w:rsidR="00BD6F71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2E5582" w:rsidRDefault="00BD6F71" w:rsidP="00E30910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2E5582" w:rsidRDefault="00BD6F71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spacing w:line="36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CE19FC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spacing w:line="36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="005B6840"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E5582">
              <w:rPr>
                <w:rFonts w:ascii="Angsana New" w:hAnsi="Angsana New" w:cs="Angsana New"/>
                <w:color w:val="auto"/>
              </w:rPr>
              <w:t>25</w:t>
            </w:r>
            <w:r w:rsidR="00A65D01" w:rsidRPr="002E5582">
              <w:rPr>
                <w:rFonts w:ascii="Angsana New" w:hAnsi="Angsana New" w:cs="Angsana New"/>
                <w:color w:val="auto"/>
              </w:rPr>
              <w:t>6</w:t>
            </w:r>
            <w:r w:rsidR="003E426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2A2AE6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3D73FC" w:rsidRPr="002E5582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D73FC" w:rsidRPr="002E5582">
              <w:rPr>
                <w:rFonts w:ascii="Angsana New" w:hAnsi="Angsana New" w:cs="Angsana New"/>
                <w:color w:val="auto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3D73FC" w:rsidRPr="002E5582" w:rsidTr="008E1560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D73FC" w:rsidP="00E30910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464,000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36BC0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336,000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(131,000)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669,000</w:t>
            </w:r>
          </w:p>
        </w:tc>
      </w:tr>
      <w:tr w:rsidR="003D73FC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D73FC" w:rsidP="00E30910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208,000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36BC0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44,500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A94DAE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(68,500)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184,000</w:t>
            </w:r>
          </w:p>
        </w:tc>
      </w:tr>
      <w:tr w:rsidR="00375371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75371" w:rsidRPr="002E5582" w:rsidRDefault="00375371" w:rsidP="00E30910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75371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315,000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75371" w:rsidRPr="002E5582" w:rsidRDefault="00D36BC0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15,000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75371" w:rsidRPr="002E5582" w:rsidRDefault="00A94DAE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(24,000)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75371" w:rsidRPr="002E5582" w:rsidRDefault="00DE3354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306,000</w:t>
            </w:r>
          </w:p>
        </w:tc>
      </w:tr>
      <w:tr w:rsidR="003D73FC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75371" w:rsidP="00E30910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1821FE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D73FC" w:rsidRPr="002E5582" w:rsidRDefault="00D36BC0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669,500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D73FC" w:rsidRPr="002E5582" w:rsidRDefault="00A94DAE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(208,500)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461,000</w:t>
            </w:r>
          </w:p>
        </w:tc>
      </w:tr>
      <w:tr w:rsidR="003D73FC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75371" w:rsidP="00E30910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(3)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D73FC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36BC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A94DAE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3,000</w:t>
            </w:r>
          </w:p>
        </w:tc>
      </w:tr>
      <w:tr w:rsidR="003D73FC" w:rsidRPr="002E5582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3D73FC" w:rsidP="00E30910">
            <w:pPr>
              <w:pStyle w:val="a2"/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/>
              </w:rPr>
            </w:pPr>
            <w:r w:rsidRPr="002E558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1821FE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987,000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36BC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1,070,000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A94DAE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(434,000)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2E5582" w:rsidRDefault="00DE3354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1,623,000</w:t>
            </w:r>
          </w:p>
        </w:tc>
      </w:tr>
    </w:tbl>
    <w:p w:rsidR="00BD6F71" w:rsidRPr="002E558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2E5582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45" w:hanging="547"/>
        <w:jc w:val="right"/>
        <w:rPr>
          <w:rFonts w:ascii="Angsana New" w:hAnsi="Angsana New" w:cs="Angsana New"/>
          <w:color w:val="auto"/>
        </w:rPr>
      </w:pPr>
      <w:r w:rsidRPr="002E5582">
        <w:rPr>
          <w:rFonts w:ascii="Angsana New" w:hAnsi="Angsana New" w:cs="Angsana New"/>
          <w:color w:val="auto"/>
        </w:rPr>
        <w:tab/>
      </w:r>
      <w:r w:rsidRPr="002E5582">
        <w:rPr>
          <w:rFonts w:ascii="Angsana New" w:hAnsi="Angsana New" w:cs="Angsana New"/>
          <w:color w:val="auto"/>
          <w:cs/>
        </w:rPr>
        <w:t>(หน่วย</w:t>
      </w:r>
      <w:r w:rsidRPr="002E5582">
        <w:rPr>
          <w:rFonts w:ascii="Angsana New" w:hAnsi="Angsana New" w:cs="Angsana New"/>
          <w:color w:val="auto"/>
        </w:rPr>
        <w:t xml:space="preserve">: </w:t>
      </w:r>
      <w:r w:rsidRPr="002E558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530"/>
      </w:tblGrid>
      <w:tr w:rsidR="00BD6F71" w:rsidRPr="002E5582" w:rsidTr="00EE3E6A">
        <w:tc>
          <w:tcPr>
            <w:tcW w:w="2970" w:type="dxa"/>
          </w:tcPr>
          <w:p w:rsidR="00BD6F71" w:rsidRPr="002E5582" w:rsidRDefault="00BD6F71" w:rsidP="00E30910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940" w:type="dxa"/>
            <w:gridSpan w:val="4"/>
          </w:tcPr>
          <w:p w:rsidR="00BD6F71" w:rsidRPr="002E5582" w:rsidRDefault="00BD6F71" w:rsidP="00E30910">
            <w:pPr>
              <w:pStyle w:val="1"/>
              <w:widowControl/>
              <w:pBdr>
                <w:bottom w:val="single" w:sz="4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67731" w:rsidRPr="002E5582" w:rsidTr="00EE3E6A">
        <w:tc>
          <w:tcPr>
            <w:tcW w:w="2970" w:type="dxa"/>
          </w:tcPr>
          <w:p w:rsidR="00167731" w:rsidRPr="002E5582" w:rsidRDefault="00167731" w:rsidP="00E30910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:rsidR="00167731" w:rsidRPr="002E5582" w:rsidRDefault="002A2AE6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167731" w:rsidRPr="002E5582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167731" w:rsidRPr="002E5582">
              <w:rPr>
                <w:rFonts w:ascii="Angsana New" w:hAnsi="Angsana New" w:cs="Angsana New"/>
                <w:color w:val="auto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167731" w:rsidRPr="002E5582" w:rsidTr="00EE3E6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E30910">
            <w:pPr>
              <w:pStyle w:val="a2"/>
              <w:widowControl/>
              <w:spacing w:line="360" w:lineRule="exact"/>
              <w:ind w:left="0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32,500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E3354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(32,500)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67731" w:rsidRPr="002E5582" w:rsidTr="00EE3E6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E30910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/>
              </w:rPr>
              <w:t>(3)</w:t>
            </w:r>
            <w:r w:rsidRPr="002E558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E30910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28</w:t>
            </w:r>
            <w:r w:rsidR="00167731" w:rsidRPr="002E5582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(28,000)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67731" w:rsidRPr="002E5582" w:rsidTr="00EE3E6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E30910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2E5582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2E5582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2E5582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2E5582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373</w:t>
            </w:r>
            <w:r w:rsidR="00167731" w:rsidRPr="002E5582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709,500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(448,500)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634,000</w:t>
            </w:r>
          </w:p>
        </w:tc>
      </w:tr>
      <w:tr w:rsidR="00167731" w:rsidRPr="002E5582" w:rsidTr="00EE3E6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E30910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433,5</w:t>
            </w:r>
            <w:r w:rsidR="00167731" w:rsidRPr="002E5582">
              <w:rPr>
                <w:rFonts w:ascii="Angsana New" w:hAnsi="Angsana New" w:cs="Angsana New"/>
                <w:color w:val="auto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709,500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(509,000)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634,000</w:t>
            </w:r>
          </w:p>
        </w:tc>
      </w:tr>
    </w:tbl>
    <w:p w:rsidR="00BD6F71" w:rsidRPr="002E5582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2E5582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EE3E6A" w:rsidRPr="002E5582">
        <w:rPr>
          <w:rFonts w:ascii="Angsana New" w:hAnsi="Angsana New" w:cs="Angsana New"/>
          <w:color w:val="auto"/>
          <w:sz w:val="32"/>
          <w:szCs w:val="32"/>
          <w:cs/>
        </w:rPr>
        <w:t>หกเดือน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2A2AE6"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375371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2562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E5582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บริษัทฯและ</w:t>
      </w:r>
      <w:r w:rsidR="00933AA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2E5582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36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36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19,</w:t>
            </w:r>
            <w:r w:rsidR="00933AA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374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13,170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8,576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2,060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708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749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368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388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E30910" w:rsidRPr="002E5582" w:rsidTr="00586246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20,090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13,929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8,948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2,454</w:t>
            </w:r>
          </w:p>
        </w:tc>
      </w:tr>
    </w:tbl>
    <w:p w:rsidR="00E30910" w:rsidRPr="002E5582" w:rsidRDefault="00E30910" w:rsidP="00E3091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43,712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42,192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21,148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19,578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1,467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1,502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734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797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16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19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</w:tr>
      <w:tr w:rsidR="00E30910" w:rsidRPr="002E5582" w:rsidTr="00E30910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45,195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43,713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21,890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20,386</w:t>
            </w:r>
          </w:p>
        </w:tc>
      </w:tr>
    </w:tbl>
    <w:p w:rsidR="00EC609A" w:rsidRPr="002E5582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326AC9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:rsidR="009D56DC" w:rsidRPr="002E558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2E5582">
        <w:rPr>
          <w:rFonts w:ascii="Angsana New" w:hAnsi="Angsana New" w:cs="Angsana New"/>
        </w:rPr>
        <w:t>(</w:t>
      </w:r>
      <w:r w:rsidRPr="002E5582">
        <w:rPr>
          <w:rFonts w:ascii="Angsana New" w:hAnsi="Angsana New" w:cs="Angsana New"/>
          <w:cs/>
        </w:rPr>
        <w:t>หน่วย</w:t>
      </w:r>
      <w:r w:rsidRPr="002E5582">
        <w:rPr>
          <w:rFonts w:ascii="Angsana New" w:hAnsi="Angsana New" w:cs="Angsana New"/>
        </w:rPr>
        <w:t xml:space="preserve">: </w:t>
      </w:r>
      <w:r w:rsidRPr="002E5582">
        <w:rPr>
          <w:rFonts w:ascii="Angsana New" w:hAnsi="Angsana New" w:cs="Angsana New"/>
          <w:cs/>
        </w:rPr>
        <w:t>พันบาท</w:t>
      </w:r>
      <w:r w:rsidRPr="002E5582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2E5582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7731" w:rsidRPr="002E5582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7731" w:rsidRPr="002E5582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167731" w:rsidRPr="002E5582" w:rsidTr="00167731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229,255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2E5582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425,209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2E5582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2E5582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535,957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641,385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2E5582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1,925,131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1,796,067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67731" w:rsidRPr="002E5582" w:rsidTr="00C21881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1,492,560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952,679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2E5582" w:rsidTr="00167731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DE3354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4,182,903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3,815,340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2E5582" w:rsidRDefault="00DE3354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EC609A" w:rsidRPr="002E5582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E30910">
        <w:rPr>
          <w:rFonts w:ascii="Angsana New" w:hAnsi="Angsana New" w:cs="Angsana New"/>
          <w:color w:val="auto"/>
          <w:sz w:val="32"/>
          <w:szCs w:val="32"/>
        </w:rPr>
        <w:t>661</w:t>
      </w:r>
      <w:r w:rsidR="00FC6135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E558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E558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61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788</w:t>
      </w:r>
      <w:r w:rsidR="00167731" w:rsidRPr="002E5582">
        <w:rPr>
          <w:rFonts w:ascii="Angsana New" w:hAnsi="Angsana New" w:cs="Angsana New"/>
          <w:color w:val="auto"/>
          <w:sz w:val="32"/>
          <w:szCs w:val="32"/>
        </w:rPr>
        <w:t xml:space="preserve"> 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>)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2E5582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822475" w:rsidRPr="002E5582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2E5582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EC0FF8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2E5582">
        <w:rPr>
          <w:rFonts w:ascii="Angsana New" w:hAnsi="Angsana New" w:cs="Angsana New"/>
          <w:color w:val="auto"/>
          <w:sz w:val="32"/>
          <w:szCs w:val="32"/>
        </w:rPr>
        <w:t>7</w:t>
      </w:r>
      <w:r w:rsidR="00C30E1C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E5582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30910" w:rsidRDefault="00E3091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822475" w:rsidRPr="002E5582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lastRenderedPageBreak/>
        <w:t>7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2E5582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9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ถึง 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C609A" w:rsidRPr="002E5582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2E5582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34" w:type="pct"/>
        <w:tblInd w:w="558" w:type="dxa"/>
        <w:tblLook w:val="0000" w:firstRow="0" w:lastRow="0" w:firstColumn="0" w:lastColumn="0" w:noHBand="0" w:noVBand="0"/>
      </w:tblPr>
      <w:tblGrid>
        <w:gridCol w:w="5111"/>
        <w:gridCol w:w="1809"/>
        <w:gridCol w:w="1809"/>
      </w:tblGrid>
      <w:tr w:rsidR="009D56DC" w:rsidRPr="002E5582" w:rsidTr="00D5099A">
        <w:trPr>
          <w:cantSplit/>
          <w:trHeight w:val="80"/>
        </w:trPr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2A2AE6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16773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</w:t>
            </w:r>
            <w:r w:rsidR="0037537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</w:tcBorders>
          </w:tcPr>
          <w:p w:rsidR="009D56DC" w:rsidRPr="002E5582" w:rsidRDefault="009D56DC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37537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1</w:t>
            </w: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7A49A4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173,960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186,029</w:t>
            </w: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7A49A4" w:rsidP="00167731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409,126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E434FF" w:rsidP="00167731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488,042</w:t>
            </w: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7A49A4" w:rsidP="0016773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583,086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E434FF" w:rsidP="0016773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674,071</w:t>
            </w: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tabs>
                <w:tab w:val="decimal" w:pos="1457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7A49A4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173,117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184,522</w:t>
            </w:r>
          </w:p>
        </w:tc>
      </w:tr>
      <w:tr w:rsidR="0016773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7A49A4" w:rsidP="00807D8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408,874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E434FF" w:rsidP="00807D8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487,145</w:t>
            </w: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7116C3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581,991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671,667</w:t>
            </w: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7116C3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843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E434FF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1,507</w:t>
            </w: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7116C3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252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897</w:t>
            </w: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7116C3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1,095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2,404</w:t>
            </w:r>
          </w:p>
        </w:tc>
      </w:tr>
      <w:tr w:rsidR="00821D11" w:rsidRPr="002E5582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2E5582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821D11" w:rsidRPr="002E5582" w:rsidRDefault="007116C3" w:rsidP="00821D1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583,086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821D11" w:rsidRPr="002E5582" w:rsidRDefault="00E434FF" w:rsidP="00821D1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674,071</w:t>
            </w:r>
          </w:p>
        </w:tc>
      </w:tr>
    </w:tbl>
    <w:p w:rsidR="00EC609A" w:rsidRPr="002E5582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2E5582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C609A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EE3E6A">
            <w:pPr>
              <w:ind w:left="-38" w:right="-84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623465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2E5582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2E5582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116C3" w:rsidRPr="002E5582" w:rsidRDefault="007116C3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</w:t>
            </w:r>
          </w:p>
          <w:p w:rsidR="00B00B0E" w:rsidRPr="002E5582" w:rsidRDefault="007116C3" w:rsidP="007116C3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="00CC0E7B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167731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CC0E7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CC0E7B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3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7426E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</w:tbl>
    <w:p w:rsidR="00E30910" w:rsidRDefault="00E30910">
      <w:r>
        <w:rPr>
          <w:b/>
          <w:bCs/>
        </w:rPr>
        <w:br w:type="page"/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30910" w:rsidRPr="002E5582" w:rsidTr="00E3091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30910" w:rsidRPr="002E5582" w:rsidTr="00E3091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left="-38" w:right="-84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E30910" w:rsidRPr="002E5582" w:rsidTr="00E3091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B00B0E" w:rsidRPr="002E5582" w:rsidTr="0030171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pStyle w:val="Heading6"/>
              <w:rPr>
                <w:sz w:val="20"/>
                <w:szCs w:val="20"/>
              </w:rPr>
            </w:pPr>
            <w:r w:rsidRPr="002E5582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2E5582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2E5582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116C3" w:rsidRPr="002E5582" w:rsidRDefault="007116C3" w:rsidP="007116C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7116C3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</w:t>
            </w:r>
            <w:r w:rsidR="00E3091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แกรนด์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E30910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E30910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4</w:t>
            </w:r>
            <w:r w:rsidR="00E30910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E05A3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E05A3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116C3" w:rsidP="007116C3">
            <w:pPr>
              <w:tabs>
                <w:tab w:val="left" w:pos="675"/>
              </w:tabs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2.3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2.3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  <w:p w:rsidR="00E624D9" w:rsidRPr="002E5582" w:rsidRDefault="00E624D9" w:rsidP="00E624D9">
            <w:pPr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E30910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E30910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5</w:t>
            </w:r>
            <w:r w:rsidR="00E30910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2E5582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2E5582" w:rsidRDefault="007C7ACE" w:rsidP="005C746D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E30910">
              <w:rPr>
                <w:rFonts w:ascii="Angsana New" w:hAnsi="Angsana New" w:cs="Angsana New" w:hint="cs"/>
                <w:sz w:val="20"/>
                <w:szCs w:val="20"/>
                <w:cs/>
              </w:rPr>
              <w:t>ลากู</w:t>
            </w:r>
            <w:r w:rsidR="00422D8E">
              <w:rPr>
                <w:rFonts w:ascii="Angsana New" w:hAnsi="Angsana New" w:cs="Angsana New" w:hint="cs"/>
                <w:sz w:val="20"/>
                <w:szCs w:val="20"/>
                <w:cs/>
              </w:rPr>
              <w:t>น่า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="00422D8E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422D8E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6</w:t>
            </w:r>
            <w:r w:rsidR="00422D8E"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pStyle w:val="Heading6"/>
              <w:spacing w:line="240" w:lineRule="exact"/>
              <w:rPr>
                <w:sz w:val="20"/>
                <w:szCs w:val="20"/>
                <w:cs/>
              </w:rPr>
            </w:pPr>
            <w:r w:rsidRPr="002E5582">
              <w:rPr>
                <w:sz w:val="20"/>
                <w:szCs w:val="20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2E5582">
              <w:rPr>
                <w:sz w:val="20"/>
                <w:szCs w:val="20"/>
                <w:cs/>
              </w:rPr>
              <w:t>ฮอ</w:t>
            </w:r>
            <w:proofErr w:type="spellEnd"/>
            <w:r w:rsidRPr="002E5582">
              <w:rPr>
                <w:sz w:val="20"/>
                <w:szCs w:val="20"/>
                <w:cs/>
              </w:rPr>
              <w:t>ลิเด</w:t>
            </w:r>
            <w:proofErr w:type="spellStart"/>
            <w:r w:rsidRPr="002E5582">
              <w:rPr>
                <w:sz w:val="20"/>
                <w:szCs w:val="20"/>
                <w:cs/>
              </w:rPr>
              <w:t>ย์</w:t>
            </w:r>
            <w:proofErr w:type="spellEnd"/>
            <w:r w:rsidRPr="002E5582">
              <w:rPr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624D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24D9" w:rsidRPr="002E5582" w:rsidRDefault="00E624D9" w:rsidP="00E624D9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2E5582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E5582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2E5582">
        <w:rPr>
          <w:rFonts w:ascii="Angsana New" w:hAnsi="Angsana New" w:cs="Angsana New"/>
          <w:color w:val="auto"/>
          <w:sz w:val="20"/>
          <w:szCs w:val="20"/>
        </w:rPr>
        <w:tab/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2E5582">
        <w:rPr>
          <w:rFonts w:ascii="Angsana New" w:hAnsi="Angsana New" w:cs="Angsana New"/>
          <w:color w:val="auto"/>
          <w:sz w:val="20"/>
          <w:szCs w:val="20"/>
        </w:rPr>
        <w:t>.0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2E5582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2E5582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2E5582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2E5582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E5582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จำกัดและบริษัท แม่จันทร์พร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เพอร์ตี้ จำกัด                ร้อยละ </w:t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E5582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บางเทาแกรนด์ จำกัดและบริษัท ลากูน่า บันยัน ทรี จำกัดร้อยละ </w:t>
      </w:r>
      <w:r w:rsidRPr="002E5582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422D8E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(4)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ภูเก็ต</w:t>
      </w:r>
      <w:r w:rsidR="00933A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รีสอร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์ท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บริษัทย่อยเปลี่ยนชื่อและจดทะเบียน</w:t>
      </w:r>
      <w:r w:rsidR="007964C4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>น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2562</w:t>
      </w:r>
    </w:p>
    <w:p w:rsidR="00422D8E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(5)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ทวิน</w:t>
      </w:r>
      <w:r w:rsidRPr="00422D8E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วอ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เต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อร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์ส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>บริษัทย่อยเปลี่ยนชื่อและจดทะเบียน</w:t>
      </w:r>
      <w:r w:rsidR="007964C4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น </w:t>
      </w:r>
      <w:r w:rsidR="000402CD">
        <w:rPr>
          <w:rFonts w:ascii="Angsana New" w:hAnsi="Angsana New" w:cs="Angsana New"/>
          <w:color w:val="auto"/>
          <w:sz w:val="20"/>
          <w:szCs w:val="20"/>
        </w:rPr>
        <w:t>2562</w:t>
      </w:r>
    </w:p>
    <w:p w:rsidR="00422D8E" w:rsidRPr="002E5582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(6)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บางเทา</w:t>
      </w:r>
      <w:r w:rsidRPr="00422D8E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>บริษัทย่อยเปลี่ยนชื่อและจดทะเบียน</w:t>
      </w:r>
      <w:r w:rsidR="005F2A79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>น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2562</w:t>
      </w:r>
    </w:p>
    <w:p w:rsidR="00C97E1A" w:rsidRPr="002E5582" w:rsidRDefault="008E1560" w:rsidP="005F2A79">
      <w:pPr>
        <w:pStyle w:val="1"/>
        <w:widowControl/>
        <w:spacing w:before="120"/>
        <w:ind w:left="720" w:right="0" w:hanging="72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2E558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933AA2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สามเดือนและหกเดือน</w:t>
      </w:r>
      <w:r w:rsidR="005F2A7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สิ้นสุดวันที่</w:t>
      </w:r>
      <w:r w:rsidR="005F2A79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5F2A7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="005F2A79">
        <w:rPr>
          <w:rFonts w:ascii="Angsana New" w:hAnsi="Angsana New" w:cs="Angsana New"/>
          <w:color w:val="000000" w:themeColor="text1"/>
          <w:sz w:val="32"/>
          <w:szCs w:val="32"/>
        </w:rPr>
        <w:t xml:space="preserve"> 2562 </w:t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บริษัทฯได้รับเงินปันผลจากบริษัทย่อย</w:t>
      </w:r>
      <w:r w:rsidR="00F40CB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โดย</w:t>
      </w:r>
      <w:r w:rsidR="007B075D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:rsidR="00C97E1A" w:rsidRDefault="00C97E1A" w:rsidP="00807D81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855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440"/>
        <w:gridCol w:w="1260"/>
        <w:gridCol w:w="1260"/>
        <w:gridCol w:w="1440"/>
      </w:tblGrid>
      <w:tr w:rsidR="00467D13" w:rsidRPr="00467D13" w:rsidTr="00467D13">
        <w:trPr>
          <w:trHeight w:val="360"/>
          <w:tblHeader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Style w:val="NoSpacing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67D13" w:rsidRPr="00467D13" w:rsidTr="00467D13">
        <w:trPr>
          <w:trHeight w:val="711"/>
          <w:tblHeader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Style w:val="NoSpacing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eastAsia="Times New Roman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2700" w:type="dxa"/>
            <w:gridSpan w:val="2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สำหรับงวดหกเดือนสิ้นสุด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467D13" w:rsidRPr="00467D13" w:rsidTr="00467D13">
        <w:trPr>
          <w:trHeight w:val="315"/>
          <w:tblHeader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60" w:type="dxa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467D13" w:rsidRPr="00467D13" w:rsidTr="00467D13">
        <w:trPr>
          <w:trHeight w:val="406"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6179BE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ind w:right="94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467D13">
        <w:trPr>
          <w:trHeight w:val="225"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แกรนด์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6179BE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ind w:right="94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467D13">
            <w:pP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467D13">
        <w:trPr>
          <w:trHeight w:val="288"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ดิ้งส์</w:t>
            </w:r>
            <w:proofErr w:type="spellEnd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6179BE" w:rsidP="00467D13">
            <w:pPr>
              <w:pBdr>
                <w:bottom w:val="sing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tabs>
                <w:tab w:val="decimal" w:pos="1144"/>
              </w:tabs>
              <w:ind w:right="94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131,750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467D13">
        <w:trPr>
          <w:trHeight w:val="333"/>
        </w:trPr>
        <w:tc>
          <w:tcPr>
            <w:tcW w:w="3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467D13">
            <w:pPr>
              <w:pBdr>
                <w:bottom w:val="doub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6179BE">
              <w:rPr>
                <w:rFonts w:ascii="Angsana New" w:hAnsi="Angsana New" w:cs="Angsana New"/>
                <w:sz w:val="32"/>
                <w:szCs w:val="32"/>
              </w:rPr>
              <w:t>57,173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pBdr>
                <w:bottom w:val="double" w:sz="4" w:space="1" w:color="auto"/>
              </w:pBdr>
              <w:tabs>
                <w:tab w:val="decimal" w:pos="1144"/>
              </w:tabs>
              <w:ind w:right="94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467D13" w:rsidRPr="00467D13" w:rsidRDefault="00467D13" w:rsidP="00467D13">
            <w:pPr>
              <w:pBdr>
                <w:bottom w:val="doub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321,807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467D13">
            <w:pPr>
              <w:pBdr>
                <w:bottom w:val="double" w:sz="4" w:space="1" w:color="auto"/>
              </w:pBdr>
              <w:tabs>
                <w:tab w:val="decimal" w:pos="114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467D13" w:rsidRDefault="00467D13" w:rsidP="00807D81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</w:p>
    <w:p w:rsidR="00C97E1A" w:rsidRPr="002E5582" w:rsidRDefault="00C97E1A" w:rsidP="0081426E">
      <w:pPr>
        <w:pStyle w:val="1"/>
        <w:widowControl/>
        <w:spacing w:before="8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บริษัทย่อยมีสัดส่วนการถือหุ้นในบริษัท ลากูน่า เอ็กซ์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49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100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15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2E5582" w:rsidRDefault="00E142F4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2E5582" w:rsidRDefault="00453C33" w:rsidP="0081426E">
      <w:pPr>
        <w:widowControl/>
        <w:overflowPunct/>
        <w:autoSpaceDE/>
        <w:autoSpaceDN/>
        <w:adjustRightInd/>
        <w:spacing w:before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2E5582" w:rsidRDefault="00453C33" w:rsidP="00453C33">
      <w:pPr>
        <w:tabs>
          <w:tab w:val="left" w:pos="2160"/>
        </w:tabs>
        <w:ind w:right="-245"/>
        <w:jc w:val="right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  <w:cs/>
        </w:rPr>
        <w:t>(หน่วย</w:t>
      </w:r>
      <w:r w:rsidRPr="002E5582">
        <w:rPr>
          <w:rFonts w:ascii="Angsana New" w:hAnsi="Angsana New" w:cs="Angsana New"/>
          <w:sz w:val="20"/>
          <w:szCs w:val="20"/>
        </w:rPr>
        <w:t xml:space="preserve">: </w:t>
      </w:r>
      <w:r w:rsidRPr="002E558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EE3E6A">
            <w:pPr>
              <w:spacing w:line="200" w:lineRule="exact"/>
              <w:ind w:left="-36" w:right="-61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A2AE6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933AA2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936043" w:rsidP="00B0044C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B0044C" w:rsidRPr="002E5582" w:rsidRDefault="00936043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B0044C" w:rsidRPr="002E5582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936043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44C" w:rsidRPr="002E5582" w:rsidTr="00DE0D0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933AA2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B0044C" w:rsidRPr="002E5582" w:rsidRDefault="00936043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B0044C" w:rsidRPr="002E5582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F8AE748" wp14:editId="4ED791EB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712FB" id="Rectangle 12" o:spid="_x0000_s1026" style="position:absolute;margin-left:-3.9pt;margin-top:-11.05pt;width:35.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05B944" wp14:editId="59A137D3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6BAF66" id="Rectangle 12" o:spid="_x0000_s1026" style="position:absolute;margin-left:-42.05pt;margin-top:-11.55pt;width:32.75pt;height:2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936043" w:rsidP="00B004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933AA2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2E5582" w:rsidRDefault="00936043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2E5582" w:rsidRDefault="00936043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67D13" w:rsidRPr="002E5582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67D13" w:rsidRPr="002E5582" w:rsidRDefault="00467D13" w:rsidP="00933AA2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467D13" w:rsidRPr="002E5582" w:rsidRDefault="00467D13" w:rsidP="00467D1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67D13" w:rsidRPr="002E5582" w:rsidRDefault="00467D13" w:rsidP="00467D1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222,075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467D13" w:rsidRPr="002E5582" w:rsidRDefault="00467D13" w:rsidP="00467D1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221,497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933AA2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936043" w:rsidP="00B0044C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0044C" w:rsidRPr="002E5582" w:rsidRDefault="00936043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936043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765,985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C11B2" w:rsidP="007426E2">
            <w:pPr>
              <w:tabs>
                <w:tab w:val="decimal" w:pos="61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793,720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2E5582" w:rsidRDefault="00B0044C" w:rsidP="00467D1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2E5582" w:rsidRDefault="00B0044C" w:rsidP="00467D1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2E5582" w:rsidRDefault="00B0044C" w:rsidP="00467D1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2E5582" w:rsidRDefault="00B0044C" w:rsidP="00467D1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44C" w:rsidRPr="002E5582" w:rsidTr="00DE0D02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0044C" w:rsidRPr="002E5582" w:rsidRDefault="00936043" w:rsidP="00B0044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2E5582" w:rsidRDefault="002C11B2" w:rsidP="00B0044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B0044C" w:rsidRPr="002E5582" w:rsidRDefault="00936043" w:rsidP="00B0044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988,060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B0044C" w:rsidRPr="002E5582" w:rsidRDefault="002C11B2" w:rsidP="00B0044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1,015,217</w:t>
            </w:r>
          </w:p>
        </w:tc>
      </w:tr>
    </w:tbl>
    <w:p w:rsidR="00453C33" w:rsidRPr="002E5582" w:rsidRDefault="00453C33" w:rsidP="00C8158F">
      <w:pPr>
        <w:tabs>
          <w:tab w:val="left" w:pos="2160"/>
        </w:tabs>
        <w:spacing w:before="120" w:line="380" w:lineRule="exact"/>
        <w:ind w:right="29"/>
        <w:jc w:val="right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</w:rPr>
        <w:t>(</w:t>
      </w:r>
      <w:r w:rsidRPr="002E5582">
        <w:rPr>
          <w:rFonts w:ascii="Angsana New" w:hAnsi="Angsana New" w:cs="Angsana New"/>
          <w:sz w:val="20"/>
          <w:szCs w:val="20"/>
          <w:cs/>
        </w:rPr>
        <w:t>หน่วย</w:t>
      </w:r>
      <w:r w:rsidRPr="002E5582">
        <w:rPr>
          <w:rFonts w:ascii="Angsana New" w:hAnsi="Angsana New" w:cs="Angsana New"/>
          <w:sz w:val="20"/>
          <w:szCs w:val="20"/>
        </w:rPr>
        <w:t>: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Pr="002E5582">
        <w:rPr>
          <w:rFonts w:ascii="Angsana New" w:hAnsi="Angsana New" w:cs="Angsana New"/>
          <w:sz w:val="20"/>
          <w:szCs w:val="20"/>
        </w:rPr>
        <w:t>)</w:t>
      </w:r>
    </w:p>
    <w:tbl>
      <w:tblPr>
        <w:tblW w:w="89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C6135" w:rsidRDefault="00B0044C" w:rsidP="00FC6135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:rsidR="00FC6135" w:rsidRDefault="00FC6135" w:rsidP="00FC6135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  <w:cs/>
              </w:rPr>
              <w:t>แป้งมันสำปะหลังและผลิตภัณฑ์</w:t>
            </w:r>
          </w:p>
          <w:p w:rsidR="00B0044C" w:rsidRPr="002E5582" w:rsidRDefault="00FC6135" w:rsidP="00FC6135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  <w:cs/>
              </w:rPr>
              <w:t>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411E0E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411E0E" w:rsidP="0081426E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4C" w:rsidRPr="002E5582" w:rsidRDefault="00411E0E" w:rsidP="008142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4C" w:rsidRPr="002E5582" w:rsidRDefault="00B0044C" w:rsidP="0081426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D02150" w:rsidRPr="002E5582" w:rsidRDefault="00D02150" w:rsidP="0081426E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E5582">
        <w:rPr>
          <w:rFonts w:ascii="Angsana New" w:hAnsi="Angsana New" w:cs="Angsana New"/>
          <w:sz w:val="32"/>
          <w:szCs w:val="32"/>
        </w:rPr>
        <w:t>2562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>
        <w:rPr>
          <w:rFonts w:ascii="Angsana New" w:hAnsi="Angsana New" w:cs="Angsana New"/>
          <w:sz w:val="32"/>
          <w:szCs w:val="32"/>
        </w:rPr>
        <w:t>31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>
        <w:rPr>
          <w:rFonts w:ascii="Angsana New" w:hAnsi="Angsana New" w:cs="Angsana New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>จำ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เป็นหลักทรัพย์ค้ำประกันเงินกู้ระยะยาวของบริษัทฯจำนวน </w:t>
      </w:r>
      <w:r w:rsidR="00DF7A6C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453C33" w:rsidRDefault="00453C33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CA3054" w:rsidRPr="002E5582">
        <w:rPr>
          <w:rFonts w:ascii="Angsana New" w:hAnsi="Angsana New" w:cs="Angsana New"/>
          <w:sz w:val="32"/>
          <w:szCs w:val="32"/>
        </w:rPr>
        <w:t xml:space="preserve"> 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ขาดทุน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422D8E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:rsidR="00933AA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ในงวดสามเดือนและหกเดือน</w:t>
      </w:r>
      <w:r w:rsidR="005F2A79">
        <w:rPr>
          <w:rFonts w:ascii="Angsana New" w:hAnsi="Angsana New" w:cs="Angsana New" w:hint="cs"/>
          <w:sz w:val="32"/>
          <w:szCs w:val="32"/>
          <w:cs/>
        </w:rPr>
        <w:t>สิ้นสุดวันที่</w:t>
      </w:r>
      <w:r w:rsidR="005F2A79">
        <w:rPr>
          <w:rFonts w:ascii="Angsana New" w:hAnsi="Angsana New" w:cs="Angsana New"/>
          <w:sz w:val="32"/>
          <w:szCs w:val="32"/>
        </w:rPr>
        <w:t xml:space="preserve"> 30</w:t>
      </w:r>
      <w:r w:rsidR="005F2A79">
        <w:rPr>
          <w:rFonts w:ascii="Angsana New" w:hAnsi="Angsana New" w:cs="Angsana New" w:hint="cs"/>
          <w:sz w:val="32"/>
          <w:szCs w:val="32"/>
          <w:cs/>
        </w:rPr>
        <w:t xml:space="preserve"> มิถุนายน</w:t>
      </w:r>
      <w:r w:rsidR="005F2A79">
        <w:rPr>
          <w:rFonts w:ascii="Angsana New" w:hAnsi="Angsana New" w:cs="Angsana New"/>
          <w:sz w:val="32"/>
          <w:szCs w:val="32"/>
        </w:rPr>
        <w:t xml:space="preserve"> 2562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บริษัทฯและบริษัทย่อยรับรู้ส่วนแบ่งกำไรขาดทุนเบ็ดเสร็</w:t>
      </w:r>
      <w:r w:rsidR="0081426E">
        <w:rPr>
          <w:rFonts w:ascii="Angsana New" w:hAnsi="Angsana New" w:cs="Angsana New" w:hint="cs"/>
          <w:sz w:val="32"/>
          <w:szCs w:val="32"/>
          <w:cs/>
        </w:rPr>
        <w:t>จจากเงินลงทุนในบริษัทร่วมในงบการเงินรวมและเงินปันผลรับในงบการเงินเฉพาะกิจการดังนี้</w:t>
      </w:r>
    </w:p>
    <w:p w:rsidR="00C8158F" w:rsidRDefault="00C8158F">
      <w:r>
        <w:br w:type="page"/>
      </w:r>
    </w:p>
    <w:tbl>
      <w:tblPr>
        <w:tblW w:w="8532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1080"/>
        <w:gridCol w:w="1080"/>
        <w:gridCol w:w="408"/>
        <w:gridCol w:w="674"/>
        <w:gridCol w:w="1080"/>
        <w:gridCol w:w="1078"/>
        <w:gridCol w:w="990"/>
      </w:tblGrid>
      <w:tr w:rsidR="00422D8E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2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C8158F">
            <w:pPr>
              <w:tabs>
                <w:tab w:val="left" w:pos="2160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422D8E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9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422D8E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(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)                  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 w:rsidR="00C8158F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C8158F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C8158F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(18)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(4,209)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818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(4,598)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3,056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(7,129)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2,080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467D13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left" w:pos="547"/>
              </w:tabs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ab/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(4,616)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(1,153)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(7,129)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2,898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422D8E" w:rsidRPr="00422D8E" w:rsidTr="00422D8E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br w:type="page"/>
            </w:r>
            <w:r w:rsidR="00422D8E">
              <w:br w:type="page"/>
            </w: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2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C8158F">
            <w:pPr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422D8E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9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หก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422D8E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ส่วนแบ่งกำไรจากเงินลงทุน</w:t>
            </w:r>
            <w:r w:rsidR="0081426E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81426E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ในบริษัทร่วม</w:t>
            </w:r>
            <w:r w:rsidR="00467D13"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 w:rsidR="00C8158F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 w:rsidR="00C8158F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 w:rsidR="00C8158F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578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36,275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(1,907)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decimal" w:pos="705"/>
              </w:tabs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4,913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3,966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(4,377)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1,826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C8158F">
            <w:pPr>
              <w:pBdr>
                <w:bottom w:val="single" w:sz="4" w:space="1" w:color="auto"/>
              </w:pBdr>
              <w:tabs>
                <w:tab w:val="decimal" w:pos="705"/>
              </w:tabs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467D13" w:rsidRPr="00422D8E" w:rsidTr="00467D13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C8158F">
            <w:pPr>
              <w:tabs>
                <w:tab w:val="left" w:pos="547"/>
              </w:tabs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ab/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5,491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40,241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(4,377)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(81)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C8158F">
            <w:pPr>
              <w:pBdr>
                <w:bottom w:val="double" w:sz="4" w:space="1" w:color="auto"/>
              </w:pBdr>
              <w:tabs>
                <w:tab w:val="decimal" w:pos="705"/>
              </w:tabs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</w:tbl>
    <w:p w:rsidR="00453C33" w:rsidRPr="002E5582" w:rsidRDefault="00453C33" w:rsidP="00250D90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3</w:t>
      </w:r>
      <w:r w:rsidR="00250D90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>เบียนฯ</w:t>
      </w:r>
    </w:p>
    <w:p w:rsidR="00453C33" w:rsidRPr="002E5582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7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2077"/>
        <w:gridCol w:w="2133"/>
      </w:tblGrid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2E5582" w:rsidRDefault="00453C33" w:rsidP="00DE0D02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(หน่วย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บริษัท</w:t>
            </w:r>
            <w:r w:rsidR="00467D13">
              <w:rPr>
                <w:rFonts w:ascii="Angsana New" w:hAnsi="Angsana New" w:cs="Angsana New" w:hint="cs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2E5582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2E5582" w:rsidRDefault="002A2AE6" w:rsidP="00453C3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 xml:space="preserve">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  <w:r w:rsidR="00D33523" w:rsidRPr="002E5582">
              <w:rPr>
                <w:rFonts w:ascii="Angsana New" w:hAnsi="Angsana New" w:cs="Angsana New"/>
                <w:cs/>
              </w:rPr>
              <w:t xml:space="preserve"> </w:t>
            </w:r>
            <w:r w:rsidR="00453C33" w:rsidRPr="002E5582">
              <w:rPr>
                <w:rFonts w:ascii="Angsana New" w:hAnsi="Angsana New" w:cs="Angsana New"/>
              </w:rPr>
              <w:t>25</w:t>
            </w:r>
            <w:r w:rsidR="00053D09" w:rsidRPr="002E5582">
              <w:rPr>
                <w:rFonts w:ascii="Angsana New" w:hAnsi="Angsana New" w:cs="Angsana New"/>
              </w:rPr>
              <w:t>6</w:t>
            </w:r>
            <w:r w:rsidR="005E17AA" w:rsidRPr="002E5582">
              <w:rPr>
                <w:rFonts w:ascii="Angsana New" w:hAnsi="Angsana New" w:cs="Angsana New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2E5582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 xml:space="preserve">31 </w:t>
            </w:r>
            <w:r w:rsidRPr="002E5582">
              <w:rPr>
                <w:rFonts w:ascii="Angsana New" w:hAnsi="Angsana New" w:cs="Angsana New"/>
                <w:cs/>
              </w:rPr>
              <w:t>ธันวาคม</w:t>
            </w:r>
            <w:r w:rsidR="004D1ADF" w:rsidRPr="002E5582">
              <w:rPr>
                <w:rFonts w:ascii="Angsana New" w:hAnsi="Angsana New" w:cs="Angsana New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</w:rPr>
              <w:t>25</w:t>
            </w:r>
            <w:r w:rsidR="00053D09" w:rsidRPr="002E5582">
              <w:rPr>
                <w:rFonts w:ascii="Angsana New" w:hAnsi="Angsana New" w:cs="Angsana New"/>
              </w:rPr>
              <w:t>6</w:t>
            </w:r>
            <w:r w:rsidR="005E17AA" w:rsidRPr="002E5582">
              <w:rPr>
                <w:rFonts w:ascii="Angsana New" w:hAnsi="Angsana New" w:cs="Angsana New"/>
              </w:rPr>
              <w:t>1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DE0D02">
            <w:pPr>
              <w:spacing w:line="360" w:lineRule="exact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2E5582" w:rsidRDefault="00091025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667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2E5582" w:rsidRDefault="005E17AA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733</w:t>
            </w:r>
          </w:p>
        </w:tc>
      </w:tr>
    </w:tbl>
    <w:p w:rsidR="00EC609A" w:rsidRPr="002E5582" w:rsidRDefault="005F6626" w:rsidP="00053D09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6F7368" w:rsidRPr="002E5582" w:rsidRDefault="006F7368" w:rsidP="00053D09">
      <w:pPr>
        <w:tabs>
          <w:tab w:val="left" w:pos="2160"/>
        </w:tabs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2A2AE6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053D09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053D09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2E5582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2E5582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54259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2E5582" w:rsidRDefault="00954259" w:rsidP="00053D09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091025" w:rsidP="00053D09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954259" w:rsidP="00053D09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954259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2E5582" w:rsidRDefault="00954259" w:rsidP="00053D09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091025" w:rsidP="00053D0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954259" w:rsidP="00053D0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954259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2E5582" w:rsidRDefault="00954259" w:rsidP="00053D09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091025" w:rsidP="00053D09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2E5582" w:rsidRDefault="00954259" w:rsidP="00053D09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466926" w:rsidRDefault="00466926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3D2E51" w:rsidRPr="002E5582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 xml:space="preserve">11. 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466926" w:rsidRPr="00466926" w:rsidRDefault="00466926" w:rsidP="00466926">
      <w:pPr>
        <w:pStyle w:val="1"/>
        <w:widowControl/>
        <w:spacing w:before="120" w:after="120"/>
        <w:ind w:left="547" w:right="-151"/>
        <w:jc w:val="right"/>
        <w:rPr>
          <w:rFonts w:asciiTheme="majorBidi" w:hAnsiTheme="majorBidi" w:cstheme="majorBidi"/>
          <w:color w:val="auto"/>
          <w:sz w:val="22"/>
          <w:szCs w:val="22"/>
          <w:cs/>
        </w:rPr>
      </w:pPr>
      <w:r w:rsidRPr="00466926">
        <w:rPr>
          <w:rFonts w:asciiTheme="majorBidi" w:hAnsiTheme="majorBidi" w:cstheme="majorBidi"/>
          <w:color w:val="auto"/>
          <w:sz w:val="22"/>
          <w:szCs w:val="22"/>
          <w:cs/>
        </w:rPr>
        <w:t>(หน่วย</w:t>
      </w:r>
      <w:r w:rsidRPr="00466926">
        <w:rPr>
          <w:rFonts w:asciiTheme="majorBidi" w:hAnsiTheme="majorBidi" w:cstheme="majorBidi"/>
          <w:color w:val="auto"/>
          <w:sz w:val="22"/>
          <w:szCs w:val="22"/>
        </w:rPr>
        <w:t>:</w:t>
      </w:r>
      <w:r w:rsidRPr="00466926">
        <w:rPr>
          <w:rFonts w:asciiTheme="majorBidi" w:hAnsiTheme="majorBidi" w:cstheme="majorBidi"/>
          <w:color w:val="auto"/>
          <w:sz w:val="22"/>
          <w:szCs w:val="22"/>
          <w:cs/>
        </w:rPr>
        <w:t xml:space="preserve"> พันบาท)</w:t>
      </w:r>
    </w:p>
    <w:tbl>
      <w:tblPr>
        <w:tblW w:w="9768" w:type="dxa"/>
        <w:tblInd w:w="-450" w:type="dxa"/>
        <w:tblLayout w:type="fixed"/>
        <w:tblLook w:val="00A0" w:firstRow="1" w:lastRow="0" w:firstColumn="1" w:lastColumn="0" w:noHBand="0" w:noVBand="0"/>
      </w:tblPr>
      <w:tblGrid>
        <w:gridCol w:w="1728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bookmarkStart w:id="0" w:name="_Hlk15683923"/>
          </w:p>
        </w:tc>
        <w:tc>
          <w:tcPr>
            <w:tcW w:w="4020" w:type="dxa"/>
            <w:gridSpan w:val="4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4020" w:type="dxa"/>
            <w:gridSpan w:val="4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งบเฉพาะกิจการ</w:t>
            </w:r>
          </w:p>
        </w:tc>
      </w:tr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ที่ดินรอการพัฒนา</w:t>
            </w:r>
            <w:r w:rsidRPr="0046692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ห้องในอาคารสำนักงานและร้านค้าให้เช่า</w:t>
            </w:r>
            <w:r w:rsidR="00FC613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(รวมที่ดิน)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ที่ดินรอการพัฒนา</w:t>
            </w:r>
            <w:r w:rsidRPr="0046692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ห้องในอาคารสำนักงานและร้านค้าให้เช่า</w:t>
            </w:r>
            <w:r w:rsidR="0067626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(รวมที่ดิน)</w:t>
            </w:r>
          </w:p>
        </w:tc>
        <w:tc>
          <w:tcPr>
            <w:tcW w:w="1005" w:type="dxa"/>
          </w:tcPr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005" w:type="dxa"/>
          </w:tcPr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466926" w:rsidRPr="00466926" w:rsidTr="00466926">
        <w:tc>
          <w:tcPr>
            <w:tcW w:w="1728" w:type="dxa"/>
          </w:tcPr>
          <w:p w:rsidR="00676262" w:rsidRDefault="00466926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ยอดคงเหลือ</w:t>
            </w:r>
            <w:r w:rsidR="00676262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ณ วันที่ </w:t>
            </w:r>
          </w:p>
          <w:p w:rsidR="00466926" w:rsidRPr="00466926" w:rsidRDefault="00676262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 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31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ธันวาคม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2561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191,077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1,032,602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9,672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1,233,351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73,352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100,839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183,621</w:t>
            </w:r>
          </w:p>
        </w:tc>
      </w:tr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83,626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83,626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โอนจากต้นทุนการพัฒนาอสังหาริมทรัพย์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17,387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17,387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(242)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(242)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66926" w:rsidRPr="00466926" w:rsidTr="00466926">
        <w:tc>
          <w:tcPr>
            <w:tcW w:w="1728" w:type="dxa"/>
          </w:tcPr>
          <w:p w:rsidR="00676262" w:rsidRPr="00466926" w:rsidRDefault="00466926" w:rsidP="00676262">
            <w:pPr>
              <w:spacing w:line="240" w:lineRule="exact"/>
              <w:ind w:left="162" w:right="-198" w:hanging="16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กำไรจากกา</w:t>
            </w:r>
            <w:r w:rsidR="00676262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รประเมิน</w:t>
            </w:r>
            <w:r w:rsidR="001343A2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มูลค่า</w:t>
            </w:r>
            <w:r w:rsidR="00762B55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</w:t>
            </w:r>
            <w:bookmarkStart w:id="1" w:name="_GoBack"/>
            <w:bookmarkEnd w:id="1"/>
            <w:r w:rsidR="00676262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สังหาริมทรัพย์เพื่อการลงทุน</w:t>
            </w:r>
          </w:p>
        </w:tc>
        <w:tc>
          <w:tcPr>
            <w:tcW w:w="1005" w:type="dxa"/>
            <w:vAlign w:val="bottom"/>
          </w:tcPr>
          <w:p w:rsidR="00466926" w:rsidRPr="00466926" w:rsidRDefault="00676262" w:rsidP="00FC613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11,640</w:t>
            </w:r>
          </w:p>
        </w:tc>
        <w:tc>
          <w:tcPr>
            <w:tcW w:w="1005" w:type="dxa"/>
            <w:vAlign w:val="bottom"/>
          </w:tcPr>
          <w:p w:rsidR="00466926" w:rsidRPr="00466926" w:rsidRDefault="00676262" w:rsidP="00FC6135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74,870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86,510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1,419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6,009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7,428</w:t>
            </w:r>
          </w:p>
        </w:tc>
      </w:tr>
      <w:tr w:rsidR="00466926" w:rsidRPr="00466926" w:rsidTr="00466926">
        <w:tc>
          <w:tcPr>
            <w:tcW w:w="1728" w:type="dxa"/>
          </w:tcPr>
          <w:p w:rsidR="00676262" w:rsidRDefault="00466926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ยอดคงเหลือ</w:t>
            </w:r>
            <w:r w:rsidR="00676262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ณ วันที่ </w:t>
            </w:r>
          </w:p>
          <w:p w:rsidR="00466926" w:rsidRPr="00466926" w:rsidRDefault="00676262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30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มิถุนายน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202,</w:t>
            </w:r>
            <w:r w:rsidR="00676262">
              <w:rPr>
                <w:rFonts w:asciiTheme="majorBidi" w:hAnsiTheme="majorBidi" w:cstheme="majorBidi"/>
                <w:sz w:val="22"/>
                <w:szCs w:val="22"/>
              </w:rPr>
              <w:t>717</w:t>
            </w:r>
          </w:p>
        </w:tc>
        <w:tc>
          <w:tcPr>
            <w:tcW w:w="1005" w:type="dxa"/>
            <w:vAlign w:val="bottom"/>
          </w:tcPr>
          <w:p w:rsidR="00466926" w:rsidRPr="00466926" w:rsidRDefault="00676262" w:rsidP="00FC6135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1,208,485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1,420,632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74,771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106,848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191,049</w:t>
            </w:r>
          </w:p>
        </w:tc>
      </w:tr>
    </w:tbl>
    <w:bookmarkEnd w:id="0"/>
    <w:p w:rsidR="005F2A79" w:rsidRDefault="005F2A79" w:rsidP="00C73F27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ณ วันที่</w:t>
      </w:r>
      <w:r>
        <w:rPr>
          <w:rFonts w:ascii="Angsana New" w:hAnsi="Angsana New" w:cs="Angsana New"/>
          <w:color w:val="auto"/>
          <w:sz w:val="32"/>
          <w:szCs w:val="32"/>
        </w:rPr>
        <w:t xml:space="preserve"> 30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2562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มูลค่ายุติธรรมของอสังหาริมทรัพย์เพื่อการลงทุนประเมินโดยผู้ประเมินราคาอิสระ โดยใช้</w:t>
      </w:r>
      <w:r w:rsidR="004A78C8" w:rsidRP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>(Market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</w:rPr>
        <w:t>(31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2561: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 xml:space="preserve">(Market Approach) 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สำหรับที่ดินรอการพัฒนา</w:t>
      </w:r>
      <w:r w:rsidR="004A78C8">
        <w:rPr>
          <w:rFonts w:ascii="Angsana New" w:hAnsi="Angsana New" w:cs="Angsana New"/>
          <w:color w:val="auto"/>
          <w:sz w:val="32"/>
          <w:szCs w:val="32"/>
        </w:rPr>
        <w:t>/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ขาย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>
        <w:rPr>
          <w:rFonts w:ascii="Angsana New" w:hAnsi="Angsana New" w:cs="Angsana New"/>
          <w:color w:val="auto"/>
          <w:sz w:val="32"/>
          <w:szCs w:val="32"/>
        </w:rPr>
        <w:t xml:space="preserve"> (Income Approach)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สำหรับห้องในอาคารสำนักงานและร้านค้าให้เช่า</w:t>
      </w:r>
      <w:r w:rsidR="001343A2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</w:p>
    <w:p w:rsidR="0012438F" w:rsidRDefault="0012438F" w:rsidP="0012438F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ในระหว่างงวดปัจจุบัน ฝ่ายบริหารได้พิจารณาถึงสภาพตลาดอสังหาริมทรัพย์ที่เปลี่ยนแปลงไปซึ่งมีผลกระทบต่อราคาซื้อขายห้องในอาคารสำนักงานและราคาที่ดินที่เป็นที่ตั้งของร้านค้าให้เช่า</w:t>
      </w:r>
      <w:r>
        <w:rPr>
          <w:rFonts w:ascii="Angsana New" w:hAnsi="Angsana New" w:cs="Angsana New"/>
          <w:color w:val="auto"/>
          <w:sz w:val="32"/>
          <w:szCs w:val="32"/>
        </w:rPr>
        <w:t xml:space="preserve">           </w:t>
      </w:r>
      <w:r>
        <w:rPr>
          <w:rFonts w:ascii="Angsana New" w:hAnsi="Angsana New" w:cs="Angsana New"/>
          <w:color w:val="auto"/>
          <w:sz w:val="32"/>
          <w:szCs w:val="32"/>
          <w:cs/>
        </w:rPr>
        <w:t xml:space="preserve"> ฝ่ายบริหารจึงประเมินการใช้ให้เกิดประโยชน์สูงสุดและดีที่สุดของห้องในอาคารสำนักงานและร้านค้าให้เช่าใหม่ และพิจารณาว่าการใช้วิธีราคาตลาด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 xml:space="preserve">(Market Approach)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ในการประเมินมูลค่าของสินทรัพย์ดังกล่าวมีความเหมาะสมมากกว่าในสภาพตลาดปัจจุบัน ดังนั้นบริษัทฯและบริษัทย่อยจึงได้ว่าจ้างผู้ประเมินราคาอิสระเพื่อประเมินมูลค่าของอสังหาริมทรัพย์เพื่อการลงทุนและพิจารณาเปลี่ยนวิธีที่ใช้ในการประเมินมูลค่าของห้องในอาคารสำนักงานและร้านค้าให้เช่าจากวิธีรายได้ </w:t>
      </w:r>
      <w:r>
        <w:rPr>
          <w:rFonts w:ascii="Angsana New" w:hAnsi="Angsana New" w:cs="Angsana New"/>
          <w:color w:val="auto"/>
          <w:sz w:val="32"/>
          <w:szCs w:val="32"/>
        </w:rPr>
        <w:t>(Income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เป็นวิธีราคาตลาด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>(Market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ทั้งนี้ บริษัทฯและบริษัทย่อยได้รับรู้กำไรจาก</w:t>
      </w:r>
      <w:r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การเปลี่ยนวิธีการประเมินมูลค่าเป็นจำนวนเงิน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75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ล้านบาท โดยบันทึกรวมอยู่ในกำไรจาก</w:t>
      </w:r>
      <w:r>
        <w:rPr>
          <w:rFonts w:ascii="Angsana New" w:hAnsi="Angsana New" w:cs="Angsana New"/>
          <w:color w:val="auto"/>
          <w:sz w:val="32"/>
          <w:szCs w:val="32"/>
        </w:rPr>
        <w:t xml:space="preserve">                 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การประเมินมูลค่าอสังหาริมทรัพย์เพื่อการลงทุนในงบกำไรขาดทุนรวมสำหรับงวดสามเดือนและ</w:t>
      </w:r>
      <w:r>
        <w:rPr>
          <w:rFonts w:ascii="Angsana New" w:hAnsi="Angsana New" w:cs="Angsana New"/>
          <w:color w:val="auto"/>
          <w:sz w:val="32"/>
          <w:szCs w:val="32"/>
        </w:rPr>
        <w:t xml:space="preserve"> 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หกเดือนสิ้นสุดวันที่ </w:t>
      </w:r>
      <w:r>
        <w:rPr>
          <w:rFonts w:ascii="Angsana New" w:hAnsi="Angsana New" w:cs="Angsana New"/>
          <w:color w:val="auto"/>
          <w:sz w:val="32"/>
          <w:szCs w:val="32"/>
        </w:rPr>
        <w:t>30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2562</w:t>
      </w:r>
    </w:p>
    <w:p w:rsidR="000F183E" w:rsidRDefault="000F183E" w:rsidP="000F183E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มิถุนายน </w:t>
      </w:r>
      <w:r w:rsidRPr="002E5582">
        <w:rPr>
          <w:rFonts w:ascii="Angsana New" w:hAnsi="Angsana New" w:cs="Angsana New"/>
          <w:color w:val="auto"/>
          <w:sz w:val="32"/>
          <w:szCs w:val="32"/>
        </w:rPr>
        <w:t>2562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851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2561: 729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:rsidR="00676262" w:rsidRDefault="00676262" w:rsidP="005F2A79">
      <w:pPr>
        <w:widowControl/>
        <w:overflowPunct/>
        <w:autoSpaceDE/>
        <w:autoSpaceDN/>
        <w:adjustRightInd/>
        <w:ind w:left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2E5582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12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2E5582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807D81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16,583,061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120,797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250D90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335,311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19237B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6,793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(30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150)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A05A4A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(571)</w:t>
            </w:r>
          </w:p>
        </w:tc>
      </w:tr>
      <w:tr w:rsidR="005E17AA" w:rsidRPr="002E5582" w:rsidTr="00603C67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34FF" w:rsidRPr="002E5582" w:rsidRDefault="00E434FF" w:rsidP="00E434FF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โอนจากต้นทุนพัฒนาอสังหาริมทรัพย์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17AA" w:rsidRPr="002E5582" w:rsidRDefault="00603C67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178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249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17AA" w:rsidRPr="002E5582" w:rsidRDefault="00603C67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03C67" w:rsidRPr="002E5582" w:rsidTr="00603C67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3C67" w:rsidRPr="002E5582" w:rsidRDefault="00603C67" w:rsidP="00E434FF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โอนไป</w:t>
            </w:r>
            <w:r w:rsidR="00DF7A6C">
              <w:rPr>
                <w:rFonts w:ascii="Angsana New" w:hAnsi="Angsana New" w:cs="Angsana New" w:hint="cs"/>
                <w:sz w:val="32"/>
                <w:szCs w:val="32"/>
                <w:cs/>
              </w:rPr>
              <w:t>เป็น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ต้นทุนพัฒนาอสังหาริมทรัพย์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3C67" w:rsidRPr="002E5582" w:rsidRDefault="00603C67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(139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454)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3C67" w:rsidRPr="002E5582" w:rsidRDefault="00603C67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(1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278)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250D90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16,925,739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127,019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135EF"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807D81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(5,051,629</w:t>
            </w:r>
            <w:r w:rsidR="00E434FF"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(78,707)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250D90">
              <w:rPr>
                <w:rFonts w:ascii="Angsana New" w:hAnsi="Angsana New" w:cs="Angsana New"/>
                <w:sz w:val="32"/>
                <w:szCs w:val="32"/>
              </w:rPr>
              <w:t>193,111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(3,729)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29,753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571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135EF" w:rsidRPr="002E5582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(5,214,</w:t>
            </w:r>
            <w:r w:rsidR="00250D90">
              <w:rPr>
                <w:rFonts w:ascii="Angsana New" w:hAnsi="Angsana New" w:cs="Angsana New"/>
                <w:sz w:val="32"/>
                <w:szCs w:val="32"/>
              </w:rPr>
              <w:t>491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603C67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(81,865)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(4,753)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320A2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20A2" w:rsidRPr="002E5582" w:rsidRDefault="00676262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20A2" w:rsidRPr="002E5582" w:rsidRDefault="00D320A2" w:rsidP="00250D9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(9,719)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20A2" w:rsidRPr="002E5582" w:rsidRDefault="00D320A2" w:rsidP="00250D90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(9,719)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2E5582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D320A2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(14,</w:t>
            </w:r>
            <w:r w:rsidR="00250D90">
              <w:rPr>
                <w:rFonts w:ascii="Angsana New" w:hAnsi="Angsana New" w:cs="Angsana New"/>
                <w:sz w:val="32"/>
                <w:szCs w:val="32"/>
              </w:rPr>
              <w:t>472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D320A2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(9,719)</w:t>
            </w: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11,526,679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42,090</w:t>
            </w:r>
          </w:p>
        </w:tc>
      </w:tr>
      <w:tr w:rsidR="00053D09" w:rsidRPr="002E5582" w:rsidTr="00D320A2">
        <w:trPr>
          <w:trHeight w:val="471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D320A2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EE3E6A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2E5582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250D90" w:rsidP="00D320A2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11,696,776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D320A2" w:rsidP="00D320A2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35,435</w:t>
            </w:r>
          </w:p>
        </w:tc>
      </w:tr>
    </w:tbl>
    <w:p w:rsidR="00EC609A" w:rsidRPr="002E5582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>14</w:t>
      </w:r>
      <w:r w:rsidR="00E142F4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7368" w:rsidRPr="002E5582">
        <w:rPr>
          <w:rFonts w:ascii="Angsana New" w:hAnsi="Angsana New" w:cs="Angsana New"/>
          <w:color w:val="auto"/>
          <w:sz w:val="32"/>
          <w:szCs w:val="32"/>
          <w:cs/>
        </w:rPr>
        <w:t>ตุลาคม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2E5582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>
        <w:rPr>
          <w:rFonts w:ascii="Angsana New" w:hAnsi="Angsana New" w:cs="Angsana New" w:hint="cs"/>
          <w:sz w:val="32"/>
          <w:szCs w:val="32"/>
          <w:cs/>
        </w:rPr>
        <w:t>วิธี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2E5582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2E5582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>
        <w:rPr>
          <w:rFonts w:ascii="Angsana New" w:hAnsi="Angsana New" w:cs="Angsana New" w:hint="cs"/>
          <w:sz w:val="32"/>
          <w:szCs w:val="32"/>
          <w:cs/>
        </w:rPr>
        <w:t>วิธี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2E5582">
        <w:rPr>
          <w:rFonts w:ascii="Angsana New" w:hAnsi="Angsana New" w:cs="Angsana New"/>
          <w:sz w:val="32"/>
          <w:szCs w:val="32"/>
        </w:rPr>
        <w:t>(Replacement Cost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>หรือ</w:t>
      </w:r>
      <w:r w:rsidR="00C8158F">
        <w:rPr>
          <w:rFonts w:ascii="Angsana New" w:hAnsi="Angsana New" w:cs="Angsana New" w:hint="cs"/>
          <w:sz w:val="32"/>
          <w:szCs w:val="32"/>
          <w:cs/>
        </w:rPr>
        <w:t xml:space="preserve">                 วิธี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2E5582">
        <w:rPr>
          <w:rFonts w:ascii="Angsana New" w:hAnsi="Angsana New" w:cs="Angsana New"/>
          <w:sz w:val="32"/>
          <w:szCs w:val="32"/>
        </w:rPr>
        <w:t>(Income Approach)</w:t>
      </w:r>
    </w:p>
    <w:p w:rsidR="00EE3E6A" w:rsidRPr="002E5582" w:rsidRDefault="00EC609A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E558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3090C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1426E">
        <w:rPr>
          <w:rFonts w:ascii="Angsana New" w:hAnsi="Angsana New" w:cs="Angsana New"/>
          <w:color w:val="auto"/>
          <w:sz w:val="32"/>
          <w:szCs w:val="32"/>
        </w:rPr>
        <w:t>7,450</w:t>
      </w:r>
      <w:r w:rsidR="00954259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</w:rPr>
        <w:t>31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E5582">
        <w:rPr>
          <w:rFonts w:ascii="Angsana New" w:hAnsi="Angsana New" w:cs="Angsana New"/>
          <w:color w:val="auto"/>
          <w:sz w:val="32"/>
          <w:szCs w:val="32"/>
        </w:rPr>
        <w:t>61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21D11" w:rsidRPr="002E5582">
        <w:rPr>
          <w:rFonts w:ascii="Angsana New" w:hAnsi="Angsana New" w:cs="Angsana New"/>
          <w:color w:val="000000"/>
          <w:sz w:val="32"/>
          <w:szCs w:val="32"/>
        </w:rPr>
        <w:t>7,</w:t>
      </w:r>
      <w:r w:rsidR="00A124B8" w:rsidRPr="002E5582">
        <w:rPr>
          <w:rFonts w:ascii="Angsana New" w:hAnsi="Angsana New" w:cs="Angsana New"/>
          <w:color w:val="000000"/>
          <w:sz w:val="32"/>
          <w:szCs w:val="32"/>
        </w:rPr>
        <w:t>4</w:t>
      </w:r>
      <w:r w:rsidR="00053D09" w:rsidRPr="002E5582">
        <w:rPr>
          <w:rFonts w:ascii="Angsana New" w:hAnsi="Angsana New" w:cs="Angsana New"/>
          <w:color w:val="000000"/>
          <w:sz w:val="32"/>
          <w:szCs w:val="32"/>
        </w:rPr>
        <w:t>88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E558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2E5582" w:rsidRDefault="003D2E51" w:rsidP="004D1ADF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13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2E5582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ือน </w:t>
      </w:r>
      <w:r w:rsidR="00B444B8" w:rsidRPr="002E5582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2E558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243A0B" w:rsidRPr="002E5582">
        <w:rPr>
          <w:rFonts w:ascii="Angsana New" w:hAnsi="Angsana New" w:cs="Angsana New"/>
          <w:sz w:val="32"/>
          <w:szCs w:val="32"/>
        </w:rPr>
        <w:t>3.65</w:t>
      </w:r>
      <w:r w:rsidR="00A124B8" w:rsidRPr="002E5582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243A0B" w:rsidRPr="002E5582">
        <w:rPr>
          <w:rFonts w:ascii="Angsana New" w:hAnsi="Angsana New" w:cs="Angsana New"/>
          <w:sz w:val="32"/>
          <w:szCs w:val="32"/>
        </w:rPr>
        <w:t>3.80</w:t>
      </w:r>
      <w:r w:rsidR="009D56DC" w:rsidRPr="002E5582">
        <w:rPr>
          <w:rFonts w:ascii="Angsana New" w:hAnsi="Angsana New" w:cs="Angsana New"/>
          <w:sz w:val="32"/>
          <w:szCs w:val="32"/>
        </w:rPr>
        <w:t xml:space="preserve"> </w:t>
      </w:r>
      <w:r w:rsidR="0074579C" w:rsidRPr="002E5582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r w:rsidR="00D11A0B"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2E5582">
        <w:rPr>
          <w:rFonts w:ascii="Angsana New" w:hAnsi="Angsana New" w:cs="Angsana New"/>
          <w:sz w:val="32"/>
          <w:szCs w:val="32"/>
        </w:rPr>
        <w:t>25</w:t>
      </w:r>
      <w:r w:rsidR="00A124B8" w:rsidRPr="002E5582">
        <w:rPr>
          <w:rFonts w:ascii="Angsana New" w:hAnsi="Angsana New" w:cs="Angsana New"/>
          <w:sz w:val="32"/>
          <w:szCs w:val="32"/>
        </w:rPr>
        <w:t>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377B9E" w:rsidRPr="002E5582">
        <w:rPr>
          <w:rFonts w:ascii="Angsana New" w:hAnsi="Angsana New" w:cs="Angsana New"/>
          <w:sz w:val="32"/>
          <w:szCs w:val="32"/>
        </w:rPr>
        <w:t>3.63</w:t>
      </w:r>
      <w:r w:rsidR="00377B9E" w:rsidRPr="002E5582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2E5582">
        <w:rPr>
          <w:rFonts w:ascii="Angsana New" w:hAnsi="Angsana New" w:cs="Angsana New"/>
          <w:sz w:val="32"/>
          <w:szCs w:val="32"/>
        </w:rPr>
        <w:t xml:space="preserve"> 3.65</w:t>
      </w:r>
      <w:r w:rsidR="001C3E1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>ต่อปี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</w:p>
    <w:p w:rsidR="00EC609A" w:rsidRPr="002E5582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E558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ที่แสดงไว้ในหมายเหตุข้อ </w:t>
      </w:r>
      <w:r w:rsidR="003D2E51" w:rsidRPr="002E5582">
        <w:rPr>
          <w:rFonts w:ascii="Angsana New" w:hAnsi="Angsana New" w:cs="Angsana New"/>
          <w:sz w:val="32"/>
          <w:szCs w:val="32"/>
        </w:rPr>
        <w:t>12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E558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:rsidR="001F439D" w:rsidRPr="002E5582" w:rsidRDefault="003D2E51" w:rsidP="001F439D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14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2E5582" w:rsidRDefault="009D56DC" w:rsidP="00085C23">
      <w:pPr>
        <w:tabs>
          <w:tab w:val="right" w:pos="7280"/>
          <w:tab w:val="right" w:pos="8540"/>
        </w:tabs>
        <w:spacing w:before="120" w:after="120"/>
        <w:ind w:left="605" w:right="209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4624" w:type="pct"/>
        <w:tblInd w:w="558" w:type="dxa"/>
        <w:tblLook w:val="0000" w:firstRow="0" w:lastRow="0" w:firstColumn="0" w:lastColumn="0" w:noHBand="0" w:noVBand="0"/>
      </w:tblPr>
      <w:tblGrid>
        <w:gridCol w:w="3246"/>
        <w:gridCol w:w="1276"/>
        <w:gridCol w:w="1276"/>
        <w:gridCol w:w="1276"/>
        <w:gridCol w:w="1276"/>
      </w:tblGrid>
      <w:tr w:rsidR="009D56DC" w:rsidRPr="002E5582" w:rsidTr="00085C23">
        <w:tc>
          <w:tcPr>
            <w:tcW w:w="1944" w:type="pct"/>
          </w:tcPr>
          <w:p w:rsidR="009D56DC" w:rsidRPr="002E5582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28" w:type="pct"/>
            <w:gridSpan w:val="2"/>
          </w:tcPr>
          <w:p w:rsidR="009D56DC" w:rsidRPr="002E5582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28" w:type="pct"/>
            <w:gridSpan w:val="2"/>
          </w:tcPr>
          <w:p w:rsidR="009D56DC" w:rsidRPr="002E5582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053D09" w:rsidRPr="002E5582" w:rsidRDefault="002A2AE6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764" w:type="pct"/>
          </w:tcPr>
          <w:p w:rsidR="00053D09" w:rsidRPr="002E5582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64" w:type="pct"/>
          </w:tcPr>
          <w:p w:rsidR="00053D09" w:rsidRPr="002E5582" w:rsidRDefault="002A2AE6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764" w:type="pct"/>
          </w:tcPr>
          <w:p w:rsidR="00053D09" w:rsidRPr="002E5582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053D09" w:rsidRPr="002E5582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764" w:type="pct"/>
          </w:tcPr>
          <w:p w:rsidR="00053D09" w:rsidRPr="002E5582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764" w:type="pct"/>
          </w:tcPr>
          <w:p w:rsidR="00053D09" w:rsidRPr="002E5582" w:rsidRDefault="00A124B8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764" w:type="pct"/>
          </w:tcPr>
          <w:p w:rsidR="00053D09" w:rsidRPr="002E5582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165,169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325,389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1,843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128,082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121,213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21,339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9,420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161,132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198,140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10,024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13,885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139,281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107,971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="0019237B" w:rsidRPr="002E5582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13,988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34,256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4" w:type="pct"/>
          </w:tcPr>
          <w:p w:rsidR="00053D09" w:rsidRPr="002E5582" w:rsidRDefault="00053D09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วิล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ล่า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112,212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99,104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9,607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8,687</w:t>
            </w:r>
          </w:p>
        </w:tc>
      </w:tr>
      <w:tr w:rsidR="00053D09" w:rsidRPr="002E5582" w:rsidTr="00085C23">
        <w:tc>
          <w:tcPr>
            <w:tcW w:w="1944" w:type="pct"/>
          </w:tcPr>
          <w:p w:rsidR="00053D09" w:rsidRPr="002E5582" w:rsidRDefault="00053D09" w:rsidP="00053D0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719,864</w:t>
            </w:r>
          </w:p>
        </w:tc>
        <w:tc>
          <w:tcPr>
            <w:tcW w:w="764" w:type="pct"/>
          </w:tcPr>
          <w:p w:rsidR="00053D09" w:rsidRPr="002E5582" w:rsidRDefault="00C873B5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886,073</w:t>
            </w:r>
          </w:p>
        </w:tc>
        <w:tc>
          <w:tcPr>
            <w:tcW w:w="764" w:type="pct"/>
          </w:tcPr>
          <w:p w:rsidR="00053D09" w:rsidRPr="002E5582" w:rsidRDefault="00243A0B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43,06</w:t>
            </w:r>
            <w:r w:rsidR="0019237B" w:rsidRPr="002E5582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764" w:type="pct"/>
          </w:tcPr>
          <w:p w:rsidR="00053D09" w:rsidRPr="002E5582" w:rsidRDefault="00807D81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33,679</w:t>
            </w:r>
          </w:p>
        </w:tc>
      </w:tr>
    </w:tbl>
    <w:p w:rsidR="00C97E1A" w:rsidRPr="002E5582" w:rsidRDefault="00C97E1A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15.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C97E1A" w:rsidRPr="002E5582" w:rsidRDefault="00C97E1A" w:rsidP="00C97E1A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44,994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60,148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3,203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4,487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42,284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34,614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48,648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96,790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89,978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2,438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3,134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14,328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18,140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97E1A" w:rsidRPr="002E5582" w:rsidTr="00C97E1A">
        <w:trPr>
          <w:trHeight w:val="80"/>
        </w:trPr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198,396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202,880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54,289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7,621</w:t>
            </w:r>
          </w:p>
        </w:tc>
      </w:tr>
    </w:tbl>
    <w:p w:rsidR="00676262" w:rsidRDefault="00676262" w:rsidP="00C97E1A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C97E1A" w:rsidP="00C97E1A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16.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2E5582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3,155,352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72,750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1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644,278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673,343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5,000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3,875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1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5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2E5582" w:rsidRDefault="00243A0B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1,722,574</w:t>
            </w:r>
          </w:p>
        </w:tc>
        <w:tc>
          <w:tcPr>
            <w:tcW w:w="1305" w:type="dxa"/>
          </w:tcPr>
          <w:p w:rsidR="00C97E1A" w:rsidRPr="002E5582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1,820,601</w:t>
            </w:r>
          </w:p>
        </w:tc>
        <w:tc>
          <w:tcPr>
            <w:tcW w:w="1305" w:type="dxa"/>
          </w:tcPr>
          <w:p w:rsidR="00C97E1A" w:rsidRPr="002E5582" w:rsidRDefault="00243A0B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67,750</w:t>
            </w:r>
          </w:p>
        </w:tc>
        <w:tc>
          <w:tcPr>
            <w:tcW w:w="1305" w:type="dxa"/>
          </w:tcPr>
          <w:p w:rsidR="00C97E1A" w:rsidRPr="002E5582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62,000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5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2E5582" w:rsidRDefault="00243A0B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788,500</w:t>
            </w:r>
            <w:r w:rsidR="00C97E1A"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C1694E9" wp14:editId="495B7FA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-207282</wp:posOffset>
                      </wp:positionV>
                      <wp:extent cx="731520" cy="419735"/>
                      <wp:effectExtent l="0" t="0" r="11430" b="1841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E1575" id="Rectangle 10" o:spid="_x0000_s1026" style="position:absolute;margin-left:-1.8pt;margin-top:-16.3pt;width:57.6pt;height:33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3B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mJo&#10;lCIttOgzFI2ojeQoi/XpjCvA7dk82cDQmUdNvzmk9KIBN/5gre4aThigykI9k6sDYePgKFp3HzSD&#10;8GTrdSzVvrZtCAhFQPvYkcO5I3zvEYWfk9tsNIS+UTDl2WxyO4oZSHE6bKzz77huUViU2AL2GJzs&#10;Hp0PYEhxcgm5lF4JKWPTpUJdiWej4SgecFoKFoyRo92sF9KiHQmyic8x75VbKzyIV4oWqnd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" filled="f"/>
                  </w:pict>
                </mc:Fallback>
              </mc:AlternateContent>
            </w:r>
          </w:p>
        </w:tc>
        <w:tc>
          <w:tcPr>
            <w:tcW w:w="1305" w:type="dxa"/>
          </w:tcPr>
          <w:p w:rsidR="00C97E1A" w:rsidRPr="002E5582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503,250</w:t>
            </w:r>
          </w:p>
        </w:tc>
        <w:tc>
          <w:tcPr>
            <w:tcW w:w="1305" w:type="dxa"/>
          </w:tcPr>
          <w:p w:rsidR="00C97E1A" w:rsidRPr="002E5582" w:rsidRDefault="00243A0B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C97E1A" w:rsidRPr="002E5582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63C9DFA" wp14:editId="6E857322">
                      <wp:simplePos x="0" y="0"/>
                      <wp:positionH relativeFrom="column">
                        <wp:posOffset>-1654175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9219B" id="Rectangle 10" o:spid="_x0000_s1026" style="position:absolute;margin-left:-130.25pt;margin-top:-16.4pt;width:57.6pt;height:33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A6dw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9ECE19" wp14:editId="37555A8B">
                      <wp:simplePos x="0" y="0"/>
                      <wp:positionH relativeFrom="column">
                        <wp:posOffset>-826770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EA7" id="Rectangle 10" o:spid="_x0000_s1026" style="position:absolute;margin-left:-65.1pt;margin-top:-16.4pt;width:57.6pt;height:33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07F4895" wp14:editId="0E105D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-208189</wp:posOffset>
                      </wp:positionV>
                      <wp:extent cx="731520" cy="419735"/>
                      <wp:effectExtent l="0" t="0" r="11430" b="18415"/>
                      <wp:wrapNone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32E4F" id="Rectangle 10" o:spid="_x0000_s1026" style="position:absolute;margin-left:0;margin-top:-16.4pt;width:57.6pt;height:33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TY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Z&#10;Roq00KLPUDSiNpKjLNanM64At2fzZANDZx41/eaQ0osG3PiDtbprOGGAKgv1TK4OhI2Do2jdfdAM&#10;wpOt17FU+9q2ISAUAe1jRw7njvC9RxR+Tm6z0RD6RsGUZ7PJ7ShmIMXpsLHOv+O6RWFRYgvYY3Cy&#10;e3Q+gCHFySXkUnolpIxNlwp1wHo0HMUDTkvBgjFytJv1Qlq0I0E28TnmvXJrhQfxStGWeHp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8,250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2,511,074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2,323,851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67,750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70,250</w:t>
            </w:r>
          </w:p>
        </w:tc>
      </w:tr>
      <w:tr w:rsidR="00C97E1A" w:rsidRPr="002E5582" w:rsidTr="00C97E1A">
        <w:tc>
          <w:tcPr>
            <w:tcW w:w="3330" w:type="dxa"/>
          </w:tcPr>
          <w:p w:rsidR="00C97E1A" w:rsidRPr="002E5582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3,155,352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C97E1A" w:rsidRPr="002E5582" w:rsidRDefault="00243A0B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72,750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</w:tbl>
    <w:p w:rsidR="00C97E1A" w:rsidRPr="002E5582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073105" w:rsidRPr="002E5582">
        <w:rPr>
          <w:rFonts w:ascii="Angsana New" w:hAnsi="Angsana New" w:cs="Angsana New"/>
          <w:sz w:val="32"/>
          <w:szCs w:val="32"/>
          <w:cs/>
        </w:rPr>
        <w:t>หก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2562 </w:t>
      </w:r>
      <w:r w:rsidRPr="002E5582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97E1A" w:rsidRPr="002E5582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45"/>
        <w:gridCol w:w="2115"/>
      </w:tblGrid>
      <w:tr w:rsidR="00C97E1A" w:rsidRPr="002E5582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C97E1A" w:rsidP="008E1560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2,997,194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2E5582" w:rsidRDefault="00C97E1A" w:rsidP="008E1560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74,125</w:t>
            </w:r>
          </w:p>
        </w:tc>
      </w:tr>
      <w:tr w:rsidR="00C97E1A" w:rsidRPr="002E5582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243A0B" w:rsidP="00377B9E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555,000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243A0B" w:rsidP="00377B9E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97E1A" w:rsidRPr="002E5582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243A0B" w:rsidP="008E156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(396,842)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243A0B" w:rsidP="008E1560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(1,375)</w:t>
            </w:r>
          </w:p>
        </w:tc>
      </w:tr>
      <w:tr w:rsidR="00C97E1A" w:rsidRPr="002E5582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="002A2AE6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2A2AE6"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243A0B" w:rsidP="008E1560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3,155,352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2E5582" w:rsidRDefault="00243A0B" w:rsidP="008E1560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72,750</w:t>
            </w:r>
          </w:p>
        </w:tc>
      </w:tr>
    </w:tbl>
    <w:p w:rsidR="00C97E1A" w:rsidRPr="002E5582" w:rsidRDefault="00C97E1A" w:rsidP="00C222E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 w:rsidRPr="002E5582">
        <w:rPr>
          <w:rFonts w:ascii="Angsana New" w:hAnsi="Angsana New" w:cs="Angsana New"/>
          <w:sz w:val="32"/>
          <w:szCs w:val="32"/>
        </w:rPr>
        <w:t xml:space="preserve">6 </w:t>
      </w:r>
      <w:r w:rsidRPr="002E5582">
        <w:rPr>
          <w:rFonts w:ascii="Angsana New" w:hAnsi="Angsana New" w:cs="Angsana New"/>
          <w:sz w:val="32"/>
          <w:szCs w:val="32"/>
          <w:cs/>
        </w:rPr>
        <w:t>ข้อ</w:t>
      </w:r>
      <w:r w:rsidRPr="002E5582">
        <w:rPr>
          <w:rFonts w:ascii="Angsana New" w:hAnsi="Angsana New" w:cs="Angsana New"/>
          <w:sz w:val="32"/>
          <w:szCs w:val="32"/>
        </w:rPr>
        <w:t xml:space="preserve"> 11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     ข้อ </w:t>
      </w:r>
      <w:r w:rsidRPr="002E5582">
        <w:rPr>
          <w:rFonts w:ascii="Angsana New" w:hAnsi="Angsana New" w:cs="Angsana New"/>
          <w:sz w:val="32"/>
          <w:szCs w:val="32"/>
        </w:rPr>
        <w:t xml:space="preserve">12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ล้านหุ้น ของบริษัท ไทยวา จำกัด (มหาชน) </w:t>
      </w:r>
      <w:r w:rsidR="00906A54">
        <w:rPr>
          <w:rFonts w:ascii="Angsana New" w:hAnsi="Angsana New" w:cs="Angsana New" w:hint="cs"/>
          <w:sz w:val="32"/>
          <w:szCs w:val="32"/>
          <w:cs/>
        </w:rPr>
        <w:t>ตามที่กล่าว</w:t>
      </w:r>
      <w:r w:rsidR="00676262">
        <w:rPr>
          <w:rFonts w:ascii="Angsana New" w:hAnsi="Angsana New" w:cs="Angsana New" w:hint="cs"/>
          <w:sz w:val="32"/>
          <w:szCs w:val="32"/>
          <w:cs/>
        </w:rPr>
        <w:t>ไว้</w:t>
      </w:r>
      <w:r w:rsidR="00906A54">
        <w:rPr>
          <w:rFonts w:ascii="Angsana New" w:hAnsi="Angsana New" w:cs="Angsana New" w:hint="cs"/>
          <w:sz w:val="32"/>
          <w:szCs w:val="32"/>
          <w:cs/>
        </w:rPr>
        <w:t xml:space="preserve">ในหมายเหตุข้อ </w:t>
      </w:r>
      <w:r w:rsidR="00906A54">
        <w:rPr>
          <w:rFonts w:ascii="Angsana New" w:hAnsi="Angsana New" w:cs="Angsana New"/>
          <w:sz w:val="32"/>
          <w:szCs w:val="32"/>
        </w:rPr>
        <w:t>9.1</w:t>
      </w:r>
    </w:p>
    <w:p w:rsidR="00C97E1A" w:rsidRPr="002E5582" w:rsidRDefault="00C97E1A" w:rsidP="00C222E6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ในสัญญาเงินกู้ยืมระยะยาวระบุให้บริษัทฯและบริษัทย่อยต้องปฏิบัติตามข้อกำหนด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ซึ่งรวมถึงการดำรงอัตราส่วนหนี้สินต่อส่วนของผู้ถือหุ้น (</w:t>
      </w:r>
      <w:r w:rsidRPr="002E5582">
        <w:rPr>
          <w:rFonts w:ascii="Angsana New" w:hAnsi="Angsana New" w:cs="Angsana New"/>
          <w:sz w:val="32"/>
          <w:szCs w:val="32"/>
        </w:rPr>
        <w:t xml:space="preserve">Debt to Equity </w:t>
      </w:r>
      <w:r w:rsidR="00676262">
        <w:rPr>
          <w:rFonts w:ascii="Angsana New" w:hAnsi="Angsana New" w:cs="Angsana New"/>
          <w:sz w:val="32"/>
          <w:szCs w:val="32"/>
        </w:rPr>
        <w:t>ratio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และอัตราส่วนความสามารถในการชำระหนี้ </w:t>
      </w:r>
      <w:r w:rsidRPr="002E5582">
        <w:rPr>
          <w:rFonts w:ascii="Angsana New" w:hAnsi="Angsana New" w:cs="Angsana New"/>
          <w:sz w:val="32"/>
          <w:szCs w:val="32"/>
        </w:rPr>
        <w:t>(Debt Service Coverage ratio)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C97E1A" w:rsidRPr="002E5582" w:rsidRDefault="00C97E1A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</w:rPr>
        <w:t xml:space="preserve"> 2562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250D90">
        <w:rPr>
          <w:rFonts w:ascii="Angsana New" w:hAnsi="Angsana New" w:cs="Angsana New"/>
          <w:sz w:val="32"/>
          <w:szCs w:val="32"/>
        </w:rPr>
        <w:t xml:space="preserve">400 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E5582">
        <w:rPr>
          <w:rFonts w:ascii="Angsana New" w:hAnsi="Angsana New" w:cs="Angsana New"/>
          <w:sz w:val="32"/>
          <w:szCs w:val="32"/>
        </w:rPr>
        <w:t>25</w:t>
      </w:r>
      <w:r w:rsidRPr="002E5582">
        <w:rPr>
          <w:rFonts w:ascii="Angsana New" w:hAnsi="Angsana New" w:cs="Angsana New"/>
          <w:sz w:val="32"/>
          <w:szCs w:val="32"/>
          <w:cs/>
        </w:rPr>
        <w:t>6</w:t>
      </w:r>
      <w:r w:rsidRPr="002E5582">
        <w:rPr>
          <w:rFonts w:ascii="Angsana New" w:hAnsi="Angsana New" w:cs="Angsana New"/>
          <w:sz w:val="32"/>
          <w:szCs w:val="32"/>
        </w:rPr>
        <w:t>1: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51EA4" w:rsidRPr="002E5582">
        <w:rPr>
          <w:rFonts w:ascii="Angsana New" w:hAnsi="Angsana New" w:cs="Angsana New"/>
          <w:sz w:val="32"/>
          <w:szCs w:val="32"/>
        </w:rPr>
        <w:t>555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877A89" w:rsidRPr="002E5582" w:rsidRDefault="00C97E1A" w:rsidP="00C222E6">
      <w:pPr>
        <w:tabs>
          <w:tab w:val="left" w:pos="96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17.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2E5582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874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278"/>
        <w:gridCol w:w="1259"/>
        <w:gridCol w:w="1259"/>
        <w:gridCol w:w="1259"/>
      </w:tblGrid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2A2AE6"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185,444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28,271</w:t>
            </w:r>
          </w:p>
        </w:tc>
      </w:tr>
      <w:tr w:rsidR="007050EE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50EE" w:rsidRPr="002E5582" w:rsidRDefault="0074297F" w:rsidP="00C222E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 w:rsidR="00676262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</w:t>
            </w:r>
            <w:r w:rsidR="00C8158F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</w:t>
            </w:r>
            <w:r w:rsidR="00250D90">
              <w:rPr>
                <w:rFonts w:ascii="Angsana New" w:hAnsi="Angsana New" w:cs="Angsana New" w:hint="cs"/>
                <w:sz w:val="32"/>
                <w:szCs w:val="32"/>
                <w:cs/>
              </w:rPr>
              <w:t>อสังหาริมทรัพย์เพื่อการลงทุน</w:t>
            </w:r>
            <w:r w:rsidR="005F2A79"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  <w:r w:rsidR="005F2A79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(หมายเหตุ </w:t>
            </w:r>
            <w:r w:rsidR="005F2A79">
              <w:rPr>
                <w:rFonts w:ascii="Angsana New" w:hAnsi="Angsana New" w:cs="Angsana New"/>
                <w:sz w:val="32"/>
                <w:szCs w:val="32"/>
              </w:rPr>
              <w:t>11)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50EE" w:rsidRPr="002E5582" w:rsidRDefault="00466926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50EE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50EE" w:rsidRPr="002E5582" w:rsidRDefault="00466926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50EE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676262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1,084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99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24,996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24,022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</w:t>
            </w:r>
            <w:r w:rsidR="00676262">
              <w:rPr>
                <w:rFonts w:ascii="Angsana New" w:hAnsi="Angsana New" w:cs="Angsana New"/>
                <w:sz w:val="32"/>
                <w:szCs w:val="32"/>
              </w:rPr>
              <w:t>181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2,690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305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427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676262" w:rsidRDefault="00877A89" w:rsidP="00C222E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466926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89,775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2,789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466926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218,173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2E5582" w:rsidRDefault="007050EE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52,720</w:t>
            </w:r>
          </w:p>
        </w:tc>
      </w:tr>
    </w:tbl>
    <w:p w:rsidR="00466926" w:rsidRDefault="00466926"/>
    <w:tbl>
      <w:tblPr>
        <w:tblW w:w="874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278"/>
        <w:gridCol w:w="1259"/>
        <w:gridCol w:w="1259"/>
        <w:gridCol w:w="1259"/>
      </w:tblGrid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D22ACA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2ACA" w:rsidRPr="002E5582" w:rsidRDefault="00D22ACA" w:rsidP="00D22ACA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2ACA" w:rsidRPr="002E5582" w:rsidRDefault="00D22ACA" w:rsidP="00D22ACA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2ACA" w:rsidRPr="002E5582" w:rsidRDefault="00D22ACA" w:rsidP="00D22ACA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2ACA" w:rsidRPr="002E5582" w:rsidRDefault="00D22ACA" w:rsidP="00D22ACA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350,078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2ACA" w:rsidRPr="002E5582" w:rsidRDefault="00D22ACA" w:rsidP="00D22ACA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28,271</w:t>
            </w:r>
          </w:p>
        </w:tc>
      </w:tr>
      <w:tr w:rsidR="005F2A7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</w:t>
            </w:r>
            <w:r w:rsidR="00C8158F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11)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5F2A7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A79" w:rsidRPr="002E5582" w:rsidRDefault="005F2A79" w:rsidP="005F2A79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1,</w:t>
            </w:r>
            <w:r>
              <w:rPr>
                <w:rFonts w:ascii="Angsana New" w:hAnsi="Angsana New" w:cs="Angsana New"/>
                <w:sz w:val="32"/>
                <w:szCs w:val="32"/>
              </w:rPr>
              <w:t>714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199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49,686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50,843</w:t>
            </w:r>
          </w:p>
        </w:tc>
      </w:tr>
      <w:tr w:rsidR="005F2A7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A79" w:rsidRPr="002E5582" w:rsidRDefault="005F2A79" w:rsidP="005F2A79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4,893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8,621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799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3,852</w:t>
            </w:r>
          </w:p>
        </w:tc>
      </w:tr>
      <w:tr w:rsidR="005F2A7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A79" w:rsidRPr="00676262" w:rsidRDefault="005F2A79" w:rsidP="005F2A79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93,117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8,820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407,991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A79" w:rsidRPr="002E5582" w:rsidRDefault="005F2A79" w:rsidP="005F2A79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82,966</w:t>
            </w:r>
          </w:p>
        </w:tc>
      </w:tr>
    </w:tbl>
    <w:p w:rsidR="00676262" w:rsidRDefault="00676262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251EA4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18.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E558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2E5582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E558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:rsidR="00C97E1A" w:rsidRPr="002E5582" w:rsidRDefault="00C97E1A" w:rsidP="008E1560">
      <w:pPr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073105" w:rsidRPr="002E5582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E5582">
        <w:rPr>
          <w:rFonts w:ascii="Angsana New" w:hAnsi="Angsana New" w:cs="Angsana New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7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C97E1A" w:rsidRPr="002E5582" w:rsidTr="00C97E1A">
        <w:tc>
          <w:tcPr>
            <w:tcW w:w="8700" w:type="dxa"/>
            <w:gridSpan w:val="5"/>
          </w:tcPr>
          <w:p w:rsidR="00C97E1A" w:rsidRPr="002E5582" w:rsidRDefault="00C97E1A" w:rsidP="008E1560">
            <w:pPr>
              <w:spacing w:line="36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C97E1A" w:rsidRPr="002E5582" w:rsidTr="00C97E1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C97E1A" w:rsidRPr="002E5582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</w:t>
            </w:r>
            <w:r w:rsidR="002A2AE6" w:rsidRPr="002E5582">
              <w:rPr>
                <w:rFonts w:ascii="Angsana New" w:hAnsi="Angsana New" w:cs="Angsana New"/>
              </w:rPr>
              <w:t xml:space="preserve">30 </w:t>
            </w:r>
            <w:r w:rsidR="002A2AE6"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C97E1A" w:rsidRPr="002E5582" w:rsidTr="00C97E1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C97E1A" w:rsidRPr="002E5582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2E5582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</w:tr>
      <w:tr w:rsidR="00377B9E" w:rsidRPr="002E5582" w:rsidTr="00C97E1A">
        <w:tc>
          <w:tcPr>
            <w:tcW w:w="3480" w:type="dxa"/>
          </w:tcPr>
          <w:p w:rsidR="00377B9E" w:rsidRPr="002E5582" w:rsidRDefault="00377B9E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2E5582" w:rsidRDefault="00377B9E" w:rsidP="007B075D">
            <w:pPr>
              <w:spacing w:line="360" w:lineRule="exact"/>
              <w:ind w:left="-86" w:right="-91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ปรับปรุง</w:t>
            </w:r>
            <w:r w:rsidR="007B075D" w:rsidRPr="002E5582">
              <w:rPr>
                <w:rFonts w:ascii="Angsana New" w:hAnsi="Angsana New" w:cs="Angsana New"/>
                <w:cs/>
              </w:rPr>
              <w:t>ใหม่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</w:tr>
      <w:tr w:rsidR="00C97E1A" w:rsidRPr="002E5582" w:rsidTr="00C97E1A">
        <w:tc>
          <w:tcPr>
            <w:tcW w:w="3480" w:type="dxa"/>
            <w:vAlign w:val="bottom"/>
          </w:tcPr>
          <w:p w:rsidR="00C97E1A" w:rsidRPr="002E5582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7,922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4,359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3,889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(2,527)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06A54" w:rsidRPr="002E5582" w:rsidTr="00C97E1A">
        <w:tc>
          <w:tcPr>
            <w:tcW w:w="3480" w:type="dxa"/>
            <w:vAlign w:val="bottom"/>
          </w:tcPr>
          <w:p w:rsidR="00906A54" w:rsidRPr="002E5582" w:rsidRDefault="00906A54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2E5582">
              <w:rPr>
                <w:rFonts w:ascii="Angsana New" w:hAnsi="Angsana New" w:cs="Angsana New"/>
              </w:rPr>
              <w:t xml:space="preserve">                 </w:t>
            </w:r>
            <w:r w:rsidRPr="002E5582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(1,540)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(9,97</w:t>
            </w:r>
            <w:r w:rsidR="00250D90">
              <w:rPr>
                <w:rFonts w:ascii="Angsana New" w:hAnsi="Angsana New" w:cs="Angsana New"/>
              </w:rPr>
              <w:t>3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(2,317)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(2,306)</w:t>
            </w:r>
          </w:p>
        </w:tc>
      </w:tr>
      <w:tr w:rsidR="00073105" w:rsidRPr="002E5582" w:rsidTr="00C97E1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                          งบกำไรขาดทุน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10,271</w:t>
            </w:r>
          </w:p>
        </w:tc>
        <w:tc>
          <w:tcPr>
            <w:tcW w:w="1305" w:type="dxa"/>
            <w:vAlign w:val="bottom"/>
          </w:tcPr>
          <w:p w:rsidR="00073105" w:rsidRPr="002E5582" w:rsidRDefault="0081426E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="00125028">
              <w:rPr>
                <w:rFonts w:ascii="Angsana New" w:hAnsi="Angsana New" w:cs="Angsana New"/>
              </w:rPr>
              <w:t>8,141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(2,317)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(2,306)</w:t>
            </w:r>
          </w:p>
        </w:tc>
      </w:tr>
    </w:tbl>
    <w:p w:rsidR="00466926" w:rsidRDefault="00466926"/>
    <w:tbl>
      <w:tblPr>
        <w:tblW w:w="87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073105" w:rsidRPr="002E5582" w:rsidTr="00240A37">
        <w:tc>
          <w:tcPr>
            <w:tcW w:w="8700" w:type="dxa"/>
            <w:gridSpan w:val="5"/>
          </w:tcPr>
          <w:p w:rsidR="00073105" w:rsidRPr="002E5582" w:rsidRDefault="00073105" w:rsidP="00240A37">
            <w:pPr>
              <w:spacing w:line="36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073105" w:rsidRPr="002E5582" w:rsidTr="00240A37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สำหรับงวดหกเดือนสิ้นสุดวันที่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073105" w:rsidRPr="002E5582" w:rsidTr="00240A37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73105" w:rsidRPr="002E5582" w:rsidTr="00240A37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</w:tr>
      <w:tr w:rsidR="00073105" w:rsidRPr="002E5582" w:rsidTr="00240A37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left="-86" w:right="-91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ปรับปรุงใหม่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240A37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62,028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45,798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4,122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(2,391)</w:t>
            </w:r>
          </w:p>
        </w:tc>
        <w:tc>
          <w:tcPr>
            <w:tcW w:w="1305" w:type="dxa"/>
            <w:vAlign w:val="bottom"/>
          </w:tcPr>
          <w:p w:rsidR="00073105" w:rsidRPr="002E5582" w:rsidRDefault="003F70D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06A54" w:rsidRPr="002E5582" w:rsidTr="00240A37">
        <w:tc>
          <w:tcPr>
            <w:tcW w:w="3480" w:type="dxa"/>
            <w:vAlign w:val="bottom"/>
          </w:tcPr>
          <w:p w:rsidR="00906A54" w:rsidRPr="002E5582" w:rsidRDefault="00906A54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06A54" w:rsidRPr="002E5582" w:rsidRDefault="00906A54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2E5582">
              <w:rPr>
                <w:rFonts w:ascii="Angsana New" w:hAnsi="Angsana New" w:cs="Angsana New"/>
              </w:rPr>
              <w:t xml:space="preserve">                 </w:t>
            </w:r>
            <w:r w:rsidRPr="002E5582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(859)</w:t>
            </w:r>
          </w:p>
        </w:tc>
        <w:tc>
          <w:tcPr>
            <w:tcW w:w="1305" w:type="dxa"/>
            <w:vAlign w:val="bottom"/>
          </w:tcPr>
          <w:p w:rsidR="00073105" w:rsidRPr="002E5582" w:rsidRDefault="003E1795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(1,728</w:t>
            </w:r>
            <w:r w:rsidR="003F70DC"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(3,238)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(3,506)</w:t>
            </w:r>
          </w:p>
        </w:tc>
      </w:tr>
      <w:tr w:rsidR="00073105" w:rsidRPr="002E5582" w:rsidTr="00240A37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                          งบกำไรขาดทุน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65,291</w:t>
            </w:r>
          </w:p>
        </w:tc>
        <w:tc>
          <w:tcPr>
            <w:tcW w:w="1305" w:type="dxa"/>
            <w:vAlign w:val="bottom"/>
          </w:tcPr>
          <w:p w:rsidR="00073105" w:rsidRPr="002E5582" w:rsidRDefault="003E1795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41,679</w:t>
            </w:r>
          </w:p>
        </w:tc>
        <w:tc>
          <w:tcPr>
            <w:tcW w:w="1305" w:type="dxa"/>
            <w:vAlign w:val="bottom"/>
          </w:tcPr>
          <w:p w:rsidR="00073105" w:rsidRPr="002E5582" w:rsidRDefault="00466926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(3,238)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(3,506)</w:t>
            </w:r>
          </w:p>
        </w:tc>
      </w:tr>
    </w:tbl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C222E6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19</w:t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C97E1A" w:rsidRPr="002E5582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 (ขาดทุน) สำหรับงวดที่เป็นของผู้ถือหุ้นของบริษัทฯ   (ไม่รวมกำไรขาดทุนเบ็ดเสร็จอื่น) ด้วยจำนวนถัวเฉลี่ยถ่วงน้ำหนักของหุ้นสามัญที่ออกอยู่ใน     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C97E1A" w:rsidRPr="002E5582" w:rsidTr="00073105">
        <w:tc>
          <w:tcPr>
            <w:tcW w:w="3762" w:type="dxa"/>
            <w:vAlign w:val="bottom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</w:rPr>
              <w:t xml:space="preserve">30 </w:t>
            </w:r>
            <w:r w:rsidR="002A2AE6"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C97E1A" w:rsidRPr="002E5582" w:rsidTr="00073105">
        <w:tc>
          <w:tcPr>
            <w:tcW w:w="3762" w:type="dxa"/>
            <w:vAlign w:val="bottom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97E1A" w:rsidRPr="002E5582" w:rsidTr="00073105">
        <w:trPr>
          <w:cantSplit/>
          <w:trHeight w:val="80"/>
        </w:trPr>
        <w:tc>
          <w:tcPr>
            <w:tcW w:w="3762" w:type="dxa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1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</w:tr>
      <w:tr w:rsidR="00C222E6" w:rsidRPr="002E5582" w:rsidTr="00073105">
        <w:trPr>
          <w:cantSplit/>
          <w:trHeight w:val="80"/>
        </w:trPr>
        <w:tc>
          <w:tcPr>
            <w:tcW w:w="3762" w:type="dxa"/>
          </w:tcPr>
          <w:p w:rsidR="00C222E6" w:rsidRPr="002E5582" w:rsidRDefault="00C222E6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0" w:type="dxa"/>
          </w:tcPr>
          <w:p w:rsidR="00C222E6" w:rsidRPr="002E5582" w:rsidRDefault="00C222E6" w:rsidP="00377B9E">
            <w:pPr>
              <w:ind w:left="-128" w:right="-84"/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(</w:t>
            </w:r>
            <w:r w:rsidRPr="002E5582">
              <w:rPr>
                <w:rFonts w:ascii="Angsana New" w:hAnsi="Angsana New" w:cs="Angsana New"/>
                <w:color w:val="000000"/>
                <w:cs/>
              </w:rPr>
              <w:t>ปรับปรุง</w:t>
            </w:r>
            <w:r w:rsidR="00377B9E" w:rsidRPr="002E5582">
              <w:rPr>
                <w:rFonts w:ascii="Angsana New" w:hAnsi="Angsana New" w:cs="Angsana New"/>
                <w:color w:val="000000"/>
                <w:cs/>
              </w:rPr>
              <w:t>ใหม่</w:t>
            </w:r>
            <w:r w:rsidRPr="002E5582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220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1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C97E1A" w:rsidRPr="002E5582" w:rsidTr="00073105">
        <w:trPr>
          <w:cantSplit/>
          <w:trHeight w:val="80"/>
        </w:trPr>
        <w:tc>
          <w:tcPr>
            <w:tcW w:w="3762" w:type="dxa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C97E1A" w:rsidRPr="002E5582" w:rsidRDefault="00C97E1A" w:rsidP="00C97E1A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073105" w:rsidRPr="002E5582" w:rsidTr="00073105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073105" w:rsidRPr="002E5582" w:rsidRDefault="003F70DC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(</w:t>
            </w:r>
            <w:r w:rsidR="00466926">
              <w:rPr>
                <w:rFonts w:ascii="Angsana New" w:hAnsi="Angsana New" w:cs="Angsana New"/>
                <w:spacing w:val="-5"/>
              </w:rPr>
              <w:t>84,081</w:t>
            </w:r>
            <w:r w:rsidRPr="002E5582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(</w:t>
            </w:r>
            <w:r w:rsidR="00F9136F" w:rsidRPr="002E5582">
              <w:rPr>
                <w:rFonts w:ascii="Angsana New" w:hAnsi="Angsana New" w:cs="Angsana New"/>
                <w:spacing w:val="-5"/>
              </w:rPr>
              <w:t>38,12</w:t>
            </w:r>
            <w:r w:rsidR="00250D90">
              <w:rPr>
                <w:rFonts w:ascii="Angsana New" w:hAnsi="Angsana New" w:cs="Angsana New"/>
                <w:spacing w:val="-5"/>
              </w:rPr>
              <w:t>6</w:t>
            </w:r>
            <w:r w:rsidRPr="002E5582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</w:tcPr>
          <w:p w:rsidR="00073105" w:rsidRPr="002E5582" w:rsidRDefault="00466926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175,006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17,516</w:t>
            </w:r>
          </w:p>
        </w:tc>
      </w:tr>
      <w:tr w:rsidR="00073105" w:rsidRPr="002E5582" w:rsidTr="00073105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073105" w:rsidRPr="002E5582" w:rsidRDefault="003F70DC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</w:tcPr>
          <w:p w:rsidR="00073105" w:rsidRPr="002E5582" w:rsidRDefault="003F70DC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073105" w:rsidRPr="002E5582" w:rsidTr="00073105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073105" w:rsidRPr="002E5582" w:rsidRDefault="003F70DC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(0.</w:t>
            </w:r>
            <w:r w:rsidR="00466926">
              <w:rPr>
                <w:rFonts w:ascii="Angsana New" w:hAnsi="Angsana New" w:cs="Angsana New"/>
                <w:spacing w:val="-5"/>
              </w:rPr>
              <w:t>50</w:t>
            </w:r>
            <w:r w:rsidRPr="002E5582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</w:tcPr>
          <w:p w:rsidR="00073105" w:rsidRPr="002E5582" w:rsidRDefault="00073105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(0.2</w:t>
            </w:r>
            <w:r w:rsidR="00F9136F" w:rsidRPr="002E5582">
              <w:rPr>
                <w:rFonts w:ascii="Angsana New" w:hAnsi="Angsana New" w:cs="Angsana New"/>
                <w:spacing w:val="-5"/>
              </w:rPr>
              <w:t>3</w:t>
            </w:r>
            <w:r w:rsidRPr="002E5582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</w:tcPr>
          <w:p w:rsidR="00073105" w:rsidRPr="002E5582" w:rsidRDefault="00466926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1.05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0.11</w:t>
            </w:r>
          </w:p>
        </w:tc>
      </w:tr>
    </w:tbl>
    <w:p w:rsidR="00466926" w:rsidRDefault="00466926"/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073105" w:rsidRPr="002E5582" w:rsidTr="00240A37">
        <w:tc>
          <w:tcPr>
            <w:tcW w:w="3762" w:type="dxa"/>
            <w:vAlign w:val="bottom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073105" w:rsidRPr="002E5582" w:rsidTr="00240A37">
        <w:tc>
          <w:tcPr>
            <w:tcW w:w="3762" w:type="dxa"/>
            <w:vAlign w:val="bottom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1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-128" w:right="-84"/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(</w:t>
            </w:r>
            <w:r w:rsidRPr="002E5582">
              <w:rPr>
                <w:rFonts w:ascii="Angsana New" w:hAnsi="Angsana New" w:cs="Angsana New"/>
                <w:color w:val="000000"/>
                <w:cs/>
              </w:rPr>
              <w:t>ปรับปรุงใหม่</w:t>
            </w:r>
            <w:r w:rsidRPr="002E5582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1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="00466926"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073105" w:rsidRPr="002E5582" w:rsidRDefault="00073105" w:rsidP="00240A37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073105" w:rsidRPr="002E5582" w:rsidRDefault="00466926" w:rsidP="00466926">
            <w:pPr>
              <w:tabs>
                <w:tab w:val="decimal" w:pos="875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(1,240)</w:t>
            </w:r>
          </w:p>
        </w:tc>
        <w:tc>
          <w:tcPr>
            <w:tcW w:w="1220" w:type="dxa"/>
          </w:tcPr>
          <w:p w:rsidR="00073105" w:rsidRPr="002E5582" w:rsidRDefault="00F9136F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91,165</w:t>
            </w:r>
          </w:p>
        </w:tc>
        <w:tc>
          <w:tcPr>
            <w:tcW w:w="1220" w:type="dxa"/>
          </w:tcPr>
          <w:p w:rsidR="00073105" w:rsidRPr="002E5582" w:rsidRDefault="00466926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334,434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10,433</w:t>
            </w: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073105" w:rsidRPr="002E5582" w:rsidRDefault="004E233A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</w:tcPr>
          <w:p w:rsidR="00073105" w:rsidRPr="002E5582" w:rsidRDefault="004E233A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073105" w:rsidRPr="002E5582" w:rsidTr="00240A37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0731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="00466926"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073105" w:rsidRPr="002E5582" w:rsidRDefault="00466926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(0.01)</w:t>
            </w:r>
          </w:p>
        </w:tc>
        <w:tc>
          <w:tcPr>
            <w:tcW w:w="1220" w:type="dxa"/>
          </w:tcPr>
          <w:p w:rsidR="00073105" w:rsidRPr="002E5582" w:rsidRDefault="00073105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0.</w:t>
            </w:r>
            <w:r w:rsidR="00F9136F" w:rsidRPr="002E5582">
              <w:rPr>
                <w:rFonts w:ascii="Angsana New" w:hAnsi="Angsana New" w:cs="Angsana New"/>
                <w:spacing w:val="-5"/>
              </w:rPr>
              <w:t>55</w:t>
            </w:r>
          </w:p>
        </w:tc>
        <w:tc>
          <w:tcPr>
            <w:tcW w:w="1220" w:type="dxa"/>
          </w:tcPr>
          <w:p w:rsidR="00073105" w:rsidRPr="002E5582" w:rsidRDefault="00466926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2.01</w:t>
            </w:r>
          </w:p>
        </w:tc>
        <w:tc>
          <w:tcPr>
            <w:tcW w:w="1221" w:type="dxa"/>
          </w:tcPr>
          <w:p w:rsidR="00073105" w:rsidRPr="002E5582" w:rsidRDefault="00073105" w:rsidP="00250D90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0.06</w:t>
            </w:r>
          </w:p>
        </w:tc>
      </w:tr>
    </w:tbl>
    <w:p w:rsidR="004E233A" w:rsidRPr="002E5582" w:rsidRDefault="00C222E6" w:rsidP="004E233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20</w:t>
      </w:r>
      <w:r w:rsidR="00C97E1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7334B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</w:p>
    <w:p w:rsidR="004E233A" w:rsidRPr="002E5582" w:rsidRDefault="004E233A" w:rsidP="004E233A">
      <w:pPr>
        <w:widowControl/>
        <w:tabs>
          <w:tab w:val="left" w:pos="2160"/>
        </w:tabs>
        <w:spacing w:before="120" w:after="120" w:line="380" w:lineRule="exact"/>
        <w:ind w:left="540" w:right="-36" w:hanging="540"/>
        <w:jc w:val="both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661952" w:rsidRPr="002E5582">
        <w:rPr>
          <w:rFonts w:ascii="Angsana New" w:hAnsi="Angsana New" w:cs="Angsana New"/>
          <w:sz w:val="32"/>
          <w:szCs w:val="32"/>
          <w:cs/>
        </w:rPr>
        <w:t>เงินปันผลที่ประกาศจ่ายในงวดหกเดือน</w:t>
      </w:r>
      <w:r w:rsidR="00EB2C5C" w:rsidRPr="002E558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EB2C5C" w:rsidRPr="002E5582">
        <w:rPr>
          <w:rFonts w:ascii="Angsana New" w:hAnsi="Angsana New" w:cs="Angsana New"/>
          <w:sz w:val="32"/>
          <w:szCs w:val="32"/>
        </w:rPr>
        <w:t>30</w:t>
      </w:r>
      <w:r w:rsidR="008633A0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F430B2" w:rsidRPr="002E5582">
        <w:rPr>
          <w:rFonts w:ascii="Angsana New" w:hAnsi="Angsana New" w:cs="Angsana New"/>
          <w:sz w:val="32"/>
          <w:szCs w:val="32"/>
        </w:rPr>
        <w:t xml:space="preserve">2562 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F430B2" w:rsidRPr="002E5582">
        <w:rPr>
          <w:rFonts w:ascii="Angsana New" w:hAnsi="Angsana New" w:cs="Angsana New"/>
          <w:sz w:val="32"/>
          <w:szCs w:val="32"/>
        </w:rPr>
        <w:t xml:space="preserve">2561 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82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160"/>
        <w:gridCol w:w="3420"/>
        <w:gridCol w:w="1800"/>
        <w:gridCol w:w="1440"/>
      </w:tblGrid>
      <w:tr w:rsidR="004E233A" w:rsidRPr="002E5582" w:rsidTr="005C704C">
        <w:trPr>
          <w:cantSplit/>
        </w:trPr>
        <w:tc>
          <w:tcPr>
            <w:tcW w:w="216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44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4E233A" w:rsidRPr="002E5582" w:rsidTr="005C704C">
        <w:tc>
          <w:tcPr>
            <w:tcW w:w="216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430B2"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430B2" w:rsidRPr="002E5582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4E233A" w:rsidRPr="002E5582" w:rsidTr="005C704C">
        <w:tc>
          <w:tcPr>
            <w:tcW w:w="2160" w:type="dxa"/>
          </w:tcPr>
          <w:p w:rsidR="004E233A" w:rsidRPr="002E5582" w:rsidRDefault="00F430B2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3420" w:type="dxa"/>
          </w:tcPr>
          <w:p w:rsidR="004E233A" w:rsidRPr="002E5582" w:rsidRDefault="00F430B2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  <w:r w:rsidR="00C8158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เมื่อ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26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80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</w:p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68.34</w:t>
            </w:r>
          </w:p>
        </w:tc>
        <w:tc>
          <w:tcPr>
            <w:tcW w:w="144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="00F430B2" w:rsidRPr="002E5582">
              <w:rPr>
                <w:rFonts w:ascii="Angsana New" w:hAnsi="Angsana New" w:cs="Angsana New"/>
                <w:color w:val="000000"/>
                <w:sz w:val="32"/>
                <w:szCs w:val="32"/>
              </w:rPr>
              <w:t>41</w:t>
            </w:r>
          </w:p>
        </w:tc>
      </w:tr>
      <w:tr w:rsidR="004E233A" w:rsidRPr="002E5582" w:rsidTr="005C704C">
        <w:tc>
          <w:tcPr>
            <w:tcW w:w="216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42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4E233A" w:rsidRPr="002E5582" w:rsidTr="005C704C">
        <w:trPr>
          <w:trHeight w:val="513"/>
        </w:trPr>
        <w:tc>
          <w:tcPr>
            <w:tcW w:w="2160" w:type="dxa"/>
          </w:tcPr>
          <w:p w:rsidR="004E233A" w:rsidRPr="002E5582" w:rsidRDefault="00F430B2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3420" w:type="dxa"/>
          </w:tcPr>
          <w:p w:rsidR="004E233A" w:rsidRPr="002E5582" w:rsidRDefault="00F430B2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  <w:r w:rsidR="00C8158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เมื่อ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="00250D90">
              <w:rPr>
                <w:rFonts w:ascii="Angsana New" w:hAnsi="Angsana New" w:cs="Angsana New"/>
                <w:sz w:val="32"/>
                <w:szCs w:val="32"/>
              </w:rPr>
              <w:t xml:space="preserve">27 </w:t>
            </w:r>
            <w:r w:rsidR="00250D90">
              <w:rPr>
                <w:rFonts w:ascii="Angsana New" w:hAnsi="Angsana New" w:cs="Angsana New" w:hint="cs"/>
                <w:sz w:val="32"/>
                <w:szCs w:val="32"/>
                <w:cs/>
              </w:rPr>
              <w:t>เมษายน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80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lang w:val="en-GB"/>
              </w:rPr>
              <w:t>63.34</w:t>
            </w:r>
          </w:p>
        </w:tc>
        <w:tc>
          <w:tcPr>
            <w:tcW w:w="144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0.38</w:t>
            </w:r>
          </w:p>
        </w:tc>
      </w:tr>
    </w:tbl>
    <w:p w:rsidR="00676262" w:rsidRDefault="00676262" w:rsidP="004E233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</w:p>
    <w:p w:rsidR="004E233A" w:rsidRPr="002E5582" w:rsidRDefault="004E233A" w:rsidP="004E233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21.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906A54" w:rsidRDefault="00C97E1A" w:rsidP="00C97E1A">
      <w:pPr>
        <w:pStyle w:val="a"/>
        <w:widowControl/>
        <w:tabs>
          <w:tab w:val="left" w:pos="900"/>
        </w:tabs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906A54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C97E1A" w:rsidRPr="002E5582" w:rsidRDefault="00C97E1A" w:rsidP="00C97E1A">
      <w:pPr>
        <w:pStyle w:val="a"/>
        <w:widowControl/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ก)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4E233A" w:rsidRPr="002E5582">
        <w:rPr>
          <w:rFonts w:ascii="Angsana New" w:hAnsi="Angsana New" w:cs="Angsana New"/>
          <w:sz w:val="32"/>
          <w:szCs w:val="32"/>
        </w:rPr>
        <w:t>190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</w:rPr>
        <w:t xml:space="preserve">(31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 xml:space="preserve">2561: 162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</w:p>
    <w:p w:rsidR="00073105" w:rsidRPr="002E5582" w:rsidRDefault="00C97E1A" w:rsidP="004E233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2" w:name="_Hlk14982359"/>
      <w:r w:rsidRPr="002E5582">
        <w:rPr>
          <w:rFonts w:ascii="Angsana New" w:hAnsi="Angsana New" w:cs="Angsana New"/>
          <w:sz w:val="32"/>
          <w:szCs w:val="32"/>
          <w:cs/>
        </w:rPr>
        <w:tab/>
        <w:t>ข)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4E233A" w:rsidRPr="002E5582">
        <w:rPr>
          <w:rFonts w:ascii="Angsana New" w:hAnsi="Angsana New" w:cs="Angsana New"/>
          <w:sz w:val="32"/>
          <w:szCs w:val="32"/>
        </w:rPr>
        <w:t>1,393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 (31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>2561: 894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2"/>
    <w:p w:rsidR="004E233A" w:rsidRDefault="004E233A" w:rsidP="00224A7F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ค)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676262">
        <w:rPr>
          <w:rFonts w:ascii="Angsana New" w:hAnsi="Angsana New" w:cs="Angsana New" w:hint="cs"/>
          <w:sz w:val="32"/>
          <w:szCs w:val="32"/>
          <w:cs/>
        </w:rPr>
        <w:t>ในระหว่างปี</w:t>
      </w:r>
      <w:r w:rsidR="00676262">
        <w:rPr>
          <w:rFonts w:ascii="Angsana New" w:hAnsi="Angsana New" w:cs="Angsana New"/>
          <w:sz w:val="32"/>
          <w:szCs w:val="32"/>
        </w:rPr>
        <w:t xml:space="preserve"> 2562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บริษัทย่อยแห่งหนึ่งได้เข้าทำสัญญาจะซื้อขายที่ดินกับบุคคลภายนอก</w:t>
      </w:r>
      <w:r w:rsidR="00676262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676262">
        <w:rPr>
          <w:rFonts w:ascii="Angsana New" w:hAnsi="Angsana New" w:cs="Angsana New"/>
          <w:sz w:val="32"/>
          <w:szCs w:val="32"/>
        </w:rPr>
        <w:t xml:space="preserve"> 2 </w:t>
      </w:r>
      <w:r w:rsidR="00676262">
        <w:rPr>
          <w:rFonts w:ascii="Angsana New" w:hAnsi="Angsana New" w:cs="Angsana New" w:hint="cs"/>
          <w:sz w:val="32"/>
          <w:szCs w:val="32"/>
          <w:cs/>
        </w:rPr>
        <w:t>ฉบับ ซึ่งมีพื้นที่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รว</w:t>
      </w:r>
      <w:r w:rsidR="00676262">
        <w:rPr>
          <w:rFonts w:ascii="Angsana New" w:hAnsi="Angsana New" w:cs="Angsana New" w:hint="cs"/>
          <w:sz w:val="32"/>
          <w:szCs w:val="32"/>
          <w:cs/>
        </w:rPr>
        <w:t>ม</w:t>
      </w:r>
      <w:r w:rsidR="00676262">
        <w:rPr>
          <w:rFonts w:ascii="Angsana New" w:hAnsi="Angsana New" w:cs="Angsana New"/>
          <w:sz w:val="32"/>
          <w:szCs w:val="32"/>
        </w:rPr>
        <w:t xml:space="preserve"> 13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ไร</w:t>
      </w:r>
      <w:r w:rsidR="00676262">
        <w:rPr>
          <w:rFonts w:ascii="Angsana New" w:hAnsi="Angsana New" w:cs="Angsana New" w:hint="cs"/>
          <w:sz w:val="32"/>
          <w:szCs w:val="32"/>
          <w:cs/>
        </w:rPr>
        <w:t>่</w:t>
      </w:r>
      <w:r w:rsidR="00676262">
        <w:rPr>
          <w:rFonts w:ascii="Angsana New" w:hAnsi="Angsana New" w:cs="Angsana New"/>
          <w:sz w:val="32"/>
          <w:szCs w:val="32"/>
        </w:rPr>
        <w:t xml:space="preserve"> 66.6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ตารางวา</w:t>
      </w:r>
      <w:r w:rsidR="0081426E">
        <w:rPr>
          <w:rFonts w:ascii="Angsana New" w:hAnsi="Angsana New" w:cs="Angsana New"/>
          <w:sz w:val="32"/>
          <w:szCs w:val="32"/>
        </w:rPr>
        <w:t xml:space="preserve"> </w:t>
      </w:r>
      <w:r w:rsidR="00676262">
        <w:rPr>
          <w:rFonts w:ascii="Angsana New" w:hAnsi="Angsana New" w:cs="Angsana New" w:hint="cs"/>
          <w:sz w:val="32"/>
          <w:szCs w:val="32"/>
          <w:cs/>
        </w:rPr>
        <w:t xml:space="preserve">ราคารวม </w:t>
      </w:r>
      <w:r w:rsidR="00676262">
        <w:rPr>
          <w:rFonts w:ascii="Angsana New" w:hAnsi="Angsana New" w:cs="Angsana New"/>
          <w:sz w:val="32"/>
          <w:szCs w:val="32"/>
        </w:rPr>
        <w:t xml:space="preserve">99 </w:t>
      </w:r>
      <w:r w:rsidR="00676262">
        <w:rPr>
          <w:rFonts w:ascii="Angsana New" w:hAnsi="Angsana New" w:cs="Angsana New" w:hint="cs"/>
          <w:sz w:val="32"/>
          <w:szCs w:val="32"/>
          <w:cs/>
        </w:rPr>
        <w:t>ล้านบาท และได้จ่ายชำระเงินค่ามัดจำแล้วเป็นจำนวนเงิน</w:t>
      </w:r>
      <w:r w:rsidR="00676262">
        <w:rPr>
          <w:rFonts w:ascii="Angsana New" w:hAnsi="Angsana New" w:cs="Angsana New"/>
          <w:sz w:val="32"/>
          <w:szCs w:val="32"/>
        </w:rPr>
        <w:t xml:space="preserve"> 25 </w:t>
      </w:r>
      <w:r w:rsidR="00676262">
        <w:rPr>
          <w:rFonts w:ascii="Angsana New" w:hAnsi="Angsana New" w:cs="Angsana New" w:hint="cs"/>
          <w:sz w:val="32"/>
          <w:szCs w:val="32"/>
          <w:cs/>
        </w:rPr>
        <w:t>ล้านบาท ส่วนที่เหลือจะแบ่งชำระเป็น</w:t>
      </w:r>
      <w:r w:rsidR="00676262">
        <w:rPr>
          <w:rFonts w:ascii="Angsana New" w:hAnsi="Angsana New" w:cs="Angsana New"/>
          <w:sz w:val="32"/>
          <w:szCs w:val="32"/>
        </w:rPr>
        <w:t xml:space="preserve"> 3 </w:t>
      </w:r>
      <w:r w:rsidR="00676262">
        <w:rPr>
          <w:rFonts w:ascii="Angsana New" w:hAnsi="Angsana New" w:cs="Angsana New" w:hint="cs"/>
          <w:sz w:val="32"/>
          <w:szCs w:val="32"/>
          <w:cs/>
        </w:rPr>
        <w:t>งวด และจะชำระหมดภายในเดือนกุมภาพันธ์</w:t>
      </w:r>
      <w:r w:rsidR="00676262">
        <w:rPr>
          <w:rFonts w:ascii="Angsana New" w:hAnsi="Angsana New" w:cs="Angsana New"/>
          <w:sz w:val="32"/>
          <w:szCs w:val="32"/>
        </w:rPr>
        <w:t xml:space="preserve"> 2563</w:t>
      </w:r>
    </w:p>
    <w:p w:rsidR="00676262" w:rsidRDefault="00676262" w:rsidP="00DF7A6C">
      <w:pPr>
        <w:pStyle w:val="a"/>
        <w:widowControl/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ณ วันที่</w:t>
      </w:r>
      <w:r>
        <w:rPr>
          <w:rFonts w:ascii="Angsana New" w:hAnsi="Angsana New" w:cs="Angsana New"/>
          <w:sz w:val="32"/>
          <w:szCs w:val="32"/>
        </w:rPr>
        <w:t xml:space="preserve"> 30</w:t>
      </w:r>
      <w:r>
        <w:rPr>
          <w:rFonts w:ascii="Angsana New" w:hAnsi="Angsana New" w:cs="Angsana New" w:hint="cs"/>
          <w:sz w:val="32"/>
          <w:szCs w:val="32"/>
          <w:cs/>
        </w:rPr>
        <w:t xml:space="preserve"> มิถุนายน</w:t>
      </w:r>
      <w:r>
        <w:rPr>
          <w:rFonts w:ascii="Angsana New" w:hAnsi="Angsana New" w:cs="Angsana New"/>
          <w:sz w:val="32"/>
          <w:szCs w:val="32"/>
        </w:rPr>
        <w:t xml:space="preserve"> 2562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บริษัทย่อยมีภาระผูกพันที่จะต้องจ่ายเงินตามสัญญาดังกล่าวจำนวน </w:t>
      </w:r>
      <w:r>
        <w:rPr>
          <w:rFonts w:ascii="Angsana New" w:hAnsi="Angsana New" w:cs="Angsana New"/>
          <w:sz w:val="32"/>
          <w:szCs w:val="32"/>
        </w:rPr>
        <w:t>74</w:t>
      </w:r>
      <w:r w:rsidR="00DF7A6C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:rsidR="00C97E1A" w:rsidRPr="00906A54" w:rsidRDefault="00073105" w:rsidP="00C97E1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C97E1A" w:rsidRPr="00906A54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824D30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="00C97E1A" w:rsidRPr="002E5582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="00C97E1A"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595E75" w:rsidRDefault="00595E75">
      <w:r>
        <w:br w:type="page"/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595E75" w:rsidRPr="002E5582" w:rsidTr="003D669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</w:t>
            </w:r>
            <w:r w:rsidR="00250D9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แกรนด์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2E5582" w:rsidRPr="002E5582" w:rsidRDefault="002E5582" w:rsidP="002E5582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125028">
              <w:rPr>
                <w:rFonts w:ascii="Angsana New" w:hAnsi="Angsana New" w:cs="Angsana New"/>
                <w:sz w:val="20"/>
                <w:szCs w:val="20"/>
              </w:rPr>
              <w:t xml:space="preserve"> (</w:t>
            </w:r>
            <w:r w:rsidR="00125028">
              <w:rPr>
                <w:rFonts w:ascii="Angsana New" w:hAnsi="Angsana New" w:cs="Angsana New" w:hint="cs"/>
                <w:sz w:val="20"/>
                <w:szCs w:val="20"/>
                <w:cs/>
              </w:rPr>
              <w:t>เดิมชื่อ “บริษัท ภูเก็ต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4E2D5E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125028" w:rsidP="0012502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รีสอร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ดี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เวลล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อปเมน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ต์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125028" w:rsidP="0012502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จำกัด”)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Default="004E2D5E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ค่าสิทธิ์</w:t>
            </w:r>
            <w:r>
              <w:rPr>
                <w:rFonts w:ascii="Angsana New" w:hAnsi="Angsana New" w:cs="Angsana New"/>
                <w:sz w:val="20"/>
                <w:szCs w:val="20"/>
              </w:rPr>
              <w:t>: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2E5582" w:rsidRDefault="004E2D5E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</w:t>
            </w:r>
            <w:r w:rsidR="006575C4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Default="004E2D5E" w:rsidP="004E2D5E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ค่าสิทธิ์</w:t>
            </w:r>
            <w:r>
              <w:rPr>
                <w:rFonts w:ascii="Angsana New" w:hAnsi="Angsana New" w:cs="Angsana New"/>
                <w:sz w:val="20"/>
                <w:szCs w:val="20"/>
              </w:rPr>
              <w:t>: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2E5582" w:rsidRDefault="004E2D5E" w:rsidP="004E2D5E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</w:rPr>
        <w:t>(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บริษัทผู้บริหารได้ใช้สิทธิต่ออายุสัญญาไปอีก </w:t>
      </w:r>
      <w:r w:rsidRPr="002E5582">
        <w:rPr>
          <w:rFonts w:ascii="Angsana New" w:hAnsi="Angsana New" w:cs="Angsana New"/>
          <w:sz w:val="20"/>
          <w:szCs w:val="20"/>
        </w:rPr>
        <w:t>1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2E5582">
        <w:rPr>
          <w:rFonts w:ascii="Angsana New" w:hAnsi="Angsana New" w:cs="Angsana New"/>
          <w:sz w:val="20"/>
          <w:szCs w:val="20"/>
        </w:rPr>
        <w:t>10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2E5582">
        <w:rPr>
          <w:rFonts w:ascii="Angsana New" w:hAnsi="Angsana New" w:cs="Angsana New"/>
          <w:sz w:val="20"/>
          <w:szCs w:val="20"/>
        </w:rPr>
        <w:t>1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2E5582">
        <w:rPr>
          <w:rFonts w:ascii="Angsana New" w:hAnsi="Angsana New" w:cs="Angsana New"/>
          <w:sz w:val="20"/>
          <w:szCs w:val="20"/>
        </w:rPr>
        <w:t xml:space="preserve"> 20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2E5582">
        <w:rPr>
          <w:rFonts w:ascii="Angsana New" w:hAnsi="Angsana New" w:cs="Angsana New"/>
          <w:sz w:val="20"/>
          <w:szCs w:val="20"/>
          <w:cs/>
        </w:rPr>
        <w:tab/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  <w:cs/>
        </w:rPr>
      </w:pPr>
      <w:r w:rsidRPr="002E5582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2E5582">
        <w:rPr>
          <w:rFonts w:ascii="Angsana New" w:hAnsi="Angsana New" w:cs="Angsana New"/>
          <w:sz w:val="20"/>
          <w:szCs w:val="20"/>
        </w:rPr>
        <w:t xml:space="preserve"> 20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 (ข)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>ล่า</w:t>
      </w:r>
      <w:r w:rsidR="00595E75">
        <w:rPr>
          <w:rFonts w:ascii="Angsana New" w:hAnsi="Angsana New" w:cs="Angsana New"/>
          <w:sz w:val="32"/>
          <w:szCs w:val="32"/>
        </w:rPr>
        <w:t>/</w:t>
      </w:r>
      <w:r w:rsidR="00595E75">
        <w:rPr>
          <w:rFonts w:ascii="Angsana New" w:hAnsi="Angsana New" w:cs="Angsana New" w:hint="cs"/>
          <w:sz w:val="32"/>
          <w:szCs w:val="32"/>
          <w:cs/>
        </w:rPr>
        <w:t>ห้อง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595E75">
        <w:rPr>
          <w:rFonts w:ascii="Angsana New" w:hAnsi="Angsana New" w:cs="Angsana New"/>
          <w:sz w:val="32"/>
          <w:szCs w:val="32"/>
        </w:rPr>
        <w:t>2 - 3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C97E1A" w:rsidRPr="002E5582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และ</w:t>
      </w:r>
      <w:r w:rsidRPr="002E5582">
        <w:rPr>
          <w:rFonts w:ascii="Angsana New" w:hAnsi="Angsana New" w:cs="Angsana New"/>
          <w:sz w:val="32"/>
          <w:szCs w:val="32"/>
        </w:rPr>
        <w:t xml:space="preserve"> 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2E5582">
        <w:rPr>
          <w:rFonts w:ascii="Angsana New" w:hAnsi="Angsana New" w:cs="Angsana New"/>
          <w:sz w:val="32"/>
          <w:szCs w:val="32"/>
        </w:rPr>
        <w:t xml:space="preserve"> 2561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บริษัทฯและบริษัทย่อยมีจำนวนเงินผลตอบแทน     ขั้นต่ำที่ต้องจ่ายในอนาคตภายใต้สัญญาดังกล่าว ดังนี้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A2AE6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C97E1A"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A2AE6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C97E1A"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7C55D4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7C55D4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มากกว่า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7C55D4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7C55D4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</w:tbl>
    <w:p w:rsidR="00C97E1A" w:rsidRPr="002E5582" w:rsidRDefault="00C97E1A" w:rsidP="00C97E1A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สำหรับงวด</w:t>
      </w:r>
      <w:r w:rsidR="00073105" w:rsidRPr="002E5582">
        <w:rPr>
          <w:rFonts w:ascii="Angsana New" w:hAnsi="Angsana New" w:cs="Angsana New"/>
          <w:sz w:val="32"/>
          <w:szCs w:val="32"/>
          <w:cs/>
        </w:rPr>
        <w:t>หก</w:t>
      </w:r>
      <w:r w:rsidRPr="002E5582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บริษัทฯและบริษัทย่อยมีรายจ่ายตามสัญญาเช่า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="007C55D4" w:rsidRPr="002E5582">
        <w:rPr>
          <w:rFonts w:ascii="Angsana New" w:hAnsi="Angsana New" w:cs="Angsana New"/>
          <w:sz w:val="32"/>
          <w:szCs w:val="32"/>
        </w:rPr>
        <w:t>12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 (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073105" w:rsidRPr="002E5582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 (งบการเงินเฉพาะกิจการ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7C55D4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ล้านบาทและ</w:t>
      </w:r>
      <w:r w:rsidR="00073105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073105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p w:rsidR="00595E75" w:rsidRDefault="00595E7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2E5582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บริษั</w:t>
      </w:r>
      <w:r w:rsidR="00595E75">
        <w:rPr>
          <w:rFonts w:ascii="Angsana New" w:hAnsi="Angsana New" w:cs="Angsana New" w:hint="cs"/>
          <w:sz w:val="32"/>
          <w:szCs w:val="32"/>
          <w:cs/>
        </w:rPr>
        <w:t>ทย่อย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7C55D4" w:rsidRPr="002E5582">
        <w:rPr>
          <w:rFonts w:ascii="Angsana New" w:hAnsi="Angsana New" w:cs="Angsana New"/>
          <w:sz w:val="32"/>
          <w:szCs w:val="32"/>
        </w:rPr>
        <w:t>11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ไร่</w:t>
      </w:r>
      <w:r w:rsidRPr="002E5582">
        <w:rPr>
          <w:rFonts w:ascii="Angsana New" w:hAnsi="Angsana New" w:cs="Angsana New"/>
          <w:sz w:val="32"/>
          <w:szCs w:val="32"/>
        </w:rPr>
        <w:br/>
        <w:t>(31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>: 11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2562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สาธารณูปโภคและช่องสัญญาณสื่อสารจำนวน </w:t>
      </w:r>
      <w:r w:rsidR="007C55D4" w:rsidRPr="002E5582">
        <w:rPr>
          <w:rFonts w:ascii="Angsana New" w:hAnsi="Angsana New" w:cs="Angsana New"/>
          <w:sz w:val="32"/>
          <w:szCs w:val="32"/>
        </w:rPr>
        <w:t>48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</w:rPr>
        <w:t xml:space="preserve">                     (</w:t>
      </w:r>
      <w:r w:rsidRPr="002E5582">
        <w:rPr>
          <w:rFonts w:ascii="Angsana New" w:hAnsi="Angsana New" w:cs="Angsana New"/>
          <w:sz w:val="32"/>
          <w:szCs w:val="32"/>
          <w:cs/>
        </w:rPr>
        <w:t>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7C55D4" w:rsidRPr="002E5582">
        <w:rPr>
          <w:rFonts w:ascii="Angsana New" w:hAnsi="Angsana New" w:cs="Angsana New"/>
          <w:sz w:val="32"/>
          <w:szCs w:val="32"/>
        </w:rPr>
        <w:t>0.4</w:t>
      </w:r>
      <w:r w:rsidRPr="002E5582">
        <w:rPr>
          <w:rFonts w:ascii="Angsana New" w:hAnsi="Angsana New" w:cs="Angsana New"/>
          <w:sz w:val="32"/>
          <w:szCs w:val="32"/>
        </w:rPr>
        <w:t xml:space="preserve"> 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 (</w:t>
      </w:r>
      <w:r w:rsidRPr="002E5582">
        <w:rPr>
          <w:rFonts w:ascii="Angsana New" w:hAnsi="Angsana New" w:cs="Angsana New"/>
          <w:sz w:val="32"/>
          <w:szCs w:val="32"/>
        </w:rPr>
        <w:t xml:space="preserve">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>2561: 58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 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                  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:rsidR="00073105" w:rsidRPr="002E558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Pr="002E5582">
        <w:rPr>
          <w:rFonts w:ascii="Angsana New" w:hAnsi="Angsana New" w:cs="Angsana New"/>
          <w:sz w:val="32"/>
          <w:szCs w:val="32"/>
        </w:rPr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</w:p>
    <w:p w:rsidR="00C97E1A" w:rsidRPr="002E5582" w:rsidRDefault="00073105" w:rsidP="00824D30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C97E1A" w:rsidRPr="002E5582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ข้อมูลรายได้และกำไรของส่วนงานของบริษัทฯและบริษัทย่อยสำหรับงวดสามเดือน</w:t>
      </w:r>
      <w:r w:rsidRPr="002E5582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824D30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2562 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E5582">
        <w:rPr>
          <w:rFonts w:ascii="Angsana New" w:hAnsi="Angsana New" w:cs="Angsana New"/>
          <w:sz w:val="32"/>
          <w:szCs w:val="32"/>
        </w:rPr>
        <w:t xml:space="preserve">2561 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line="310" w:lineRule="exact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2E5582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2A2AE6" w:rsidRPr="002E558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2E558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2E558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83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single" w:sz="6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sing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7C4634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BF37AC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66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595E75">
            <w:pPr>
              <w:tabs>
                <w:tab w:val="decimal" w:pos="684"/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(7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46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(137)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466926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C97E1A" w:rsidRPr="002E5582" w:rsidTr="00C97E1A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50D90" w:rsidP="00250D90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C97E1A"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87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466926" w:rsidP="00C97E1A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(47</w:t>
            </w:r>
            <w:r w:rsidR="00BF37AC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595E75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(29)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250D90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95E75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50D90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C97E1A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87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74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595E75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250D90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250D90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466926" w:rsidP="00250D90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97E1A" w:rsidRPr="002E5582" w:rsidRDefault="00BF37AC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97E1A" w:rsidRPr="002E5582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50D90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C97E1A"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684"/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250D9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BF37AC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:rsidR="00595E75" w:rsidRDefault="00595E75" w:rsidP="00466926">
      <w:pPr>
        <w:pStyle w:val="a"/>
        <w:widowControl/>
        <w:tabs>
          <w:tab w:val="left" w:pos="900"/>
        </w:tabs>
        <w:spacing w:before="12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:rsidR="00073105" w:rsidRPr="002E5582" w:rsidRDefault="00595E75" w:rsidP="00466926">
      <w:pPr>
        <w:pStyle w:val="a"/>
        <w:widowControl/>
        <w:tabs>
          <w:tab w:val="left" w:pos="900"/>
        </w:tabs>
        <w:spacing w:before="12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lastRenderedPageBreak/>
        <w:t xml:space="preserve"> </w:t>
      </w:r>
      <w:r w:rsidR="00073105"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="00073105" w:rsidRPr="002E5582">
        <w:rPr>
          <w:rFonts w:ascii="Angsana New" w:hAnsi="Angsana New" w:cs="Angsana New"/>
          <w:sz w:val="24"/>
          <w:szCs w:val="24"/>
        </w:rPr>
        <w:t xml:space="preserve">: </w:t>
      </w:r>
      <w:r w:rsidR="00073105"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073105" w:rsidRPr="002E5582" w:rsidRDefault="00073105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2561</w:t>
            </w:r>
            <w:r w:rsidR="00304B68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(ปรับปรุงใหม่)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763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340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1,134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sing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342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1,086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684"/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(81)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6A4A1F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A4A1F" w:rsidRPr="002E5582">
              <w:rPr>
                <w:rFonts w:ascii="Angsana New" w:hAnsi="Angsana New" w:cs="Angsana New"/>
                <w:sz w:val="24"/>
                <w:szCs w:val="24"/>
              </w:rPr>
              <w:t>23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73105" w:rsidRPr="002E5582" w:rsidTr="00240A37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250D90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02"/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A4A1F" w:rsidRPr="002E5582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A4A1F" w:rsidRPr="002E5582">
              <w:rPr>
                <w:rFonts w:ascii="Angsana New" w:hAnsi="Angsana New" w:cs="Angsana New"/>
                <w:sz w:val="24"/>
                <w:szCs w:val="24"/>
              </w:rPr>
              <w:t>51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250D90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A4A1F"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250D90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073105" w:rsidRPr="002E5582" w:rsidRDefault="006A4A1F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A4A1F"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3)</w:t>
            </w:r>
          </w:p>
        </w:tc>
      </w:tr>
    </w:tbl>
    <w:p w:rsidR="00073105" w:rsidRPr="002E5582" w:rsidRDefault="00073105" w:rsidP="002E5582">
      <w:pPr>
        <w:pStyle w:val="a"/>
        <w:widowControl/>
        <w:tabs>
          <w:tab w:val="left" w:pos="900"/>
        </w:tabs>
        <w:spacing w:before="24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1,899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="007C4634"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2,19</w:t>
            </w:r>
            <w:r w:rsidR="007C4634" w:rsidRPr="002E558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16E1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816E1D"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1,799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="007C4634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816E1D" w:rsidP="00240A3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2,0</w:t>
            </w:r>
            <w:r w:rsidR="00816E1D">
              <w:rPr>
                <w:rFonts w:ascii="Angsana New" w:hAnsi="Angsana New" w:cs="Angsana New"/>
                <w:sz w:val="24"/>
                <w:szCs w:val="24"/>
              </w:rPr>
              <w:t>89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(90)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466926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93</w:t>
            </w:r>
          </w:p>
        </w:tc>
      </w:tr>
      <w:tr w:rsidR="00073105" w:rsidRPr="002E5582" w:rsidTr="00240A37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08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(65)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3740E6" w:rsidP="00240A37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466926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BD5E11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BD5E11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BD5E11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7C4634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21</w:t>
            </w:r>
            <w:r w:rsidR="00BD5E11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73105" w:rsidRPr="002E5582" w:rsidRDefault="007C4634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66926">
              <w:rPr>
                <w:rFonts w:ascii="Angsana New" w:hAnsi="Angsana New" w:cs="Angsana New"/>
                <w:sz w:val="24"/>
                <w:szCs w:val="24"/>
              </w:rPr>
              <w:t>65</w:t>
            </w:r>
            <w:r w:rsidR="00BD5E11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466926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</w:tbl>
    <w:p w:rsidR="00242467" w:rsidRDefault="00242467" w:rsidP="00073105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</w:p>
    <w:p w:rsidR="00242467" w:rsidRDefault="0024246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073105" w:rsidRPr="002E5582" w:rsidRDefault="00073105" w:rsidP="00073105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 xml:space="preserve">        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98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0"/>
        <w:gridCol w:w="1135"/>
        <w:gridCol w:w="1207"/>
        <w:gridCol w:w="20"/>
        <w:gridCol w:w="1139"/>
        <w:gridCol w:w="11"/>
        <w:gridCol w:w="1080"/>
        <w:gridCol w:w="993"/>
        <w:gridCol w:w="996"/>
      </w:tblGrid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2561</w:t>
            </w:r>
            <w:r w:rsidR="00304B68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(ปรับปรุงใหม่)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2,064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588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2,71</w:t>
            </w:r>
            <w:r w:rsidR="009E76EB" w:rsidRPr="002E5582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(101)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pBdr>
                <w:bottom w:val="sing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1,963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584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2,598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178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7C4634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144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073105" w:rsidRPr="002E5582" w:rsidTr="00073105">
        <w:trPr>
          <w:cantSplit/>
        </w:trPr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153</w:t>
            </w:r>
          </w:p>
        </w:tc>
        <w:tc>
          <w:tcPr>
            <w:tcW w:w="993" w:type="dxa"/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(80)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816E1D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129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(32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(15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73105" w:rsidRPr="002E5582" w:rsidRDefault="009E76EB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(42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073105">
        <w:trPr>
          <w:gridAfter w:val="1"/>
          <w:wAfter w:w="996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9E76EB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</w:tr>
    </w:tbl>
    <w:p w:rsidR="00C97E1A" w:rsidRPr="002E5582" w:rsidRDefault="00C97E1A" w:rsidP="00C97E1A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4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2E5582" w:rsidRDefault="00C97E1A" w:rsidP="00242467">
      <w:pPr>
        <w:tabs>
          <w:tab w:val="left" w:pos="1440"/>
        </w:tabs>
        <w:spacing w:before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2E5582" w:rsidTr="00C97E1A">
        <w:trPr>
          <w:cantSplit/>
          <w:trHeight w:val="66"/>
        </w:trPr>
        <w:tc>
          <w:tcPr>
            <w:tcW w:w="1620" w:type="dxa"/>
            <w:vAlign w:val="bottom"/>
          </w:tcPr>
          <w:p w:rsidR="00C97E1A" w:rsidRPr="002E5582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2E5582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2E5582" w:rsidTr="00C97E1A">
        <w:trPr>
          <w:cantSplit/>
          <w:trHeight w:val="66"/>
        </w:trPr>
        <w:tc>
          <w:tcPr>
            <w:tcW w:w="1620" w:type="dxa"/>
          </w:tcPr>
          <w:p w:rsidR="00C97E1A" w:rsidRPr="002E5582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หนี้สิน                         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หนี้สิน                         ทางการเงิน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2E5582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2E5582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2E5582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073105" w:rsidRPr="002E5582" w:rsidTr="00C97E1A">
        <w:trPr>
          <w:trHeight w:val="66"/>
        </w:trPr>
        <w:tc>
          <w:tcPr>
            <w:tcW w:w="1620" w:type="dxa"/>
            <w:vAlign w:val="bottom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vAlign w:val="bottom"/>
          </w:tcPr>
          <w:p w:rsidR="00073105" w:rsidRPr="002E5582" w:rsidRDefault="00073105" w:rsidP="00073105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073105" w:rsidRPr="002E5582" w:rsidTr="00C97E1A">
        <w:trPr>
          <w:trHeight w:val="66"/>
        </w:trPr>
        <w:tc>
          <w:tcPr>
            <w:tcW w:w="162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vAlign w:val="bottom"/>
          </w:tcPr>
          <w:p w:rsidR="00073105" w:rsidRPr="002E5582" w:rsidRDefault="00073105" w:rsidP="00073105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073105" w:rsidRPr="002E5582" w:rsidTr="00C97E1A">
        <w:tc>
          <w:tcPr>
            <w:tcW w:w="1620" w:type="dxa"/>
          </w:tcPr>
          <w:p w:rsidR="00073105" w:rsidRPr="002E5582" w:rsidRDefault="00073105" w:rsidP="00073105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073105" w:rsidRPr="002E5582" w:rsidRDefault="00073105" w:rsidP="00073105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073105" w:rsidRPr="002E5582" w:rsidTr="00C97E1A">
        <w:trPr>
          <w:trHeight w:val="80"/>
        </w:trPr>
        <w:tc>
          <w:tcPr>
            <w:tcW w:w="1620" w:type="dxa"/>
          </w:tcPr>
          <w:p w:rsidR="00073105" w:rsidRPr="002E5582" w:rsidRDefault="00073105" w:rsidP="00073105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073105" w:rsidRPr="002E5582" w:rsidRDefault="009E76EB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073105" w:rsidRPr="002E5582" w:rsidRDefault="009E76EB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073105" w:rsidRPr="002E5582" w:rsidRDefault="000E5C05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073105" w:rsidRPr="002E5582" w:rsidRDefault="000E5C05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73105" w:rsidRPr="002E5582" w:rsidRDefault="00073105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73105" w:rsidRPr="002E5582" w:rsidRDefault="00D53401" w:rsidP="00073105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30.7000</w:t>
            </w:r>
          </w:p>
        </w:tc>
        <w:tc>
          <w:tcPr>
            <w:tcW w:w="1080" w:type="dxa"/>
          </w:tcPr>
          <w:p w:rsidR="00073105" w:rsidRPr="002E5582" w:rsidRDefault="00073105" w:rsidP="00073105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32.4036</w:t>
            </w:r>
          </w:p>
        </w:tc>
      </w:tr>
    </w:tbl>
    <w:p w:rsidR="005F2A79" w:rsidRDefault="005F2A79" w:rsidP="005F2A79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5F2A79" w:rsidRDefault="005F2A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5F2A79" w:rsidRPr="002E5582" w:rsidRDefault="005F2A79" w:rsidP="005F2A79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25.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:rsidR="005F2A79" w:rsidRDefault="005F2A79" w:rsidP="005F2A79">
      <w:pPr>
        <w:ind w:left="540"/>
        <w:jc w:val="thaiDistribute"/>
        <w:rPr>
          <w:rFonts w:ascii="Tahoma" w:hAnsi="Tahoma" w:cs="Tahoma"/>
          <w:sz w:val="20"/>
          <w:szCs w:val="20"/>
        </w:rPr>
      </w:pPr>
      <w:r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>
        <w:rPr>
          <w:rFonts w:ascii="Angsana New" w:hAnsi="Angsana New" w:cs="Angsana New"/>
          <w:sz w:val="32"/>
          <w:szCs w:val="32"/>
        </w:rPr>
        <w:t>256</w:t>
      </w:r>
      <w:r>
        <w:rPr>
          <w:rFonts w:ascii="Angsana New" w:hAnsi="Angsana New" w:cs="Angsana New" w:hint="cs"/>
          <w:sz w:val="32"/>
          <w:szCs w:val="32"/>
          <w:cs/>
        </w:rPr>
        <w:t xml:space="preserve">2 พระราชบัญญัติคุ้มครองแรงงาน (ฉบับที่ </w:t>
      </w:r>
      <w:r>
        <w:rPr>
          <w:rFonts w:ascii="Angsana New" w:hAnsi="Angsana New" w:cs="Angsana New"/>
          <w:sz w:val="32"/>
          <w:szCs w:val="32"/>
        </w:rPr>
        <w:t xml:space="preserve">7) </w:t>
      </w:r>
      <w:r>
        <w:rPr>
          <w:rFonts w:ascii="Angsana New" w:hAnsi="Angsana New" w:cs="Angsana New" w:hint="cs"/>
          <w:sz w:val="32"/>
          <w:szCs w:val="32"/>
          <w:cs/>
        </w:rPr>
        <w:t xml:space="preserve">พ.ศ.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>ได้ประกาศลงใน ราชกิจจา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นุเ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ซึ่งได้กำหนดอัตราค่าชดเชยเพิ่มเติมกรณีนายจ้างเลิกจ้างสำหรับลูกจ้างซึ่งทำงานติดต่อกันครบ </w:t>
      </w:r>
      <w:r>
        <w:rPr>
          <w:rFonts w:ascii="Angsana New" w:hAnsi="Angsana New" w:cs="Angsana New"/>
          <w:sz w:val="32"/>
          <w:szCs w:val="32"/>
        </w:rPr>
        <w:t>20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>
        <w:rPr>
          <w:rFonts w:ascii="Angsana New" w:hAnsi="Angsana New" w:cs="Angsana New"/>
          <w:sz w:val="32"/>
          <w:szCs w:val="32"/>
        </w:rPr>
        <w:t>400</w:t>
      </w:r>
      <w:r>
        <w:rPr>
          <w:rFonts w:ascii="Angsana New" w:hAnsi="Angsana New" w:cs="Angsana New" w:hint="cs"/>
          <w:sz w:val="32"/>
          <w:szCs w:val="32"/>
          <w:cs/>
        </w:rPr>
        <w:t xml:space="preserve"> วัน กฎหมายดังกล่าวจะมีผลบังคับใช้ตั้งแต่วันที่ </w:t>
      </w:r>
      <w:r>
        <w:rPr>
          <w:rFonts w:ascii="Angsana New" w:hAnsi="Angsana New" w:cs="Angsana New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และมีผลกระทบให้บริษัทฯและบริษัทย่อยมีหนี้สินสำรองผลประโยชน์ระยะยาวของพนักงานเพิ่มขึ้น </w:t>
      </w:r>
      <w:r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(เฉพาะของบริษัทฯ</w:t>
      </w:r>
      <w:r>
        <w:rPr>
          <w:rFonts w:ascii="Angsana New" w:hAnsi="Angsana New" w:cs="Angsana New"/>
          <w:sz w:val="32"/>
          <w:szCs w:val="32"/>
        </w:rPr>
        <w:t xml:space="preserve">: 2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ล้านบาท) บริษัทฯและบริษัทย่อยบันทึกผลกระทบจากการเปลี่ยนแปลงดังกล่าวโดยรับรู้ต้นทุนบริการในอดีตเป็นค่าใช้จ่ายในงบกำไรขาดทุนสำหรับงวดสามเดือนและหกเดือนสิ้นสุดวันที่  </w:t>
      </w:r>
      <w:r w:rsidR="00C8158F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 w:cs="Angsana New"/>
          <w:sz w:val="32"/>
          <w:szCs w:val="32"/>
        </w:rPr>
        <w:t>2562</w:t>
      </w:r>
    </w:p>
    <w:p w:rsidR="00124CC0" w:rsidRPr="002E5582" w:rsidRDefault="005F2A79" w:rsidP="005F2A79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26</w:t>
      </w:r>
      <w:r w:rsidR="00124CC0" w:rsidRPr="002E558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E558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124CC0" w:rsidRPr="002E5582" w:rsidRDefault="005F2A79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26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>แห่งหนึ่ง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ส์</w:t>
      </w:r>
      <w:proofErr w:type="spellEnd"/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124CC0" w:rsidRPr="002E5582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2E5582">
        <w:rPr>
          <w:rFonts w:ascii="Angsana New" w:eastAsia="Calibri" w:hAnsi="Angsana New" w:cs="Angsana New"/>
          <w:sz w:val="32"/>
          <w:szCs w:val="32"/>
        </w:rPr>
        <w:t>2560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ล้านบาท ให้แก่โจทก์ พร้อมกับดอกเบี้ยร้อยละ </w:t>
      </w:r>
      <w:r w:rsidRPr="002E5582">
        <w:rPr>
          <w:rFonts w:ascii="Angsana New" w:eastAsia="Calibri" w:hAnsi="Angsana New" w:cs="Angsana New"/>
          <w:sz w:val="32"/>
          <w:szCs w:val="32"/>
        </w:rPr>
        <w:t>7.5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</w:rPr>
        <w:tab/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18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2561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17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ให้แก่ศาลจังหวัดภูเก็ตเพื่อเป็นหลักประกันตามคำสั่งศาลอุทธรณ์</w:t>
      </w:r>
    </w:p>
    <w:p w:rsidR="00816E1D" w:rsidRPr="002E5582" w:rsidRDefault="00816E1D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18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นี้</w:t>
      </w:r>
      <w:r>
        <w:rPr>
          <w:rFonts w:ascii="Angsana New" w:eastAsia="Calibri" w:hAnsi="Angsana New" w:cs="Angsana New" w:hint="cs"/>
          <w:sz w:val="32"/>
          <w:szCs w:val="32"/>
          <w:cs/>
        </w:rPr>
        <w:t>อยู่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>
        <w:rPr>
          <w:rFonts w:ascii="Angsana New" w:eastAsia="Calibri" w:hAnsi="Angsana New" w:cs="Angsana New" w:hint="cs"/>
          <w:sz w:val="32"/>
          <w:szCs w:val="32"/>
          <w:cs/>
        </w:rPr>
        <w:t>ข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ั้</w:t>
      </w:r>
      <w:r>
        <w:rPr>
          <w:rFonts w:ascii="Angsana New" w:eastAsia="Calibri" w:hAnsi="Angsana New" w:cs="Angsana New" w:hint="cs"/>
          <w:sz w:val="32"/>
          <w:szCs w:val="32"/>
          <w:cs/>
        </w:rPr>
        <w:t>นตอน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การพิจารณาของศาลฎีกา</w:t>
      </w:r>
    </w:p>
    <w:p w:rsidR="00377B9E" w:rsidRPr="002E5582" w:rsidRDefault="00377B9E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eastAsia="Calibri" w:hAnsi="Angsana New" w:cs="Angsana New"/>
          <w:sz w:val="32"/>
          <w:szCs w:val="32"/>
          <w:cs/>
        </w:rPr>
        <w:t>มิถุนายน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</w:rPr>
        <w:t>2562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บริษัทย่อยได้บันทึกค่าเผื่อหนี้สินที่อาจจะเกิดขึ้นจากคดีนี้เป็นจำนวนเงิน              </w:t>
      </w:r>
      <w:r w:rsidR="007E6D16" w:rsidRPr="002E5582">
        <w:rPr>
          <w:rFonts w:ascii="Angsana New" w:eastAsia="Calibri" w:hAnsi="Angsana New" w:cs="Angsana New"/>
          <w:sz w:val="32"/>
          <w:szCs w:val="32"/>
        </w:rPr>
        <w:t>17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 (</w:t>
      </w:r>
      <w:r w:rsidRPr="002E5582">
        <w:rPr>
          <w:rFonts w:ascii="Angsana New" w:eastAsia="Calibri" w:hAnsi="Angsana New" w:cs="Angsana New"/>
          <w:sz w:val="32"/>
          <w:szCs w:val="32"/>
        </w:rPr>
        <w:t>31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2561</w:t>
      </w:r>
      <w:r w:rsidRPr="002E5582">
        <w:rPr>
          <w:rFonts w:ascii="Angsana New" w:eastAsia="Calibri" w:hAnsi="Angsana New" w:cs="Angsana New"/>
          <w:sz w:val="32"/>
          <w:szCs w:val="32"/>
        </w:rPr>
        <w:t>: 17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ล้านบาท)</w:t>
      </w:r>
    </w:p>
    <w:p w:rsidR="005F2A79" w:rsidRDefault="005F2A79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br w:type="page"/>
      </w:r>
    </w:p>
    <w:p w:rsidR="00124CC0" w:rsidRPr="002E5582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26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.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บริษัทย่อยแห่งหนึ่งถูกฟ้องร้องจากสมาชิกสิทธิการพักในที่พักตากอากาศจำนวน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11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รายในข้อหา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ผิดสัญญาและขอค่าสมาชิก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>คืน ศาลจังหวัดภูเก็ตพิพากษาให้บริษัทย่อยคืนเงินค่าสมาชิกให้สมาชิกทั้ง</w:t>
      </w:r>
      <w:r w:rsidR="00124CC0" w:rsidRPr="002E5582">
        <w:rPr>
          <w:rFonts w:ascii="Angsana New" w:hAnsi="Angsana New" w:cs="Angsana New"/>
          <w:sz w:val="32"/>
          <w:szCs w:val="32"/>
        </w:rPr>
        <w:t xml:space="preserve">              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11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ราย เป็นจำนวนเงิน </w:t>
      </w:r>
      <w:r w:rsidR="00124CC0" w:rsidRPr="002E5582">
        <w:rPr>
          <w:rFonts w:ascii="Angsana New" w:hAnsi="Angsana New" w:cs="Angsana New"/>
          <w:sz w:val="32"/>
          <w:szCs w:val="32"/>
        </w:rPr>
        <w:t xml:space="preserve">2.5 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824D30" w:rsidRPr="002E5582">
        <w:rPr>
          <w:rFonts w:ascii="Angsana New" w:hAnsi="Angsana New" w:cs="Angsana New"/>
          <w:sz w:val="32"/>
          <w:szCs w:val="32"/>
        </w:rPr>
        <w:t>7.5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 ต่อมาศาลอุทธรณ์พิพากษาแก้ไขคำพิพากษาของศาลจังหวัดภูเก็ตให้ยกฟ้องโจทก์ </w:t>
      </w:r>
    </w:p>
    <w:p w:rsidR="00124CC0" w:rsidRPr="002E5582" w:rsidRDefault="00124CC0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E5582">
        <w:rPr>
          <w:rFonts w:ascii="Angsana New" w:eastAsia="Calibri" w:hAnsi="Angsana New" w:cs="Angsana New"/>
          <w:sz w:val="32"/>
          <w:szCs w:val="32"/>
        </w:rPr>
        <w:t>11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กรกฎาคม </w:t>
      </w:r>
      <w:r w:rsidRPr="002E5582">
        <w:rPr>
          <w:rFonts w:ascii="Angsana New" w:eastAsia="Calibri" w:hAnsi="Angsana New" w:cs="Angsana New"/>
          <w:sz w:val="32"/>
          <w:szCs w:val="32"/>
        </w:rPr>
        <w:t>2561</w:t>
      </w:r>
      <w:r w:rsidR="00EC1D6D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ศาลฎีกามีคำสั่งรับพิจารณาคำอุทธรณ์ของโจทก์และรับคดีนี้เข้าสู่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               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การพิจารณา</w:t>
      </w:r>
    </w:p>
    <w:p w:rsidR="00124CC0" w:rsidRPr="002E5582" w:rsidRDefault="00124CC0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2A2AE6" w:rsidRPr="002E5582">
        <w:rPr>
          <w:rFonts w:ascii="Angsana New" w:eastAsia="Calibri" w:hAnsi="Angsana New" w:cs="Angsana New"/>
          <w:sz w:val="32"/>
          <w:szCs w:val="32"/>
          <w:cs/>
        </w:rPr>
        <w:t>มิถุนายน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2562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            </w:t>
      </w:r>
      <w:r w:rsidR="007E6D16" w:rsidRPr="002E5582">
        <w:rPr>
          <w:rFonts w:ascii="Angsana New" w:eastAsia="Calibri" w:hAnsi="Angsana New" w:cs="Angsana New"/>
          <w:sz w:val="32"/>
          <w:szCs w:val="32"/>
        </w:rPr>
        <w:t>4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 (31 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 xml:space="preserve">ธันวาคม 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2561: 4 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>ล้านบาท)</w:t>
      </w:r>
    </w:p>
    <w:p w:rsidR="00C8158F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26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.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3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เคยชำระคืนจำนวน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พร้อมดอกเบี้ยร้อยละ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ล้านบาทนับจาก</w:t>
      </w:r>
      <w:r w:rsidR="00C8158F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วันฟ้อง </w:t>
      </w:r>
    </w:p>
    <w:p w:rsidR="00124CC0" w:rsidRPr="002E5582" w:rsidRDefault="00C8158F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2561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2 แห่งชำระเงินคืนให้โจทก์เป็นจำนวนเงิน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7.5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 xml:space="preserve">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เสร็จสิ้น</w:t>
      </w:r>
    </w:p>
    <w:p w:rsidR="00816E1D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26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:rsidR="00816E1D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21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นี้</w:t>
      </w:r>
      <w:r>
        <w:rPr>
          <w:rFonts w:ascii="Angsana New" w:eastAsia="Calibri" w:hAnsi="Angsana New" w:cs="Angsana New" w:hint="cs"/>
          <w:sz w:val="32"/>
          <w:szCs w:val="32"/>
          <w:cs/>
        </w:rPr>
        <w:t>อยู่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>
        <w:rPr>
          <w:rFonts w:ascii="Angsana New" w:eastAsia="Calibri" w:hAnsi="Angsana New" w:cs="Angsana New" w:hint="cs"/>
          <w:sz w:val="32"/>
          <w:szCs w:val="32"/>
          <w:cs/>
        </w:rPr>
        <w:t>ขั้นตอน</w:t>
      </w:r>
      <w:r w:rsidR="00BE6C4E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การพิจารณาของศาลฎีกา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ab/>
      </w:r>
    </w:p>
    <w:p w:rsidR="00073105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อย่างไรก็ตาม ทนายความของกลุ่มบริษัทและ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>ผู้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บริหารเชื่อมั่นว่าบริษัท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ย่อย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จะไม่ได้รับความเสียหายจากคดี จึงไม่ได้บันทึกประมาณการหนี้สินใน</w:t>
      </w:r>
      <w:r w:rsidR="00801B81" w:rsidRPr="002E5582">
        <w:rPr>
          <w:rFonts w:ascii="Angsana New" w:eastAsia="Calibri" w:hAnsi="Angsana New" w:cs="Angsana New"/>
          <w:sz w:val="32"/>
          <w:szCs w:val="32"/>
          <w:cs/>
        </w:rPr>
        <w:t>งบการเงิน</w:t>
      </w:r>
    </w:p>
    <w:p w:rsidR="005F2A79" w:rsidRPr="002E5582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>26.4</w:t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บริษัทฯถูกฟ้องร้องจากอดีตผู้เช่าร้านค้า</w:t>
      </w:r>
      <w:r w:rsidR="00EC1D6D">
        <w:rPr>
          <w:rFonts w:ascii="Angsana New" w:eastAsia="Calibri" w:hAnsi="Angsana New" w:cs="Angsana New"/>
          <w:sz w:val="32"/>
          <w:szCs w:val="32"/>
        </w:rPr>
        <w:t xml:space="preserve"> 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โดยระบุ</w:t>
      </w:r>
      <w:r>
        <w:rPr>
          <w:rFonts w:ascii="Angsana New" w:eastAsia="Calibri" w:hAnsi="Angsana New" w:cs="Angsana New" w:hint="cs"/>
          <w:sz w:val="32"/>
          <w:szCs w:val="32"/>
          <w:cs/>
        </w:rPr>
        <w:t>ว่าบริษัทฯได้ละเมิดสัญญาเช่าและเรียกร้องค่าเสียหายเป็นจำนวนเงิน</w:t>
      </w:r>
      <w:r>
        <w:rPr>
          <w:rFonts w:ascii="Angsana New" w:eastAsia="Calibri" w:hAnsi="Angsana New" w:cs="Angsana New"/>
          <w:sz w:val="32"/>
          <w:szCs w:val="32"/>
        </w:rPr>
        <w:t xml:space="preserve"> 3.9 </w:t>
      </w:r>
      <w:r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 w:hint="cs"/>
          <w:sz w:val="32"/>
          <w:szCs w:val="32"/>
          <w:cs/>
        </w:rPr>
        <w:t>พร้อมดอกเบี้ยร้อยละ</w:t>
      </w:r>
      <w:r>
        <w:rPr>
          <w:rFonts w:ascii="Angsana New" w:eastAsia="Calibri" w:hAnsi="Angsana New" w:cs="Angsana New"/>
          <w:sz w:val="32"/>
          <w:szCs w:val="32"/>
        </w:rPr>
        <w:t xml:space="preserve"> 7.5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นับจากวันฟ้อง อย่างไรก็ตาม</w:t>
      </w:r>
      <w:r w:rsidR="00291EF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ศาลจังหวัดภูเก็ตและศาลอุทธรณ์ได้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ตัดสิน</w:t>
      </w:r>
      <w:r>
        <w:rPr>
          <w:rFonts w:ascii="Angsana New" w:eastAsia="Calibri" w:hAnsi="Angsana New" w:cs="Angsana New" w:hint="cs"/>
          <w:sz w:val="32"/>
          <w:szCs w:val="32"/>
          <w:cs/>
        </w:rPr>
        <w:t>ยกฟ้อง</w:t>
      </w:r>
      <w:r w:rsidR="004E2D5E">
        <w:rPr>
          <w:rFonts w:ascii="Angsana New" w:eastAsia="Calibri" w:hAnsi="Angsana New" w:cs="Angsana New" w:hint="cs"/>
          <w:sz w:val="32"/>
          <w:szCs w:val="32"/>
          <w:cs/>
        </w:rPr>
        <w:t xml:space="preserve"> ปัจจุบันคดีนี้อยู่ในข</w:t>
      </w:r>
      <w:proofErr w:type="spellStart"/>
      <w:r w:rsidR="004E2D5E">
        <w:rPr>
          <w:rFonts w:ascii="Angsana New" w:eastAsia="Calibri" w:hAnsi="Angsana New" w:cs="Angsana New" w:hint="cs"/>
          <w:sz w:val="32"/>
          <w:szCs w:val="32"/>
          <w:cs/>
        </w:rPr>
        <w:t>ั้</w:t>
      </w:r>
      <w:proofErr w:type="spellEnd"/>
      <w:r w:rsidR="004E2D5E">
        <w:rPr>
          <w:rFonts w:ascii="Angsana New" w:eastAsia="Calibri" w:hAnsi="Angsana New" w:cs="Angsana New" w:hint="cs"/>
          <w:sz w:val="32"/>
          <w:szCs w:val="32"/>
          <w:cs/>
        </w:rPr>
        <w:t>ตอนการพิจารณาของศาลฎีกา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บริษัทฯจึงไม่ได้บันทึกประมาณการหนี้สินในกรณีดังกล่าว</w:t>
      </w:r>
    </w:p>
    <w:p w:rsidR="00C97E1A" w:rsidRPr="002E5582" w:rsidRDefault="00C97E1A" w:rsidP="00B10AAC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5F2A79">
        <w:rPr>
          <w:rFonts w:ascii="Angsana New" w:hAnsi="Angsana New" w:cs="Angsana New"/>
          <w:b/>
          <w:bCs/>
          <w:sz w:val="32"/>
          <w:szCs w:val="32"/>
        </w:rPr>
        <w:t>27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.  </w:t>
      </w:r>
      <w:r w:rsidR="00333369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การอนุมัติงบการเงินระหว่างกาล</w:t>
      </w:r>
    </w:p>
    <w:p w:rsidR="00C97E1A" w:rsidRPr="002E5582" w:rsidRDefault="00C97E1A" w:rsidP="00B10AAC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งบการเงินระหว่างกาลนี้ได้รับอนุมัติให้ออกโดยคณะกรรมการของบริษัทฯเมื่อวันที่ </w:t>
      </w:r>
      <w:r w:rsidR="007E6D16" w:rsidRPr="002E5582">
        <w:rPr>
          <w:rFonts w:ascii="Angsana New" w:hAnsi="Angsana New" w:cs="Angsana New"/>
          <w:sz w:val="32"/>
          <w:szCs w:val="32"/>
        </w:rPr>
        <w:t xml:space="preserve">6 </w:t>
      </w:r>
      <w:r w:rsidR="007E6D16" w:rsidRPr="002E5582">
        <w:rPr>
          <w:rFonts w:ascii="Angsana New" w:hAnsi="Angsana New" w:cs="Angsana New"/>
          <w:sz w:val="32"/>
          <w:szCs w:val="32"/>
          <w:cs/>
        </w:rPr>
        <w:t>สิงหาคม</w:t>
      </w:r>
      <w:r w:rsidRPr="002E5582">
        <w:rPr>
          <w:rFonts w:ascii="Angsana New" w:hAnsi="Angsana New" w:cs="Angsana New"/>
          <w:sz w:val="32"/>
          <w:szCs w:val="32"/>
        </w:rPr>
        <w:t xml:space="preserve"> 256</w:t>
      </w:r>
      <w:r w:rsidR="006C7002" w:rsidRPr="002E5582">
        <w:rPr>
          <w:rFonts w:ascii="Angsana New" w:hAnsi="Angsana New" w:cs="Angsana New"/>
          <w:sz w:val="32"/>
          <w:szCs w:val="32"/>
        </w:rPr>
        <w:t>2</w:t>
      </w:r>
    </w:p>
    <w:p w:rsidR="00F02A19" w:rsidRPr="002E5582" w:rsidRDefault="00F02A19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</w:p>
    <w:sectPr w:rsidR="00F02A19" w:rsidRPr="002E5582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032" w:rsidRDefault="00B76032">
      <w:r>
        <w:separator/>
      </w:r>
    </w:p>
  </w:endnote>
  <w:endnote w:type="continuationSeparator" w:id="0">
    <w:p w:rsidR="00B76032" w:rsidRDefault="00B76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9C" w:rsidRDefault="003D669C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669C" w:rsidRDefault="003D669C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9C" w:rsidRPr="00E268EE" w:rsidRDefault="003D669C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34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3D669C" w:rsidRDefault="003D669C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032" w:rsidRDefault="00B76032">
      <w:r>
        <w:separator/>
      </w:r>
    </w:p>
  </w:footnote>
  <w:footnote w:type="continuationSeparator" w:id="0">
    <w:p w:rsidR="00B76032" w:rsidRDefault="00B76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9C" w:rsidRPr="0034661D" w:rsidRDefault="003D669C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6"/>
  </w:num>
  <w:num w:numId="11">
    <w:abstractNumId w:val="11"/>
  </w:num>
  <w:num w:numId="12">
    <w:abstractNumId w:val="2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8D9"/>
    <w:rsid w:val="00030215"/>
    <w:rsid w:val="000318D6"/>
    <w:rsid w:val="0003201B"/>
    <w:rsid w:val="000327FA"/>
    <w:rsid w:val="00032D39"/>
    <w:rsid w:val="00035151"/>
    <w:rsid w:val="00036662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310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7F8C"/>
    <w:rsid w:val="00091025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477C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933"/>
    <w:rsid w:val="00176EEC"/>
    <w:rsid w:val="00180B0E"/>
    <w:rsid w:val="00181A68"/>
    <w:rsid w:val="001821FE"/>
    <w:rsid w:val="0018327A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37B"/>
    <w:rsid w:val="00192968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2554"/>
    <w:rsid w:val="001E3B06"/>
    <w:rsid w:val="001E3DEB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6340"/>
    <w:rsid w:val="002300AA"/>
    <w:rsid w:val="002300B3"/>
    <w:rsid w:val="00230920"/>
    <w:rsid w:val="00230937"/>
    <w:rsid w:val="00230C68"/>
    <w:rsid w:val="002315F5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4276"/>
    <w:rsid w:val="00254443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F69"/>
    <w:rsid w:val="0026628C"/>
    <w:rsid w:val="0027165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1C6"/>
    <w:rsid w:val="002A2AE6"/>
    <w:rsid w:val="002A2F78"/>
    <w:rsid w:val="002A4008"/>
    <w:rsid w:val="002A5F77"/>
    <w:rsid w:val="002A6029"/>
    <w:rsid w:val="002B05D9"/>
    <w:rsid w:val="002B0F81"/>
    <w:rsid w:val="002B13E0"/>
    <w:rsid w:val="002B19D4"/>
    <w:rsid w:val="002B1AB9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D0B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2A31"/>
    <w:rsid w:val="003C55E3"/>
    <w:rsid w:val="003C5ED5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C03"/>
    <w:rsid w:val="003E0C9D"/>
    <w:rsid w:val="003E1032"/>
    <w:rsid w:val="003E11E9"/>
    <w:rsid w:val="003E1795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260"/>
    <w:rsid w:val="003E6CEB"/>
    <w:rsid w:val="003E6D8C"/>
    <w:rsid w:val="003E702E"/>
    <w:rsid w:val="003F1187"/>
    <w:rsid w:val="003F1776"/>
    <w:rsid w:val="003F331B"/>
    <w:rsid w:val="003F3F70"/>
    <w:rsid w:val="003F5988"/>
    <w:rsid w:val="003F5E54"/>
    <w:rsid w:val="003F6EDE"/>
    <w:rsid w:val="003F70DC"/>
    <w:rsid w:val="004000AF"/>
    <w:rsid w:val="0040011C"/>
    <w:rsid w:val="004002D9"/>
    <w:rsid w:val="00401EC3"/>
    <w:rsid w:val="004026E8"/>
    <w:rsid w:val="00403D7F"/>
    <w:rsid w:val="004040EB"/>
    <w:rsid w:val="00404389"/>
    <w:rsid w:val="004045EE"/>
    <w:rsid w:val="00404F64"/>
    <w:rsid w:val="00405365"/>
    <w:rsid w:val="00405665"/>
    <w:rsid w:val="00410283"/>
    <w:rsid w:val="004106C9"/>
    <w:rsid w:val="00411656"/>
    <w:rsid w:val="004117AC"/>
    <w:rsid w:val="00411E0E"/>
    <w:rsid w:val="0041211D"/>
    <w:rsid w:val="004125E7"/>
    <w:rsid w:val="0041330E"/>
    <w:rsid w:val="0041340A"/>
    <w:rsid w:val="004135EF"/>
    <w:rsid w:val="00414D19"/>
    <w:rsid w:val="0041574C"/>
    <w:rsid w:val="00416328"/>
    <w:rsid w:val="00416601"/>
    <w:rsid w:val="00416A50"/>
    <w:rsid w:val="00416DB1"/>
    <w:rsid w:val="00417DD1"/>
    <w:rsid w:val="0042102A"/>
    <w:rsid w:val="00422D8E"/>
    <w:rsid w:val="004234E3"/>
    <w:rsid w:val="0042491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2C5C"/>
    <w:rsid w:val="004F303F"/>
    <w:rsid w:val="004F3802"/>
    <w:rsid w:val="004F3D3A"/>
    <w:rsid w:val="004F4CCA"/>
    <w:rsid w:val="004F4EBA"/>
    <w:rsid w:val="004F66BF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EA5"/>
    <w:rsid w:val="005C2F14"/>
    <w:rsid w:val="005C4899"/>
    <w:rsid w:val="005C4C0B"/>
    <w:rsid w:val="005C65CF"/>
    <w:rsid w:val="005C704C"/>
    <w:rsid w:val="005C722C"/>
    <w:rsid w:val="005C746D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361A"/>
    <w:rsid w:val="005E4038"/>
    <w:rsid w:val="005E5699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2EA4"/>
    <w:rsid w:val="00603C67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5DC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B0470"/>
    <w:rsid w:val="006B0DC2"/>
    <w:rsid w:val="006B11AF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34BA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91A"/>
    <w:rsid w:val="00744AE9"/>
    <w:rsid w:val="00745156"/>
    <w:rsid w:val="0074579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1C2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20E8"/>
    <w:rsid w:val="007A27CD"/>
    <w:rsid w:val="007A2E10"/>
    <w:rsid w:val="007A2F60"/>
    <w:rsid w:val="007A2F92"/>
    <w:rsid w:val="007A32AF"/>
    <w:rsid w:val="007A49A4"/>
    <w:rsid w:val="007A4C5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AFC"/>
    <w:rsid w:val="00824D30"/>
    <w:rsid w:val="00824D8D"/>
    <w:rsid w:val="00825110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6A44"/>
    <w:rsid w:val="00877710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2492"/>
    <w:rsid w:val="00913796"/>
    <w:rsid w:val="00914240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B99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1A33"/>
    <w:rsid w:val="009E41B4"/>
    <w:rsid w:val="009E5835"/>
    <w:rsid w:val="009E76EB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C4C"/>
    <w:rsid w:val="00A11BF5"/>
    <w:rsid w:val="00A124B8"/>
    <w:rsid w:val="00A12D08"/>
    <w:rsid w:val="00A13A47"/>
    <w:rsid w:val="00A143FC"/>
    <w:rsid w:val="00A15980"/>
    <w:rsid w:val="00A15C0E"/>
    <w:rsid w:val="00A17CFD"/>
    <w:rsid w:val="00A20D5D"/>
    <w:rsid w:val="00A22107"/>
    <w:rsid w:val="00A222B1"/>
    <w:rsid w:val="00A233E2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D03"/>
    <w:rsid w:val="00A722C5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C61"/>
    <w:rsid w:val="00A91436"/>
    <w:rsid w:val="00A92934"/>
    <w:rsid w:val="00A94166"/>
    <w:rsid w:val="00A94DAE"/>
    <w:rsid w:val="00A965E4"/>
    <w:rsid w:val="00A96E93"/>
    <w:rsid w:val="00AA18E5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103A"/>
    <w:rsid w:val="00B720DE"/>
    <w:rsid w:val="00B742D6"/>
    <w:rsid w:val="00B75962"/>
    <w:rsid w:val="00B7603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2D4"/>
    <w:rsid w:val="00B95F9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6CD"/>
    <w:rsid w:val="00BA426E"/>
    <w:rsid w:val="00BA4FDB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ACA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DE9"/>
    <w:rsid w:val="00D34201"/>
    <w:rsid w:val="00D34E32"/>
    <w:rsid w:val="00D36BC0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240A"/>
    <w:rsid w:val="00D53401"/>
    <w:rsid w:val="00D53EB9"/>
    <w:rsid w:val="00D548B2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45B2"/>
    <w:rsid w:val="00D66263"/>
    <w:rsid w:val="00D67403"/>
    <w:rsid w:val="00D70A6D"/>
    <w:rsid w:val="00D70E20"/>
    <w:rsid w:val="00D72CF1"/>
    <w:rsid w:val="00D72E21"/>
    <w:rsid w:val="00D73496"/>
    <w:rsid w:val="00D73F04"/>
    <w:rsid w:val="00D747A8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358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4882"/>
    <w:rsid w:val="00DC4BE3"/>
    <w:rsid w:val="00DC7683"/>
    <w:rsid w:val="00DD0446"/>
    <w:rsid w:val="00DD1C68"/>
    <w:rsid w:val="00DD1F9A"/>
    <w:rsid w:val="00DD2448"/>
    <w:rsid w:val="00DD24CF"/>
    <w:rsid w:val="00DD2F5E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C8C"/>
    <w:rsid w:val="00E52CD7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1D6D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7910"/>
    <w:rsid w:val="00EE094E"/>
    <w:rsid w:val="00EE0D72"/>
    <w:rsid w:val="00EE0F1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6615"/>
    <w:rsid w:val="00F57245"/>
    <w:rsid w:val="00F57323"/>
    <w:rsid w:val="00F60DC9"/>
    <w:rsid w:val="00F618B9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136F"/>
    <w:rsid w:val="00F92566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F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D4DC82C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4A626-E5F2-4A60-8579-DBDBC6F997C4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163788</vt:lpwstr>
  </property>
  <property fmtid="{D5CDD505-2E9C-101B-9397-08002B2CF9AE}" pid="4" name="OptimizationTime">
    <vt:lpwstr>20190806_1830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36</Pages>
  <Words>12343</Words>
  <Characters>50103</Characters>
  <Application>Microsoft Office Word</Application>
  <DocSecurity>0</DocSecurity>
  <Lines>417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62</cp:revision>
  <cp:lastPrinted>2019-08-06T11:00:00Z</cp:lastPrinted>
  <dcterms:created xsi:type="dcterms:W3CDTF">2019-07-26T04:33:00Z</dcterms:created>
  <dcterms:modified xsi:type="dcterms:W3CDTF">2019-08-06T11:01:00Z</dcterms:modified>
</cp:coreProperties>
</file>