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50E4" w:rsidRPr="00DF3F19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DF3F19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DF3F19">
        <w:rPr>
          <w:rFonts w:ascii="Angsana New" w:hAnsi="Angsana New" w:cs="Angsana New" w:hint="cs"/>
          <w:b/>
          <w:bCs/>
          <w:sz w:val="32"/>
          <w:szCs w:val="32"/>
          <w:cs/>
        </w:rPr>
        <w:t>เท็ล</w:t>
      </w:r>
      <w:r w:rsidR="00DF50E4" w:rsidRPr="00DF3F19">
        <w:rPr>
          <w:rFonts w:ascii="Angsana New" w:hAnsi="Angsana New" w:cs="Angsana New"/>
          <w:b/>
          <w:bCs/>
          <w:sz w:val="32"/>
          <w:szCs w:val="32"/>
          <w:cs/>
        </w:rPr>
        <w:t xml:space="preserve"> จำกัด </w:t>
      </w:r>
      <w:r w:rsidR="00DF50E4" w:rsidRPr="00DF3F19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DF3F19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DF3F19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DF3F19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:rsidR="00DF50E4" w:rsidRPr="00C873B5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DF3F19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DF3F1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รวม</w:t>
      </w:r>
      <w:r w:rsidRPr="00DF3F19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ระหว่าง</w:t>
      </w:r>
      <w:r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กาล</w:t>
      </w:r>
    </w:p>
    <w:p w:rsidR="00DF50E4" w:rsidRPr="00C873B5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</w:t>
      </w:r>
      <w:r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งวด</w:t>
      </w:r>
      <w:r w:rsidR="00072B55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สามเดือน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สิ้นสุดวันที่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="00CC0E7B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31</w:t>
      </w:r>
      <w:r w:rsidR="00CC0E7B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มีนาคม</w:t>
      </w:r>
      <w:r w:rsidR="00FE4414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="004D6BA9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F466F2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2</w:t>
      </w:r>
    </w:p>
    <w:p w:rsidR="00DF50E4" w:rsidRPr="00C873B5" w:rsidRDefault="009D7043" w:rsidP="002F00EA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:rsidR="002202B7" w:rsidRPr="00C873B5" w:rsidRDefault="002202B7" w:rsidP="002F00EA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  <w:r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ของบริษัทฯ</w:t>
      </w:r>
    </w:p>
    <w:p w:rsidR="00DF50E4" w:rsidRPr="00C873B5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Pr="00C873B5">
        <w:rPr>
          <w:rFonts w:ascii="Angsana New" w:hAnsi="Angsana New" w:cs="Angsana New"/>
          <w:color w:val="auto"/>
          <w:sz w:val="32"/>
          <w:szCs w:val="32"/>
        </w:rPr>
        <w:t>(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มหาชน</w:t>
      </w:r>
      <w:r w:rsidRPr="00C873B5">
        <w:rPr>
          <w:rFonts w:ascii="Angsana New" w:hAnsi="Angsana New" w:cs="Angsana New"/>
          <w:color w:val="auto"/>
          <w:sz w:val="32"/>
          <w:szCs w:val="32"/>
        </w:rPr>
        <w:t>) (“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บริษัทฯ</w:t>
      </w:r>
      <w:r w:rsidRPr="00C873B5">
        <w:rPr>
          <w:rFonts w:ascii="Angsana New" w:hAnsi="Angsana New" w:cs="Angsana New"/>
          <w:color w:val="auto"/>
          <w:sz w:val="32"/>
          <w:szCs w:val="32"/>
        </w:rPr>
        <w:t>” “LRH”)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เป็นบริษัทมหาชน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จำกัด</w:t>
      </w:r>
      <w:r w:rsidR="002168F8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ซึ่งจัดตั้ง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และ</w:t>
      </w:r>
      <w:r w:rsidRPr="00C873B5">
        <w:rPr>
          <w:rFonts w:cs="Angsana New" w:hint="cs"/>
          <w:color w:val="auto"/>
          <w:sz w:val="32"/>
          <w:szCs w:val="32"/>
          <w:cs/>
        </w:rPr>
        <w:t xml:space="preserve">มีภูมิลำเนาในประเทศไทย </w:t>
      </w:r>
      <w:r w:rsidR="00122D9C" w:rsidRPr="00C873B5">
        <w:rPr>
          <w:rFonts w:cs="Angsana New" w:hint="cs"/>
          <w:color w:val="auto"/>
          <w:sz w:val="32"/>
          <w:szCs w:val="32"/>
          <w:cs/>
        </w:rPr>
        <w:t>โดย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มีบริษัท บันยัน ทรี โฮลดิ้งส์ จำกัด </w:t>
      </w:r>
      <w:r w:rsidRPr="00C873B5">
        <w:rPr>
          <w:rFonts w:cs="Angsana New" w:hint="cs"/>
          <w:color w:val="auto"/>
          <w:sz w:val="32"/>
          <w:szCs w:val="32"/>
          <w:cs/>
        </w:rPr>
        <w:t>ซึ่งเป็นบริษัท</w:t>
      </w:r>
      <w:r w:rsidRPr="00C873B5">
        <w:rPr>
          <w:rFonts w:cs="Angsana New"/>
          <w:color w:val="auto"/>
          <w:sz w:val="32"/>
          <w:szCs w:val="32"/>
          <w:cs/>
        </w:rPr>
        <w:t>ที่</w:t>
      </w:r>
      <w:r w:rsidR="006A3DE7" w:rsidRPr="00C873B5">
        <w:rPr>
          <w:rFonts w:cs="Angsana New"/>
          <w:color w:val="auto"/>
          <w:sz w:val="32"/>
          <w:szCs w:val="32"/>
        </w:rPr>
        <w:t xml:space="preserve"> </w:t>
      </w:r>
      <w:r w:rsidR="006A3DE7" w:rsidRPr="00C873B5">
        <w:rPr>
          <w:rFonts w:cs="Angsana New" w:hint="cs"/>
          <w:color w:val="auto"/>
          <w:sz w:val="32"/>
          <w:szCs w:val="32"/>
          <w:cs/>
        </w:rPr>
        <w:t xml:space="preserve">              </w:t>
      </w:r>
      <w:r w:rsidRPr="00C873B5">
        <w:rPr>
          <w:rFonts w:cs="Angsana New"/>
          <w:color w:val="auto"/>
          <w:sz w:val="32"/>
          <w:szCs w:val="32"/>
          <w:cs/>
        </w:rPr>
        <w:t>จดทะเบียนจัดตั้งในประเทศสิงคโปร์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เป็นผู้ถือหุ้นรายใหญ่</w:t>
      </w:r>
    </w:p>
    <w:p w:rsidR="00DF50E4" w:rsidRPr="00C873B5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ดำเนิน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ธุรกิจหลักคือธุรกิจโรงแรม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และธุรกิจพัฒนาอสังหาริมทรัพย์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ประกอบด้วยโรงแรม </w:t>
      </w:r>
      <w:r w:rsidR="002F00EA">
        <w:rPr>
          <w:rFonts w:ascii="Angsana New" w:hAnsi="Angsana New" w:cs="Angsana New"/>
          <w:color w:val="auto"/>
          <w:sz w:val="32"/>
          <w:szCs w:val="32"/>
        </w:rPr>
        <w:t>5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แห่ง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ในลากูน่า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ภูเก็ต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ได้แก่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37524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อังสนา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ลากูน่า ภูเก็ต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,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บันยัน ทรี ภูเก็ต</w:t>
      </w:r>
      <w:r w:rsidR="00251079" w:rsidRPr="00C873B5">
        <w:rPr>
          <w:rFonts w:ascii="Angsana New" w:hAnsi="Angsana New" w:cs="Angsana New"/>
          <w:color w:val="auto"/>
          <w:sz w:val="32"/>
          <w:szCs w:val="32"/>
        </w:rPr>
        <w:t xml:space="preserve">,                      </w:t>
      </w:r>
      <w:r w:rsidR="00F058DE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อังสนา วิลล่า รีสอร์ท ภูเก็ต</w:t>
      </w:r>
      <w:r w:rsidR="00560FE5">
        <w:rPr>
          <w:rFonts w:ascii="Angsana New" w:hAnsi="Angsana New" w:cs="Angsana New"/>
          <w:color w:val="auto"/>
          <w:sz w:val="32"/>
          <w:szCs w:val="32"/>
        </w:rPr>
        <w:t>,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3D2E51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แค</w:t>
      </w:r>
      <w:r w:rsidR="00251079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ส</w:t>
      </w:r>
      <w:r w:rsidR="003D2E51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เซีย ภูเก็ต </w:t>
      </w:r>
      <w:r w:rsidR="002F00EA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และโรงแรม ลากูน่า ฮอลิเดย์ คลับ ภูเก็ต รีสอร์ท 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ซึ่งตั้งอยู่ที่จังหวัดภูเก็ต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และโรงแรมอีกหนึ่งแห่งคือ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โรงแรมบันยัน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ทรี กรุงเทพ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ตั้งอยู่ในกรุงเทพฯ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นอกจากนี้ บริษัทย่อยยังประกอบธุรกิจสนามกอล์ฟภายใต้ชื่อ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ลากูน่า </w:t>
      </w:r>
      <w:r w:rsidR="00C425FC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กอล์ฟ 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ภูเก็ต </w:t>
      </w:r>
      <w:r w:rsidR="00D11A0B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และลากูน่า กอล์ฟ บินตัน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ธุรกิจร้านขายสินค้าภายใต้ชื่อ</w:t>
      </w:r>
      <w:r w:rsidR="00251079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บันยัน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ทรี</w:t>
      </w:r>
      <w:r w:rsidR="002E389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แกลเลอรี่ ธุรกิจ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ให้เช่าพื้นที่อาคารสำนักงานและ</w:t>
      </w:r>
      <w:r w:rsidR="002E3899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ร้านค้า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และธุรกิจ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ขายสิทธิการพักในที่พักตากอากาศ</w:t>
      </w:r>
    </w:p>
    <w:p w:rsidR="00A06F49" w:rsidRDefault="00DF50E4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2202B7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เลขที่ 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บี, 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>21/17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ซี, 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>21/65, 21/66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 xml:space="preserve"> 21/68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อาคารไทยวา 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>1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ชั้น 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>7, 22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A06F49" w:rsidRPr="00C873B5">
        <w:rPr>
          <w:rFonts w:ascii="Angsana New" w:hAnsi="Angsana New" w:cs="Angsana New"/>
          <w:color w:val="auto"/>
          <w:sz w:val="32"/>
          <w:szCs w:val="32"/>
        </w:rPr>
        <w:t xml:space="preserve"> 24 </w:t>
      </w:r>
      <w:r w:rsidR="00A06F49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ถนนสาทรใต้ แขวงทุ่งมหาเมฆ เขตสาทร กรุงเทพมหานคร</w:t>
      </w:r>
    </w:p>
    <w:p w:rsidR="007B075D" w:rsidRPr="007B075D" w:rsidRDefault="00282796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B075D">
        <w:rPr>
          <w:rFonts w:ascii="Angsana New" w:hAnsi="Angsana New" w:cs="Angsana New"/>
          <w:color w:val="auto"/>
          <w:sz w:val="32"/>
          <w:szCs w:val="32"/>
        </w:rPr>
        <w:tab/>
      </w:r>
      <w:r w:rsidR="007B075D" w:rsidRPr="007B075D">
        <w:rPr>
          <w:rFonts w:ascii="Angsana New" w:hAnsi="Angsana New" w:cs="Angsana New"/>
          <w:color w:val="auto"/>
          <w:sz w:val="32"/>
          <w:szCs w:val="32"/>
          <w:cs/>
        </w:rPr>
        <w:t xml:space="preserve">เมื่อวันที่ </w:t>
      </w:r>
      <w:r w:rsidR="007B075D" w:rsidRPr="007B075D">
        <w:rPr>
          <w:rFonts w:ascii="Angsana New" w:hAnsi="Angsana New" w:cs="Angsana New"/>
          <w:color w:val="auto"/>
          <w:sz w:val="32"/>
          <w:szCs w:val="32"/>
        </w:rPr>
        <w:t xml:space="preserve">1 </w:t>
      </w:r>
      <w:r w:rsidR="007B075D" w:rsidRPr="007B075D">
        <w:rPr>
          <w:rFonts w:ascii="Angsana New" w:hAnsi="Angsana New" w:cs="Angsana New"/>
          <w:color w:val="auto"/>
          <w:sz w:val="32"/>
          <w:szCs w:val="32"/>
          <w:cs/>
        </w:rPr>
        <w:t xml:space="preserve">มกราคม </w:t>
      </w:r>
      <w:r w:rsidR="007B075D" w:rsidRPr="007B075D">
        <w:rPr>
          <w:rFonts w:ascii="Angsana New" w:hAnsi="Angsana New" w:cs="Angsana New"/>
          <w:color w:val="auto"/>
          <w:sz w:val="32"/>
          <w:szCs w:val="32"/>
        </w:rPr>
        <w:t xml:space="preserve">2562 </w:t>
      </w:r>
      <w:r w:rsidR="007B075D" w:rsidRPr="007B075D">
        <w:rPr>
          <w:rFonts w:ascii="Angsana New" w:hAnsi="Angsana New" w:cs="Angsana New"/>
          <w:color w:val="auto"/>
          <w:sz w:val="32"/>
          <w:szCs w:val="32"/>
          <w:cs/>
        </w:rPr>
        <w:t>กลุ่มบริษัทฯได้มีการเปลี่ยนแปลงการดำเนินงานบางส่วนของธุรกิจโรงแรมในระหว่างบริษัทย่อย ได้แก่ การโอนโรงแรม อังสนา วิลล่า รีสอร์ท ภูเก็ต ซึ่งดำเนินการภายใต้บริษัท ลากูน่า วิลเลจ จำกัด ไปที่บริษัท บางเทาแกรนด์ จำกัด และการโอนโรงแรม ลากูน่า</w:t>
      </w:r>
      <w:r w:rsidR="00824D30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B075D" w:rsidRPr="007B075D">
        <w:rPr>
          <w:rFonts w:ascii="Angsana New" w:hAnsi="Angsana New" w:cs="Angsana New"/>
          <w:color w:val="auto"/>
          <w:sz w:val="32"/>
          <w:szCs w:val="32"/>
          <w:cs/>
        </w:rPr>
        <w:t>ฮอลิเดย์ คลับ ภูเก็ต รีสอร์ท ซึ่งดำเนินการภายใต้บริษัท ลากูน่า ฮอลิเดย์ คลับ ไปที่บริษัท บางเทาแกรนด์ จำกัด</w:t>
      </w:r>
    </w:p>
    <w:p w:rsidR="007B075D" w:rsidRPr="007B075D" w:rsidRDefault="007B075D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Pr="007B075D">
        <w:rPr>
          <w:rFonts w:ascii="Angsana New" w:hAnsi="Angsana New" w:cs="Angsana New"/>
          <w:color w:val="auto"/>
          <w:sz w:val="32"/>
          <w:szCs w:val="32"/>
          <w:cs/>
        </w:rPr>
        <w:t>การเปลี่ยนแปลงดังกล่าวข้างต้นมีวัตถุประสงค์เพื่อทำให้การบริหารงานและการดำเนินงานใน</w:t>
      </w:r>
      <w:r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Pr="007B075D">
        <w:rPr>
          <w:rFonts w:ascii="Angsana New" w:hAnsi="Angsana New" w:cs="Angsana New"/>
          <w:color w:val="auto"/>
          <w:sz w:val="32"/>
          <w:szCs w:val="32"/>
          <w:cs/>
        </w:rPr>
        <w:t>ส่วนของธุรกิจโรงแรมมีประสิทธิภาพมากยิ่งขึ้น</w:t>
      </w:r>
    </w:p>
    <w:p w:rsidR="00DF50E4" w:rsidRPr="007B075D" w:rsidRDefault="00F466F2" w:rsidP="002F00EA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B075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1.2</w:t>
      </w:r>
      <w:r w:rsidR="005C746D" w:rsidRPr="007B075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7B075D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เกณฑ์ในการจัดทำงบการเงินระหว่างกาล</w:t>
      </w:r>
    </w:p>
    <w:p w:rsidR="00DF50E4" w:rsidRPr="00C873B5" w:rsidRDefault="00DF50E4" w:rsidP="002F00EA">
      <w:pPr>
        <w:tabs>
          <w:tab w:val="left" w:pos="1440"/>
          <w:tab w:val="left" w:pos="2880"/>
          <w:tab w:val="left" w:pos="9781"/>
        </w:tabs>
        <w:spacing w:before="120" w:after="12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C873B5">
        <w:rPr>
          <w:rStyle w:val="PageNumber"/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งบ</w:t>
      </w:r>
      <w:r w:rsidRPr="00C873B5">
        <w:rPr>
          <w:rFonts w:ascii="Angsana New" w:hAnsi="Angsana New" w:cs="Angsana New"/>
          <w:spacing w:val="-2"/>
          <w:sz w:val="32"/>
          <w:szCs w:val="32"/>
          <w:cs/>
        </w:rPr>
        <w:t xml:space="preserve">การเงินระหว่างกาลนี้จัดทำขึ้นตามมาตรฐานการบัญชีฉบับที่ </w:t>
      </w:r>
      <w:r w:rsidRPr="00C873B5">
        <w:rPr>
          <w:rFonts w:ascii="Angsana New" w:hAnsi="Angsana New" w:cs="Angsana New"/>
          <w:spacing w:val="-2"/>
          <w:sz w:val="32"/>
          <w:szCs w:val="32"/>
        </w:rPr>
        <w:t>34</w:t>
      </w:r>
      <w:r w:rsidRPr="00C873B5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CC0E7B" w:rsidRPr="00C873B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C873B5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CC0E7B" w:rsidRPr="00C873B5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            </w:t>
      </w:r>
      <w:r w:rsidRPr="00C873B5">
        <w:rPr>
          <w:rFonts w:ascii="Angsana New" w:hAnsi="Angsana New" w:cs="Angsana New"/>
          <w:spacing w:val="-2"/>
          <w:sz w:val="32"/>
          <w:szCs w:val="32"/>
          <w:cs/>
        </w:rPr>
        <w:t>งบแสดงฐานะการเงิน งบกำไรขาดทุน งบกำไรขาดทุนเบ็ดเสร็จ งบแสดงการเปลี่ยนแปลงในส่วนของผู้ถือหุ้น และงบกระแสเงินสดในรูปแบบเช่นเดียวกับงบการเงินประจำปี</w:t>
      </w:r>
    </w:p>
    <w:p w:rsidR="00824D30" w:rsidRDefault="00DF50E4" w:rsidP="00621B8E">
      <w:pPr>
        <w:tabs>
          <w:tab w:val="left" w:pos="1440"/>
          <w:tab w:val="left" w:pos="4140"/>
          <w:tab w:val="left" w:pos="6390"/>
        </w:tabs>
        <w:spacing w:before="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</w:p>
    <w:p w:rsidR="00DF50E4" w:rsidRPr="00C873B5" w:rsidRDefault="00824D30" w:rsidP="00621B8E">
      <w:pPr>
        <w:tabs>
          <w:tab w:val="left" w:pos="1440"/>
          <w:tab w:val="left" w:pos="4140"/>
          <w:tab w:val="left" w:pos="6390"/>
        </w:tabs>
        <w:spacing w:before="4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pacing w:val="-2"/>
          <w:sz w:val="32"/>
          <w:szCs w:val="32"/>
          <w:cs/>
        </w:rPr>
        <w:lastRenderedPageBreak/>
        <w:tab/>
      </w:r>
      <w:r w:rsidR="00DF50E4" w:rsidRPr="00C873B5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A53D8" w:rsidRPr="00C873B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C873B5">
        <w:rPr>
          <w:rFonts w:ascii="Angsana New" w:hAnsi="Angsana New" w:cs="Angsana New"/>
          <w:spacing w:val="-2"/>
          <w:sz w:val="32"/>
          <w:szCs w:val="32"/>
          <w:cs/>
        </w:rPr>
        <w:t>งบการเงินระหว่างกาลจึงเน้นการให้ข้อมูลเกี่ยวกับกิจกรรม เหตุการณ์และสถานการณ์ใหม่ๆ</w:t>
      </w:r>
      <w:r w:rsidR="00DF50E4" w:rsidRPr="00C873B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DF50E4" w:rsidRPr="00C873B5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ผู้ใช้งบการเงินควรใช้งบการเงินระหว่างกาลนี้ควบคู่ไปกับงบการเงินประจำปีล่าสุด</w:t>
      </w:r>
    </w:p>
    <w:p w:rsidR="00DF50E4" w:rsidRPr="00C873B5" w:rsidRDefault="00DF50E4" w:rsidP="002F00EA">
      <w:pPr>
        <w:pStyle w:val="a"/>
        <w:widowControl/>
        <w:spacing w:before="40" w:after="4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 w:hint="cs"/>
          <w:sz w:val="32"/>
          <w:szCs w:val="32"/>
          <w:cs/>
        </w:rPr>
        <w:t>งบการเงินระหว่างกาล</w:t>
      </w:r>
      <w:r w:rsidRPr="00C873B5">
        <w:rPr>
          <w:rFonts w:ascii="Angsana New" w:hAnsi="Angsana New" w:cs="Angsana New"/>
          <w:sz w:val="32"/>
          <w:szCs w:val="32"/>
          <w:cs/>
        </w:rPr>
        <w:t>ฉบับภาษาไทยเป็นงบการเงินฉบับที่บริษัทฯใช้เป็นทางการตามกฎหมาย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     ง</w:t>
      </w:r>
      <w:r w:rsidRPr="00C873B5">
        <w:rPr>
          <w:rFonts w:ascii="Angsana New" w:hAnsi="Angsana New" w:cs="Angsana New"/>
          <w:sz w:val="32"/>
          <w:szCs w:val="32"/>
          <w:cs/>
        </w:rPr>
        <w:t>บการเงิน</w:t>
      </w:r>
      <w:r w:rsidRPr="00C873B5">
        <w:rPr>
          <w:rFonts w:ascii="Angsana New" w:hAnsi="Angsana New" w:cs="Angsana New" w:hint="cs"/>
          <w:sz w:val="32"/>
          <w:szCs w:val="32"/>
          <w:cs/>
        </w:rPr>
        <w:t>ระหว่างกาล</w:t>
      </w:r>
      <w:r w:rsidRPr="00C873B5">
        <w:rPr>
          <w:rFonts w:ascii="Angsana New" w:hAnsi="Angsana New" w:cs="Angsana New"/>
          <w:sz w:val="32"/>
          <w:szCs w:val="32"/>
          <w:cs/>
        </w:rPr>
        <w:t>ฉบับภาษาอังกฤษแปลมาจากงบการเงินฉบับภาษาไทย</w:t>
      </w:r>
      <w:r w:rsidRPr="00C873B5">
        <w:rPr>
          <w:rFonts w:ascii="Angsana New" w:hAnsi="Angsana New" w:cs="Angsana New" w:hint="cs"/>
          <w:sz w:val="32"/>
          <w:szCs w:val="32"/>
          <w:cs/>
        </w:rPr>
        <w:t>นี้</w:t>
      </w:r>
      <w:r w:rsidRPr="00C873B5">
        <w:rPr>
          <w:rFonts w:ascii="Angsana New" w:hAnsi="Angsana New" w:cs="Angsana New"/>
          <w:sz w:val="32"/>
          <w:szCs w:val="32"/>
        </w:rPr>
        <w:tab/>
      </w:r>
    </w:p>
    <w:p w:rsidR="00DF50E4" w:rsidRPr="00C873B5" w:rsidRDefault="00DF50E4" w:rsidP="002F00EA">
      <w:pPr>
        <w:tabs>
          <w:tab w:val="left" w:pos="1440"/>
          <w:tab w:val="left" w:pos="2880"/>
        </w:tabs>
        <w:spacing w:before="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873B5">
        <w:rPr>
          <w:rFonts w:ascii="Angsana New" w:hAnsi="Angsana New" w:cs="Angsana New"/>
          <w:b/>
          <w:bCs/>
          <w:sz w:val="32"/>
          <w:szCs w:val="32"/>
        </w:rPr>
        <w:t>1.</w:t>
      </w:r>
      <w:r w:rsidR="00F466F2" w:rsidRPr="00C873B5">
        <w:rPr>
          <w:rFonts w:ascii="Angsana New" w:hAnsi="Angsana New" w:cs="Angsana New"/>
          <w:b/>
          <w:bCs/>
          <w:sz w:val="32"/>
          <w:szCs w:val="32"/>
        </w:rPr>
        <w:t>3</w:t>
      </w:r>
      <w:r w:rsidRPr="00C873B5">
        <w:rPr>
          <w:rFonts w:ascii="Angsana New" w:hAnsi="Angsana New" w:cs="Angsana New"/>
          <w:b/>
          <w:bCs/>
          <w:sz w:val="32"/>
          <w:szCs w:val="32"/>
        </w:rPr>
        <w:tab/>
      </w:r>
      <w:r w:rsidRPr="00C873B5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</w:t>
      </w:r>
      <w:r w:rsidRPr="00C873B5">
        <w:rPr>
          <w:rFonts w:ascii="Angsana New" w:hAnsi="Angsana New" w:cs="Angsana New" w:hint="cs"/>
          <w:b/>
          <w:bCs/>
          <w:sz w:val="32"/>
          <w:szCs w:val="32"/>
          <w:cs/>
        </w:rPr>
        <w:t>รวม</w:t>
      </w:r>
    </w:p>
    <w:p w:rsidR="00DF50E4" w:rsidRPr="00C873B5" w:rsidRDefault="00DF50E4" w:rsidP="002F00EA">
      <w:pPr>
        <w:tabs>
          <w:tab w:val="left" w:pos="1440"/>
          <w:tab w:val="left" w:pos="4140"/>
        </w:tabs>
        <w:spacing w:before="40" w:after="4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งบการเงินรวมนี้ได้รวมงบการเงินของบริษัท</w:t>
      </w:r>
      <w:r w:rsidR="005E7207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ลากูน่า รีสอร์ท แอนด์ โฮเท็ล จำกัด </w:t>
      </w:r>
      <w:r w:rsidRPr="00C873B5">
        <w:rPr>
          <w:rFonts w:ascii="Angsana New" w:hAnsi="Angsana New" w:cs="Angsana New"/>
          <w:sz w:val="32"/>
          <w:szCs w:val="32"/>
        </w:rPr>
        <w:t>(</w:t>
      </w:r>
      <w:r w:rsidRPr="00C873B5">
        <w:rPr>
          <w:rFonts w:ascii="Angsana New" w:hAnsi="Angsana New" w:cs="Angsana New"/>
          <w:sz w:val="32"/>
          <w:szCs w:val="32"/>
          <w:cs/>
        </w:rPr>
        <w:t>มหาชน</w:t>
      </w:r>
      <w:r w:rsidRPr="00C873B5">
        <w:rPr>
          <w:rFonts w:ascii="Angsana New" w:hAnsi="Angsana New" w:cs="Angsana New"/>
          <w:sz w:val="32"/>
          <w:szCs w:val="32"/>
        </w:rPr>
        <w:t xml:space="preserve">) </w:t>
      </w:r>
      <w:r w:rsidRPr="00C873B5">
        <w:rPr>
          <w:rFonts w:ascii="Angsana New" w:hAnsi="Angsana New" w:cs="Angsana New"/>
          <w:sz w:val="32"/>
          <w:szCs w:val="32"/>
          <w:cs/>
        </w:rPr>
        <w:t>และบริษัทย่อ</w:t>
      </w:r>
      <w:r w:rsidR="001A53D8" w:rsidRPr="00C873B5">
        <w:rPr>
          <w:rFonts w:ascii="Angsana New" w:hAnsi="Angsana New" w:cs="Angsana New" w:hint="cs"/>
          <w:sz w:val="32"/>
          <w:szCs w:val="32"/>
          <w:cs/>
        </w:rPr>
        <w:t>ย แ</w:t>
      </w:r>
      <w:r w:rsidRPr="00C873B5">
        <w:rPr>
          <w:rFonts w:ascii="Angsana New" w:hAnsi="Angsana New" w:cs="Angsana New"/>
          <w:sz w:val="32"/>
          <w:szCs w:val="32"/>
          <w:cs/>
        </w:rPr>
        <w:t>ละได้จัดทำขึ้นโดยใช้หลักเกณฑ์เดียวกับงบการเงินรวมสำหรับปีสิ้นสุดวันที่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="00FE4414" w:rsidRPr="00C873B5">
        <w:rPr>
          <w:rFonts w:ascii="Angsana New" w:hAnsi="Angsana New" w:cs="Angsana New" w:hint="cs"/>
          <w:sz w:val="32"/>
          <w:szCs w:val="32"/>
          <w:cs/>
        </w:rPr>
        <w:t xml:space="preserve">           </w:t>
      </w:r>
      <w:r w:rsidR="00212CC1" w:rsidRPr="00C873B5"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FE4414" w:rsidRPr="00C873B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C873B5">
        <w:rPr>
          <w:rFonts w:ascii="Angsana New" w:hAnsi="Angsana New" w:cs="Angsana New"/>
          <w:sz w:val="32"/>
          <w:szCs w:val="32"/>
        </w:rPr>
        <w:t>31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F466F2" w:rsidRPr="00C873B5">
        <w:rPr>
          <w:rFonts w:ascii="Angsana New" w:hAnsi="Angsana New" w:cs="Angsana New"/>
          <w:sz w:val="32"/>
          <w:szCs w:val="32"/>
        </w:rPr>
        <w:t>2561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โดย</w:t>
      </w:r>
      <w:r w:rsidR="007F65AB" w:rsidRPr="00C873B5">
        <w:rPr>
          <w:rFonts w:ascii="Angsana New" w:hAnsi="Angsana New" w:cs="Angsana New" w:hint="cs"/>
          <w:sz w:val="32"/>
          <w:szCs w:val="32"/>
          <w:cs/>
        </w:rPr>
        <w:t>ไม่</w:t>
      </w:r>
      <w:r w:rsidRPr="00C873B5">
        <w:rPr>
          <w:rFonts w:ascii="Angsana New" w:hAnsi="Angsana New" w:cs="Angsana New" w:hint="cs"/>
          <w:sz w:val="32"/>
          <w:szCs w:val="32"/>
          <w:cs/>
        </w:rPr>
        <w:t>มีการเปลี่ยนแปลงโครงสร้างเกี่ยวกับกลุ่มบริษัท</w:t>
      </w:r>
      <w:r w:rsidR="007F65AB" w:rsidRPr="00C873B5">
        <w:rPr>
          <w:rFonts w:ascii="Angsana New" w:hAnsi="Angsana New" w:cs="Angsana New" w:hint="cs"/>
          <w:sz w:val="32"/>
          <w:szCs w:val="32"/>
          <w:cs/>
        </w:rPr>
        <w:t>ในระหว่างงวดปัจจุบัน</w:t>
      </w:r>
      <w:r w:rsidR="00DF0E96" w:rsidRPr="00C873B5">
        <w:rPr>
          <w:rFonts w:ascii="Angsana New" w:hAnsi="Angsana New" w:cs="Angsana New"/>
          <w:sz w:val="32"/>
          <w:szCs w:val="32"/>
        </w:rPr>
        <w:t xml:space="preserve"> </w:t>
      </w:r>
    </w:p>
    <w:p w:rsidR="00FC01DB" w:rsidRPr="00FC01DB" w:rsidRDefault="00FC01DB" w:rsidP="002F00EA">
      <w:pPr>
        <w:tabs>
          <w:tab w:val="left" w:pos="1440"/>
          <w:tab w:val="left" w:pos="2880"/>
        </w:tabs>
        <w:spacing w:before="40" w:after="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FC01DB">
        <w:rPr>
          <w:rFonts w:ascii="Angsana New" w:hAnsi="Angsana New" w:cs="Angsana New"/>
          <w:b/>
          <w:bCs/>
          <w:sz w:val="32"/>
          <w:szCs w:val="32"/>
        </w:rPr>
        <w:t>1.4</w:t>
      </w:r>
      <w:r w:rsidRPr="00FC01DB">
        <w:rPr>
          <w:rFonts w:ascii="Angsana New" w:hAnsi="Angsana New" w:cs="Angsana New"/>
          <w:b/>
          <w:bCs/>
          <w:sz w:val="32"/>
          <w:szCs w:val="32"/>
        </w:rPr>
        <w:tab/>
      </w:r>
      <w:r w:rsidRPr="00FC01DB">
        <w:rPr>
          <w:rFonts w:ascii="Angsana New" w:hAnsi="Angsana New" w:cs="Angsana New"/>
          <w:b/>
          <w:bCs/>
          <w:sz w:val="32"/>
          <w:szCs w:val="32"/>
          <w:cs/>
        </w:rPr>
        <w:t>มาตรฐานการ</w:t>
      </w:r>
      <w:r w:rsidRPr="00FC01DB">
        <w:rPr>
          <w:rFonts w:ascii="Angsana New" w:hAnsi="Angsana New" w:cs="Angsana New" w:hint="cs"/>
          <w:b/>
          <w:bCs/>
          <w:sz w:val="32"/>
          <w:szCs w:val="32"/>
          <w:cs/>
        </w:rPr>
        <w:t>รายงานทางการเงิน</w:t>
      </w:r>
      <w:r w:rsidRPr="00FC01DB">
        <w:rPr>
          <w:rFonts w:ascii="Angsana New" w:hAnsi="Angsana New" w:cs="Angsana New"/>
          <w:b/>
          <w:bCs/>
          <w:sz w:val="32"/>
          <w:szCs w:val="32"/>
          <w:cs/>
        </w:rPr>
        <w:t>ใหม่</w:t>
      </w:r>
      <w:r w:rsidRPr="00FC01DB">
        <w:rPr>
          <w:rFonts w:ascii="Angsana New" w:hAnsi="Angsana New" w:cs="Angsana New"/>
          <w:b/>
          <w:bCs/>
          <w:sz w:val="32"/>
          <w:szCs w:val="32"/>
        </w:rPr>
        <w:t xml:space="preserve"> </w:t>
      </w:r>
    </w:p>
    <w:p w:rsidR="00FC01DB" w:rsidRPr="006533B8" w:rsidRDefault="00FC01DB" w:rsidP="002F00EA">
      <w:pPr>
        <w:pStyle w:val="ListParagraph"/>
        <w:widowControl/>
        <w:numPr>
          <w:ilvl w:val="0"/>
          <w:numId w:val="11"/>
        </w:numPr>
        <w:spacing w:before="40" w:after="40"/>
        <w:ind w:left="90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  <w:r w:rsidRPr="006533B8">
        <w:rPr>
          <w:rFonts w:asciiTheme="majorBidi" w:hAnsiTheme="majorBidi" w:cstheme="majorBidi"/>
          <w:b/>
          <w:bCs/>
          <w:sz w:val="32"/>
          <w:szCs w:val="32"/>
          <w:cs/>
        </w:rPr>
        <w:t>มาตรฐานการรายงานทางการเงินที่เริ่มมีผลบังคับใช้ในงวดปัจจุบัน</w:t>
      </w:r>
    </w:p>
    <w:p w:rsidR="00FC01DB" w:rsidRPr="00124CF0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tab/>
      </w:r>
      <w:r w:rsidRPr="00124CF0">
        <w:rPr>
          <w:rFonts w:ascii="Angsana New" w:hAnsi="Angsana New" w:cs="Angsana New"/>
          <w:sz w:val="32"/>
          <w:szCs w:val="32"/>
          <w:cs/>
        </w:rPr>
        <w:t xml:space="preserve">ในระหว่างงวด บริษัทฯและบริษัทย่อยได้นำมาตรฐานการรายงานทางการเงินและการตีความมาตรฐานการรายงานทางการเงินฉบับปรับปรุง (ปรับปรุง </w:t>
      </w:r>
      <w:r w:rsidRPr="00124CF0">
        <w:rPr>
          <w:rFonts w:ascii="Angsana New" w:hAnsi="Angsana New" w:cs="Angsana New"/>
          <w:sz w:val="32"/>
          <w:szCs w:val="32"/>
        </w:rPr>
        <w:t>25</w:t>
      </w:r>
      <w:r w:rsidRPr="00124CF0">
        <w:rPr>
          <w:rFonts w:ascii="Angsana New" w:hAnsi="Angsana New" w:cs="Angsana New"/>
          <w:sz w:val="32"/>
          <w:szCs w:val="32"/>
          <w:cs/>
        </w:rPr>
        <w:t>61) และฉบับใหม่</w:t>
      </w:r>
      <w:r w:rsidRPr="00124CF0">
        <w:rPr>
          <w:rFonts w:ascii="Angsana New" w:hAnsi="Angsana New" w:cs="Angsana New"/>
          <w:sz w:val="32"/>
          <w:szCs w:val="32"/>
        </w:rPr>
        <w:t xml:space="preserve"> </w:t>
      </w:r>
      <w:r w:rsidRPr="00124CF0">
        <w:rPr>
          <w:rFonts w:ascii="Angsana New" w:hAnsi="Angsana New" w:cs="Angsana New"/>
          <w:sz w:val="32"/>
          <w:szCs w:val="32"/>
          <w:cs/>
        </w:rPr>
        <w:t>จำนวนหลายฉบับ</w:t>
      </w:r>
      <w:r w:rsidRPr="00124CF0">
        <w:rPr>
          <w:rFonts w:ascii="Angsana New" w:hAnsi="Angsana New" w:cs="Angsana New"/>
          <w:sz w:val="32"/>
          <w:szCs w:val="32"/>
        </w:rPr>
        <w:t xml:space="preserve"> </w:t>
      </w:r>
      <w:r w:rsidRPr="00124CF0">
        <w:rPr>
          <w:rFonts w:ascii="Angsana New" w:hAnsi="Angsana New" w:cs="Angsana New"/>
          <w:sz w:val="32"/>
          <w:szCs w:val="32"/>
          <w:cs/>
        </w:rPr>
        <w:t>ซึ่งมีผลบังคับใช้สำหรับงบการเงินที่มีรอบระยะเวลาบัญชีที่เริ่มในหรือหลังวันที่</w:t>
      </w:r>
      <w:r w:rsidRPr="00124CF0">
        <w:rPr>
          <w:rFonts w:ascii="Angsana New" w:hAnsi="Angsana New" w:cs="Angsana New"/>
          <w:sz w:val="32"/>
          <w:szCs w:val="32"/>
        </w:rPr>
        <w:t xml:space="preserve"> 1 </w:t>
      </w:r>
      <w:r w:rsidRPr="00124CF0">
        <w:rPr>
          <w:rFonts w:ascii="Angsana New" w:hAnsi="Angsana New" w:cs="Angsana New"/>
          <w:sz w:val="32"/>
          <w:szCs w:val="32"/>
          <w:cs/>
        </w:rPr>
        <w:t>มกราคม</w:t>
      </w:r>
      <w:r w:rsidRPr="00124CF0">
        <w:rPr>
          <w:rFonts w:ascii="Angsana New" w:hAnsi="Angsana New" w:cs="Angsana New"/>
          <w:sz w:val="32"/>
          <w:szCs w:val="32"/>
        </w:rPr>
        <w:t xml:space="preserve"> 25</w:t>
      </w:r>
      <w:r w:rsidRPr="00124CF0">
        <w:rPr>
          <w:rFonts w:ascii="Angsana New" w:hAnsi="Angsana New" w:cs="Angsana New"/>
          <w:sz w:val="32"/>
          <w:szCs w:val="32"/>
          <w:cs/>
        </w:rPr>
        <w:t>6</w:t>
      </w:r>
      <w:r w:rsidRPr="00124CF0">
        <w:rPr>
          <w:rFonts w:ascii="Angsana New" w:hAnsi="Angsana New" w:cs="Angsana New"/>
          <w:sz w:val="32"/>
          <w:szCs w:val="32"/>
        </w:rPr>
        <w:t>2</w:t>
      </w:r>
      <w:r w:rsidRPr="00124CF0">
        <w:rPr>
          <w:rFonts w:ascii="Angsana New" w:hAnsi="Angsana New" w:cs="Angsana New"/>
          <w:sz w:val="32"/>
          <w:szCs w:val="32"/>
          <w:cs/>
        </w:rPr>
        <w:t xml:space="preserve"> มาถือปฏิบัติ มาตรฐานการรายงานทางการเงินดังกล่าวได้รับการปรับปรุงหรือจัดให้มีขึ้นเพื่อให้มีเนื้อหาเท่าเทียมกับมาตรฐานการรายงานทางการเงินระหว่างประเทศ โดยส่วนใหญ่เป็นการอธิบายให้ชัดเจนเกี่ยวกับวิธีปฏิบัติทางการบัญชีและการให้แนวปฏิบัติทางการบัญชีกับผู้ใช้มาตรฐาน การนำมาตรฐานการรายงานทางการเงินดังกล่าวมาถือปฏิบัตินี้ไม่มีผลกระทบอย่างเป็นสาระสำคัญต่องบการเงินของบริษัทฯและบริษัทย่อย</w:t>
      </w:r>
      <w:r w:rsidRPr="00124CF0">
        <w:rPr>
          <w:rFonts w:ascii="Angsana New" w:hAnsi="Angsana New" w:cs="Angsana New"/>
          <w:sz w:val="32"/>
          <w:szCs w:val="32"/>
        </w:rPr>
        <w:t xml:space="preserve"> </w:t>
      </w:r>
      <w:r w:rsidRPr="00124CF0">
        <w:rPr>
          <w:rFonts w:ascii="Angsana New" w:hAnsi="Angsana New" w:cs="Angsana New"/>
          <w:sz w:val="32"/>
          <w:szCs w:val="32"/>
          <w:cs/>
        </w:rPr>
        <w:t xml:space="preserve">อย่างไรก็ตาม มาตรฐานการรายงานทางการเงินฉบับใหม่ซึ่งได้มีการเปลี่ยนแปลงหลักการสำคัญ สามารถสรุปได้ดังนี้ </w:t>
      </w:r>
      <w:r w:rsidRPr="00124CF0">
        <w:rPr>
          <w:rFonts w:ascii="Angsana New" w:hAnsi="Angsana New" w:cs="Angsana New"/>
          <w:sz w:val="32"/>
          <w:szCs w:val="32"/>
        </w:rPr>
        <w:t xml:space="preserve"> </w:t>
      </w:r>
    </w:p>
    <w:p w:rsidR="00FC01DB" w:rsidRPr="00124CF0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124CF0">
        <w:rPr>
          <w:rFonts w:ascii="Angsana New" w:hAnsi="Angsana New" w:cs="Angsana New"/>
          <w:b/>
          <w:bCs/>
          <w:sz w:val="32"/>
          <w:szCs w:val="32"/>
        </w:rPr>
        <w:tab/>
      </w: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Pr="00124CF0">
        <w:rPr>
          <w:rFonts w:ascii="Angsana New" w:hAnsi="Angsana New" w:cs="Angsana New"/>
          <w:b/>
          <w:bCs/>
          <w:sz w:val="32"/>
          <w:szCs w:val="32"/>
        </w:rPr>
        <w:t xml:space="preserve">15 </w:t>
      </w: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>เรื่อง รายได้จากสัญญาที่ทำกับลูกค้า</w:t>
      </w:r>
    </w:p>
    <w:p w:rsidR="00FC01DB" w:rsidRPr="00124CF0" w:rsidRDefault="00FC01DB" w:rsidP="002F00EA">
      <w:pPr>
        <w:tabs>
          <w:tab w:val="left" w:pos="1440"/>
          <w:tab w:val="left" w:pos="4140"/>
        </w:tabs>
        <w:spacing w:before="40" w:after="40"/>
        <w:ind w:left="900" w:hanging="3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24CF0">
        <w:rPr>
          <w:rFonts w:ascii="Angsana New" w:hAnsi="Angsana New" w:cs="Angsana New"/>
          <w:sz w:val="32"/>
          <w:szCs w:val="32"/>
        </w:rPr>
        <w:tab/>
      </w:r>
      <w:r w:rsidRPr="00124CF0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Pr="00124CF0">
        <w:rPr>
          <w:rFonts w:ascii="Angsana New" w:hAnsi="Angsana New" w:cs="Angsana New"/>
          <w:sz w:val="32"/>
          <w:szCs w:val="32"/>
        </w:rPr>
        <w:t>15</w:t>
      </w:r>
      <w:r w:rsidRPr="00124CF0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ใช้แทนมาตรฐานการบัญชีและการตีความมาตรฐานการบัญชีที่เกี่ยวข้องต่อไปนี้ </w:t>
      </w:r>
    </w:p>
    <w:tbl>
      <w:tblPr>
        <w:tblW w:w="8442" w:type="dxa"/>
        <w:tblInd w:w="810" w:type="dxa"/>
        <w:tblLayout w:type="fixed"/>
        <w:tblLook w:val="04A0" w:firstRow="1" w:lastRow="0" w:firstColumn="1" w:lastColumn="0" w:noHBand="0" w:noVBand="1"/>
      </w:tblPr>
      <w:tblGrid>
        <w:gridCol w:w="4752"/>
        <w:gridCol w:w="3690"/>
      </w:tblGrid>
      <w:tr w:rsidR="00FC01DB" w:rsidRPr="00124CF0" w:rsidTr="00124CF0">
        <w:tc>
          <w:tcPr>
            <w:tcW w:w="4752" w:type="dxa"/>
            <w:hideMark/>
          </w:tcPr>
          <w:p w:rsidR="00FC01DB" w:rsidRPr="00124CF0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11 (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124CF0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สัญญาก่อสร้าง</w:t>
            </w:r>
          </w:p>
        </w:tc>
      </w:tr>
      <w:tr w:rsidR="00FC01DB" w:rsidRPr="00124CF0" w:rsidTr="00124CF0">
        <w:tc>
          <w:tcPr>
            <w:tcW w:w="4752" w:type="dxa"/>
            <w:hideMark/>
          </w:tcPr>
          <w:p w:rsidR="00FC01DB" w:rsidRPr="00124CF0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มาตรฐานการบัญชี ฉบับที่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18 (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124CF0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</w:p>
        </w:tc>
      </w:tr>
      <w:tr w:rsidR="00FC01DB" w:rsidRPr="00124CF0" w:rsidTr="00124CF0">
        <w:tc>
          <w:tcPr>
            <w:tcW w:w="4752" w:type="dxa"/>
            <w:hideMark/>
          </w:tcPr>
          <w:p w:rsidR="00FC01DB" w:rsidRPr="00124CF0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การตีความมาตรฐานการบัญชี ฉบับที่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="00124CF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       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ปรับปรุง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2560)</w:t>
            </w:r>
          </w:p>
        </w:tc>
        <w:tc>
          <w:tcPr>
            <w:tcW w:w="3690" w:type="dxa"/>
            <w:hideMark/>
          </w:tcPr>
          <w:p w:rsidR="00FC01DB" w:rsidRPr="00124CF0" w:rsidRDefault="00FC01DB" w:rsidP="002F00EA">
            <w:pPr>
              <w:spacing w:line="360" w:lineRule="exact"/>
              <w:ind w:left="255" w:hanging="25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เรื่อง รายได้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-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รายการแลกเปลี่ยนเกี่ยวกับบริการโฆษณา</w:t>
            </w:r>
          </w:p>
        </w:tc>
      </w:tr>
      <w:tr w:rsidR="00FC01DB" w:rsidRPr="00124CF0" w:rsidTr="00124CF0">
        <w:tc>
          <w:tcPr>
            <w:tcW w:w="4752" w:type="dxa"/>
          </w:tcPr>
          <w:p w:rsidR="00FC01DB" w:rsidRPr="00124CF0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13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124CF0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เรื่อง โปรแกรมสิทธิพิเศษแก่ลูกค้า</w:t>
            </w:r>
          </w:p>
        </w:tc>
      </w:tr>
      <w:tr w:rsidR="00FC01DB" w:rsidRPr="00124CF0" w:rsidTr="00124CF0">
        <w:tc>
          <w:tcPr>
            <w:tcW w:w="4752" w:type="dxa"/>
          </w:tcPr>
          <w:p w:rsidR="00FC01DB" w:rsidRPr="00124CF0" w:rsidRDefault="00FC01DB" w:rsidP="002F00EA">
            <w:pPr>
              <w:spacing w:line="360" w:lineRule="exact"/>
              <w:ind w:left="165" w:right="-198" w:hanging="16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15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124CF0" w:rsidRDefault="00FC01DB" w:rsidP="002F00EA">
            <w:pPr>
              <w:spacing w:line="360" w:lineRule="exact"/>
              <w:ind w:left="255" w:hanging="255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เรื่อง สัญญาสำหรับการก่อสร้างอสังหาริมทรัพย์</w:t>
            </w:r>
          </w:p>
        </w:tc>
      </w:tr>
      <w:tr w:rsidR="00FC01DB" w:rsidRPr="00124CF0" w:rsidTr="00124CF0">
        <w:tc>
          <w:tcPr>
            <w:tcW w:w="4752" w:type="dxa"/>
          </w:tcPr>
          <w:p w:rsidR="00FC01DB" w:rsidRPr="00124CF0" w:rsidRDefault="00FC01DB" w:rsidP="002F00EA">
            <w:pPr>
              <w:spacing w:line="360" w:lineRule="exact"/>
              <w:ind w:left="165" w:right="-198" w:hanging="180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การตีความมาตรฐานการรายงานทางการเงิน ฉบับที่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18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 (ปรับปรุง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2560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) </w:t>
            </w:r>
          </w:p>
        </w:tc>
        <w:tc>
          <w:tcPr>
            <w:tcW w:w="3690" w:type="dxa"/>
          </w:tcPr>
          <w:p w:rsidR="00FC01DB" w:rsidRPr="00124CF0" w:rsidRDefault="00FC01DB" w:rsidP="002F00EA">
            <w:pPr>
              <w:spacing w:line="360" w:lineRule="exact"/>
              <w:ind w:left="3"/>
              <w:contextualSpacing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เรื่อง การโอนสินทรัพย์จากลูกค้า</w:t>
            </w:r>
          </w:p>
        </w:tc>
      </w:tr>
    </w:tbl>
    <w:p w:rsidR="00FC01DB" w:rsidRPr="00124CF0" w:rsidRDefault="00282796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lastRenderedPageBreak/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กิจการต้องใช้มาตรฐานการรายงานทางการเงิน 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>15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กับสัญญาที่ทำกับลูกค้าทุกสัญญา ยกเว้นสัญญาที่อยู่ในขอบเขตของมาตรฐานการบัญชีฉบับอื่น มาตรฐานฉบับนี้ได้กำหนดหลักการ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 5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ขั้นตอนสำหรับการรับรู้รายได้ที่เกิดขึ้นจากสัญญาที่ทำกับลูกค้า โดยกิจการจะรับรู้รายได้ในจำนวนเงินที่สะท้อนถึงสิ่งตอบแทนที่กิจการคาดว่าจะมีสิทธิได้รับจากการแลกเปลี่ยนสินค้าหรือบริการที่ได้ส่งมอบให้แก่ลูกค้า และกำหนดให้กิจการต้องใช้ดุลยพินิจและพิจารณาข้อเท็จจริงและเหตุการณ์ที่เกี่ยวข้องทั้งหมดในการพิจารณาตามหลักการในแต่ละขั้นตอน 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บริษัทฯและบริษัทย่อยได้นำมาตรฐานรายงานทางการเงินฉบับนี้มาถือปฏิบัติโดยปรับย้อนหลังงบการเงินงวดก่อนที่แสดงเป็นข้อมูลเปรียบเทียบเสมือนหนึ่งว่าบริษัทฯและบริษัทย่อยใช้นโยบายการบัญชีนี้มาตั้งแต่แรก โดยเลือกใช้แนวทางปฏิบัติที่ผ่อนปรนต่อไปนี้</w:t>
      </w:r>
    </w:p>
    <w:p w:rsidR="00FC01DB" w:rsidRDefault="00124CF0" w:rsidP="00282796">
      <w:pPr>
        <w:tabs>
          <w:tab w:val="left" w:pos="1440"/>
          <w:tab w:val="left" w:pos="4140"/>
        </w:tabs>
        <w:spacing w:before="80" w:after="80"/>
        <w:ind w:left="1260" w:hanging="360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</w:t>
      </w: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ไม่ปรับปรุงย้อนหลังการแสดงรายการของสัญญาที่กิจการได้มีการโอนสินค้าหรือบริการ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ทั้งหมดแล้วตามนโยบาย</w:t>
      </w:r>
      <w:r w:rsidR="00FC01DB" w:rsidRPr="006533B8">
        <w:rPr>
          <w:rFonts w:asciiTheme="majorBidi" w:hAnsiTheme="majorBidi" w:cstheme="majorBidi"/>
          <w:sz w:val="32"/>
          <w:szCs w:val="32"/>
          <w:cs/>
        </w:rPr>
        <w:t xml:space="preserve">การบัญชีเดิม ซึ่งพิจารณาว่าเป็นสัญญาที่เสร็จสมบูรณ์แล้ว ณ วันที่ </w:t>
      </w:r>
      <w:r>
        <w:rPr>
          <w:rFonts w:asciiTheme="majorBidi" w:hAnsiTheme="majorBidi" w:cstheme="majorBidi" w:hint="cs"/>
          <w:sz w:val="32"/>
          <w:szCs w:val="32"/>
          <w:cs/>
        </w:rPr>
        <w:t xml:space="preserve">         </w:t>
      </w:r>
      <w:r w:rsidR="00FC01DB" w:rsidRPr="006533B8">
        <w:rPr>
          <w:rFonts w:asciiTheme="majorBidi" w:hAnsiTheme="majorBidi" w:cstheme="majorBidi"/>
          <w:sz w:val="32"/>
          <w:szCs w:val="32"/>
        </w:rPr>
        <w:t>1</w:t>
      </w:r>
      <w:r w:rsidR="00FC01DB" w:rsidRPr="006533B8">
        <w:rPr>
          <w:rFonts w:asciiTheme="majorBidi" w:hAnsiTheme="majorBidi" w:cstheme="majorBidi"/>
          <w:sz w:val="32"/>
          <w:szCs w:val="32"/>
          <w:cs/>
        </w:rPr>
        <w:t xml:space="preserve"> มกราคม </w:t>
      </w:r>
      <w:r w:rsidR="00FC01DB" w:rsidRPr="006533B8">
        <w:rPr>
          <w:rFonts w:asciiTheme="majorBidi" w:hAnsiTheme="majorBidi" w:cstheme="majorBidi"/>
          <w:sz w:val="32"/>
          <w:szCs w:val="32"/>
        </w:rPr>
        <w:t>2561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ผลสะสมของเปลี่ยนแปลงนโยบายการบัญชีแสดงอยู่ในหมายเหตุประกอบงบการเงินข้อ </w:t>
      </w:r>
      <w:r w:rsidR="00FC01DB" w:rsidRPr="00124CF0">
        <w:rPr>
          <w:rFonts w:ascii="Angsana New" w:hAnsi="Angsana New" w:cs="Angsana New"/>
          <w:sz w:val="32"/>
          <w:szCs w:val="32"/>
        </w:rPr>
        <w:t>2</w:t>
      </w:r>
    </w:p>
    <w:p w:rsidR="00FC01DB" w:rsidRPr="00124CF0" w:rsidRDefault="00FC01DB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ข. </w:t>
      </w:r>
      <w:r w:rsidR="00124CF0" w:rsidRPr="00124CF0">
        <w:rPr>
          <w:rFonts w:ascii="Angsana New" w:hAnsi="Angsana New" w:cs="Angsana New"/>
          <w:b/>
          <w:bCs/>
          <w:sz w:val="32"/>
          <w:szCs w:val="32"/>
          <w:cs/>
        </w:rPr>
        <w:tab/>
      </w: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ที่จะมีผลบังคับใช้สำหรับงบการเงินที่มีรอบระยะเวลาบัญชีที่เริ่มในหรือหลังวันที่ </w:t>
      </w:r>
      <w:r w:rsidRPr="00124CF0">
        <w:rPr>
          <w:rFonts w:ascii="Angsana New" w:hAnsi="Angsana New" w:cs="Angsana New"/>
          <w:b/>
          <w:bCs/>
          <w:sz w:val="32"/>
          <w:szCs w:val="32"/>
        </w:rPr>
        <w:t>1</w:t>
      </w: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 มกราคม </w:t>
      </w:r>
      <w:r w:rsidRPr="00124CF0">
        <w:rPr>
          <w:rFonts w:ascii="Angsana New" w:hAnsi="Angsana New" w:cs="Angsana New"/>
          <w:b/>
          <w:bCs/>
          <w:sz w:val="32"/>
          <w:szCs w:val="32"/>
        </w:rPr>
        <w:t>2563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สภาวิชาชีพบัญชีได้ประกาศใช้มาตรฐานการรายงานทางการเงินและการตีความมาตรฐาน</w:t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การรายงานทางการเงินฉบับใหม่ ซึ่งจะมีผลบังคับใช้สำหรับงบการเงินที่มีรอบระยะเวลาบัญชีที่เริ่มในหรือหลังวันที่ </w:t>
      </w:r>
      <w:r w:rsidR="00FC01DB" w:rsidRPr="00124CF0">
        <w:rPr>
          <w:rFonts w:ascii="Angsana New" w:hAnsi="Angsana New" w:cs="Angsana New"/>
          <w:sz w:val="32"/>
          <w:szCs w:val="32"/>
        </w:rPr>
        <w:t>1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มกราคม </w:t>
      </w:r>
      <w:r w:rsidR="00FC01DB" w:rsidRPr="00124CF0">
        <w:rPr>
          <w:rFonts w:ascii="Angsana New" w:hAnsi="Angsana New" w:cs="Angsana New"/>
          <w:sz w:val="32"/>
          <w:szCs w:val="32"/>
        </w:rPr>
        <w:t>2563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มาตรฐานการรายงานทางการเงินฉบับใหม่ดังกล่าวได้มี</w:t>
      </w: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การเปลี่ยนแปลงหลักการสำคัญซึ่ง สามารถสรุปได้ดังนี้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b/>
          <w:bCs/>
          <w:sz w:val="32"/>
          <w:szCs w:val="32"/>
          <w:cs/>
        </w:rPr>
        <w:t>มาตรฐานการรายงานทางการเงิน กลุ่มเครื่องมือทางการเงิน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กลุ่มเครื่องมือทางการเงิน ประกอบด้วยมาตรฐานและการตีความมาตรฐาน จำนวน </w:t>
      </w:r>
      <w:r w:rsidR="00FC01DB" w:rsidRPr="00124CF0">
        <w:rPr>
          <w:rFonts w:ascii="Angsana New" w:hAnsi="Angsana New" w:cs="Angsana New"/>
          <w:sz w:val="32"/>
          <w:szCs w:val="32"/>
        </w:rPr>
        <w:t>5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ฉบับ ได้แก่ 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</w:t>
      </w:r>
    </w:p>
    <w:p w:rsidR="00FC01DB" w:rsidRPr="002A2ABD" w:rsidRDefault="00FC01DB" w:rsidP="00124CF0">
      <w:pPr>
        <w:ind w:left="2250" w:hanging="990"/>
        <w:jc w:val="thaiDistribute"/>
        <w:rPr>
          <w:rFonts w:asciiTheme="majorBidi" w:hAnsiTheme="majorBidi" w:cstheme="majorBidi"/>
          <w:sz w:val="32"/>
          <w:szCs w:val="32"/>
        </w:rPr>
      </w:pPr>
      <w:r w:rsidRPr="002A2ABD">
        <w:rPr>
          <w:rFonts w:asciiTheme="majorBidi" w:hAnsiTheme="majorBidi" w:cs="Angsana New"/>
          <w:sz w:val="32"/>
          <w:szCs w:val="32"/>
          <w:cs/>
        </w:rPr>
        <w:t xml:space="preserve">ฉบับที่ </w:t>
      </w:r>
      <w:r w:rsidRPr="002A2ABD">
        <w:rPr>
          <w:rFonts w:asciiTheme="majorBidi" w:hAnsiTheme="majorBidi" w:cstheme="majorBidi"/>
          <w:sz w:val="32"/>
          <w:szCs w:val="32"/>
        </w:rPr>
        <w:t>7</w:t>
      </w:r>
      <w:r w:rsidRPr="002A2ABD">
        <w:rPr>
          <w:rFonts w:asciiTheme="majorBidi" w:hAnsiTheme="majorBidi" w:cstheme="majorBidi"/>
          <w:sz w:val="32"/>
          <w:szCs w:val="32"/>
        </w:rPr>
        <w:tab/>
      </w:r>
      <w:r w:rsidRPr="002A2ABD">
        <w:rPr>
          <w:rFonts w:asciiTheme="majorBidi" w:hAnsiTheme="majorBidi" w:cs="Angsana New"/>
          <w:sz w:val="32"/>
          <w:szCs w:val="32"/>
          <w:cs/>
        </w:rPr>
        <w:t>การเปิดเผยข้อมูลเครื่องมือทางการเงิน</w:t>
      </w:r>
    </w:p>
    <w:p w:rsidR="00FC01DB" w:rsidRPr="002A2ABD" w:rsidRDefault="00FC01DB" w:rsidP="00124CF0">
      <w:pPr>
        <w:ind w:left="2250" w:hanging="990"/>
        <w:jc w:val="thaiDistribute"/>
        <w:rPr>
          <w:rFonts w:asciiTheme="majorBidi" w:hAnsiTheme="majorBidi" w:cstheme="majorBidi"/>
          <w:sz w:val="32"/>
          <w:szCs w:val="32"/>
        </w:rPr>
      </w:pPr>
      <w:r w:rsidRPr="002A2ABD">
        <w:rPr>
          <w:rFonts w:asciiTheme="majorBidi" w:hAnsiTheme="majorBidi" w:cs="Angsana New"/>
          <w:sz w:val="32"/>
          <w:szCs w:val="32"/>
          <w:cs/>
        </w:rPr>
        <w:t xml:space="preserve">ฉบับที่ </w:t>
      </w:r>
      <w:r w:rsidRPr="002A2ABD">
        <w:rPr>
          <w:rFonts w:asciiTheme="majorBidi" w:hAnsiTheme="majorBidi" w:cstheme="majorBidi"/>
          <w:sz w:val="32"/>
          <w:szCs w:val="32"/>
        </w:rPr>
        <w:t>9</w:t>
      </w:r>
      <w:r w:rsidRPr="002A2ABD">
        <w:rPr>
          <w:rFonts w:asciiTheme="majorBidi" w:hAnsiTheme="majorBidi" w:cstheme="majorBidi"/>
          <w:sz w:val="32"/>
          <w:szCs w:val="32"/>
        </w:rPr>
        <w:tab/>
      </w:r>
      <w:r w:rsidRPr="002A2ABD">
        <w:rPr>
          <w:rFonts w:asciiTheme="majorBidi" w:hAnsiTheme="majorBidi" w:cs="Angsana New"/>
          <w:sz w:val="32"/>
          <w:szCs w:val="32"/>
          <w:cs/>
        </w:rPr>
        <w:t>เครื่องมือทางการเงิน</w:t>
      </w:r>
    </w:p>
    <w:p w:rsidR="00FC01DB" w:rsidRPr="00124CF0" w:rsidRDefault="00124CF0" w:rsidP="00124CF0">
      <w:pPr>
        <w:tabs>
          <w:tab w:val="left" w:pos="1440"/>
          <w:tab w:val="left" w:pos="4140"/>
        </w:tabs>
        <w:spacing w:before="120" w:after="12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มาตรฐานการบัญชี</w:t>
      </w:r>
    </w:p>
    <w:p w:rsidR="00FC01DB" w:rsidRPr="002A2ABD" w:rsidRDefault="00FC01DB" w:rsidP="00124CF0">
      <w:pPr>
        <w:ind w:left="2250" w:hanging="990"/>
        <w:jc w:val="thaiDistribute"/>
        <w:rPr>
          <w:rFonts w:asciiTheme="majorBidi" w:hAnsiTheme="majorBidi" w:cstheme="majorBidi"/>
          <w:sz w:val="32"/>
          <w:szCs w:val="32"/>
        </w:rPr>
      </w:pPr>
      <w:r w:rsidRPr="002A2ABD">
        <w:rPr>
          <w:rFonts w:asciiTheme="majorBidi" w:hAnsiTheme="majorBidi" w:cs="Angsana New"/>
          <w:sz w:val="32"/>
          <w:szCs w:val="32"/>
          <w:cs/>
        </w:rPr>
        <w:t xml:space="preserve">ฉบับที่ </w:t>
      </w:r>
      <w:r w:rsidRPr="002A2ABD">
        <w:rPr>
          <w:rFonts w:asciiTheme="majorBidi" w:hAnsiTheme="majorBidi" w:cstheme="majorBidi"/>
          <w:sz w:val="32"/>
          <w:szCs w:val="32"/>
        </w:rPr>
        <w:t xml:space="preserve">32 </w:t>
      </w:r>
      <w:r w:rsidRPr="002A2ABD">
        <w:rPr>
          <w:rFonts w:asciiTheme="majorBidi" w:hAnsiTheme="majorBidi" w:cstheme="majorBidi"/>
          <w:sz w:val="32"/>
          <w:szCs w:val="32"/>
        </w:rPr>
        <w:tab/>
      </w:r>
      <w:r w:rsidRPr="002A2ABD">
        <w:rPr>
          <w:rFonts w:asciiTheme="majorBidi" w:hAnsiTheme="majorBidi" w:cs="Angsana New"/>
          <w:sz w:val="32"/>
          <w:szCs w:val="32"/>
          <w:cs/>
        </w:rPr>
        <w:t>การแสดงรายการเครื่องมือทางการเงิน</w:t>
      </w:r>
    </w:p>
    <w:p w:rsidR="00FC01DB" w:rsidRPr="00124CF0" w:rsidRDefault="00124CF0" w:rsidP="00124CF0">
      <w:pPr>
        <w:tabs>
          <w:tab w:val="left" w:pos="1440"/>
          <w:tab w:val="left" w:pos="4140"/>
        </w:tabs>
        <w:spacing w:before="120" w:after="12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การตีความมาตรฐานการรายงานทางการเงิน</w:t>
      </w:r>
    </w:p>
    <w:p w:rsidR="00FC01DB" w:rsidRPr="00124CF0" w:rsidRDefault="00FC01DB" w:rsidP="00124CF0">
      <w:pPr>
        <w:ind w:left="2250" w:hanging="990"/>
        <w:jc w:val="thaiDistribute"/>
        <w:rPr>
          <w:rFonts w:asciiTheme="majorBidi" w:hAnsiTheme="majorBidi" w:cs="Angsana New"/>
          <w:sz w:val="32"/>
          <w:szCs w:val="32"/>
        </w:rPr>
      </w:pPr>
      <w:r w:rsidRPr="002A2ABD">
        <w:rPr>
          <w:rFonts w:asciiTheme="majorBidi" w:hAnsiTheme="majorBidi" w:cs="Angsana New"/>
          <w:sz w:val="32"/>
          <w:szCs w:val="32"/>
          <w:cs/>
        </w:rPr>
        <w:t xml:space="preserve">ฉบับที่ </w:t>
      </w:r>
      <w:r w:rsidRPr="002A2ABD">
        <w:rPr>
          <w:rFonts w:asciiTheme="majorBidi" w:hAnsiTheme="majorBidi" w:cstheme="majorBidi"/>
          <w:sz w:val="32"/>
          <w:szCs w:val="32"/>
        </w:rPr>
        <w:t>16</w:t>
      </w:r>
      <w:r w:rsidRPr="002A2ABD">
        <w:rPr>
          <w:rFonts w:asciiTheme="majorBidi" w:hAnsiTheme="majorBidi" w:cstheme="majorBidi"/>
          <w:sz w:val="32"/>
          <w:szCs w:val="32"/>
        </w:rPr>
        <w:tab/>
      </w:r>
      <w:r w:rsidRPr="002A2ABD">
        <w:rPr>
          <w:rFonts w:asciiTheme="majorBidi" w:hAnsiTheme="majorBidi" w:cs="Angsana New"/>
          <w:sz w:val="32"/>
          <w:szCs w:val="32"/>
          <w:cs/>
        </w:rPr>
        <w:t>การ</w:t>
      </w:r>
      <w:r w:rsidRPr="00124CF0">
        <w:rPr>
          <w:rFonts w:asciiTheme="majorBidi" w:hAnsiTheme="majorBidi" w:cs="Angsana New"/>
          <w:sz w:val="32"/>
          <w:szCs w:val="32"/>
          <w:cs/>
        </w:rPr>
        <w:t>ป้องกันความเสี่ยงของเงินลงทุนสุทธิในหน่วยงานต่างประเทศ</w:t>
      </w:r>
    </w:p>
    <w:p w:rsidR="00FC01DB" w:rsidRPr="002A2ABD" w:rsidRDefault="00FC01DB" w:rsidP="00124CF0">
      <w:pPr>
        <w:ind w:left="2250" w:hanging="990"/>
        <w:jc w:val="thaiDistribute"/>
        <w:rPr>
          <w:rFonts w:asciiTheme="majorBidi" w:hAnsiTheme="majorBidi" w:cstheme="majorBidi"/>
          <w:sz w:val="32"/>
          <w:szCs w:val="32"/>
        </w:rPr>
      </w:pPr>
      <w:r w:rsidRPr="00124CF0">
        <w:rPr>
          <w:rFonts w:asciiTheme="majorBidi" w:hAnsiTheme="majorBidi" w:cs="Angsana New"/>
          <w:sz w:val="32"/>
          <w:szCs w:val="32"/>
          <w:cs/>
        </w:rPr>
        <w:t xml:space="preserve">ฉบับที่ </w:t>
      </w:r>
      <w:r w:rsidRPr="00124CF0">
        <w:rPr>
          <w:rFonts w:asciiTheme="majorBidi" w:hAnsiTheme="majorBidi" w:cs="Angsana New"/>
          <w:sz w:val="32"/>
          <w:szCs w:val="32"/>
        </w:rPr>
        <w:t>19</w:t>
      </w:r>
      <w:r w:rsidRPr="00124CF0">
        <w:rPr>
          <w:rFonts w:asciiTheme="majorBidi" w:hAnsiTheme="majorBidi" w:cs="Angsana New"/>
          <w:sz w:val="32"/>
          <w:szCs w:val="32"/>
        </w:rPr>
        <w:tab/>
      </w:r>
      <w:r w:rsidRPr="00124CF0">
        <w:rPr>
          <w:rFonts w:asciiTheme="majorBidi" w:hAnsiTheme="majorBidi" w:cs="Angsana New"/>
          <w:sz w:val="32"/>
          <w:szCs w:val="32"/>
          <w:cs/>
        </w:rPr>
        <w:t>การชำ</w:t>
      </w:r>
      <w:r w:rsidRPr="00124CF0">
        <w:rPr>
          <w:rFonts w:asciiTheme="majorBidi" w:hAnsiTheme="majorBidi" w:cstheme="majorBidi"/>
          <w:sz w:val="32"/>
          <w:szCs w:val="32"/>
          <w:cs/>
        </w:rPr>
        <w:t>ร</w:t>
      </w:r>
      <w:r w:rsidRPr="002A2ABD">
        <w:rPr>
          <w:rFonts w:asciiTheme="majorBidi" w:hAnsiTheme="majorBidi" w:cs="Angsana New"/>
          <w:sz w:val="32"/>
          <w:szCs w:val="32"/>
          <w:cs/>
        </w:rPr>
        <w:t>ะหนี้สินทางการเงินด้วยตราสารทุน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มาตรฐานการรายงานทางการเงินกลุ่มดังกล่าวข้างต้น กำหนดหลักการเกี่ยวกับการจัดประเภทและการวัดมูลค่าเครื่องมือทางการเงินด้วยมูลค่ายุติธรรมหรือราคาทุนตัดจำหน่ายโดยพิจารณาจากประเภทของตราสารทางการเงิน ลักษณะของกระแสเงินสดตามสัญญาและแผนธุรกิจของกิจการ (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Business Model)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หลักการเกี่ยวกับวิธีการคำนวณการด้อยค่าของเครื่องมือทางการเงินโดยใช้แนวคิดของผลขาดทุนด้านเครดิตที่คาดว่าจะเกิดขึ้น และหลักการเกี่ยวกับการบัญชีป้องกันความเสี่ยง รวมถึงการแสดงรายการและการเปิดเผยข้อมูลเครื่องมือทางการเงิน และเมื่อมาตรฐานการรายงานทางการเงินกลุ่มนี้มีผลบังคับใช้ จะทำให้มาตรฐานการบัญชี การตีความมาตรฐาน</w:t>
      </w:r>
      <w:r w:rsidR="00282796">
        <w:rPr>
          <w:rFonts w:ascii="Angsana New" w:hAnsi="Angsana New" w:cs="Angsana New"/>
          <w:sz w:val="32"/>
          <w:szCs w:val="32"/>
        </w:rPr>
        <w:t xml:space="preserve">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การบัญชี และแนวปฏิบัติทางการบัญชีบางฉบับที่มีผลบังคับใช้อยู่ในปัจจุบันถูกยกเลิกไป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</w:t>
      </w:r>
      <w:r w:rsidR="00282796">
        <w:rPr>
          <w:rFonts w:ascii="Angsana New" w:hAnsi="Angsana New" w:cs="Angsana New"/>
          <w:sz w:val="32"/>
          <w:szCs w:val="32"/>
        </w:rPr>
        <w:t xml:space="preserve">   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งบการเงินในปีที่เริ่มนำมาตรฐานกลุ่มดังกล่าวมาถือปฏิบัติ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มาตรฐานการรายงานทางการเงิน ฉบับที่ </w:t>
      </w:r>
      <w:r w:rsidR="00FC01DB" w:rsidRPr="00124CF0">
        <w:rPr>
          <w:rFonts w:ascii="Angsana New" w:hAnsi="Angsana New" w:cs="Angsana New"/>
          <w:b/>
          <w:bCs/>
          <w:sz w:val="32"/>
          <w:szCs w:val="32"/>
        </w:rPr>
        <w:t>16</w:t>
      </w:r>
      <w:r w:rsidR="00FC01DB"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 เรื่อง สัญญาเช่า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มาตรฐานการรายงานทางการเงิน 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>16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ใช้แทนมาตรฐานการบัญชี 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>17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เรื่อง สัญญาเช่า และการตีความมาตรฐานบัญชีที่เกี่ยวข้อง มาตรฐานฉบับนี้ได้กำหนดหลักการของการรับรู้รายการ การวัดมูลค่า การแสดงรายการและการเปิดเผยข้อมูลของสัญญาเช่า และกำหนดให้ผู้เช่ารับรู้สินทรัพย์และหนี้สินสำหรับสัญญาเช่าทุกรายการที่มีระยะเวลาในการเช่ามากกว่า </w:t>
      </w:r>
      <w:r w:rsidR="00FC01DB" w:rsidRPr="00124CF0">
        <w:rPr>
          <w:rFonts w:ascii="Angsana New" w:hAnsi="Angsana New" w:cs="Angsana New"/>
          <w:sz w:val="32"/>
          <w:szCs w:val="32"/>
        </w:rPr>
        <w:t>12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เดือน เว้นแต่สินทรัพย์อ้างอิงนั้นมีมูลค่าต่ำ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การบัญชีสำหรับผู้ให้เช่าไม่มีการเปลี่ยนแปลงอย่างมีสาระสำคัญจากมาตรฐานการบัญชี </w:t>
      </w:r>
      <w:r w:rsidR="00824D30">
        <w:rPr>
          <w:rFonts w:ascii="Angsana New" w:hAnsi="Angsana New" w:cs="Angsana New" w:hint="cs"/>
          <w:sz w:val="32"/>
          <w:szCs w:val="32"/>
          <w:cs/>
        </w:rPr>
        <w:t xml:space="preserve">  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>17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ผู้ให้เช่ายังคงต้องจัดประเภทสัญญาเช่าเป็นสัญญาเช่าดำเนินงานหรือสัญญาเช่าเงินทุนโดยใช้หลักการเช่นเดียวกันกับมาตรฐานการบัญชี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>17</w:t>
      </w:r>
    </w:p>
    <w:p w:rsidR="00FC01DB" w:rsidRPr="00124CF0" w:rsidRDefault="00124CF0" w:rsidP="00282796">
      <w:pPr>
        <w:tabs>
          <w:tab w:val="left" w:pos="1440"/>
          <w:tab w:val="left" w:pos="4140"/>
        </w:tabs>
        <w:spacing w:before="80" w:after="80"/>
        <w:ind w:left="893" w:hanging="36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ปัจจุบันฝ่ายบริหารของบริษัทฯและบริษัทย่อยอยู่ระหว่างการประเมินผลกระทบที่อาจมีต่อ</w:t>
      </w:r>
      <w:r w:rsidR="00282796">
        <w:rPr>
          <w:rFonts w:ascii="Angsana New" w:hAnsi="Angsana New" w:cs="Angsana New"/>
          <w:sz w:val="32"/>
          <w:szCs w:val="32"/>
        </w:rPr>
        <w:t xml:space="preserve">  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งบการเงินในปีที่เริ่มนำมาตรฐานฉบับนี้มาถือปฏิบัติ</w:t>
      </w:r>
    </w:p>
    <w:p w:rsidR="00FC01DB" w:rsidRPr="00124CF0" w:rsidRDefault="00FC01DB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>1.</w:t>
      </w:r>
      <w:r w:rsidRPr="00124CF0">
        <w:rPr>
          <w:rFonts w:ascii="Angsana New" w:hAnsi="Angsana New" w:cs="Angsana New"/>
          <w:b/>
          <w:bCs/>
          <w:sz w:val="32"/>
          <w:szCs w:val="32"/>
        </w:rPr>
        <w:t>5</w:t>
      </w:r>
      <w:r w:rsidRPr="00124CF0">
        <w:rPr>
          <w:rFonts w:ascii="Angsana New" w:hAnsi="Angsana New" w:cs="Angsana New"/>
          <w:b/>
          <w:bCs/>
          <w:sz w:val="32"/>
          <w:szCs w:val="32"/>
        </w:rPr>
        <w:tab/>
      </w: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 xml:space="preserve">นโยบายการบัญชีที่สำคัญ </w:t>
      </w:r>
    </w:p>
    <w:p w:rsidR="00FC01DB" w:rsidRPr="00124CF0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งบการเงินระหว่างกาลนี้จัดทำขึ้นโดยใช้นโยบายการบัญชีและวิธีการคำนวณเช่นเดียวกับที่ใช้ใน</w:t>
      </w:r>
      <w:r w:rsidR="00282796">
        <w:rPr>
          <w:rFonts w:ascii="Angsana New" w:hAnsi="Angsana New" w:cs="Angsana New"/>
          <w:sz w:val="32"/>
          <w:szCs w:val="32"/>
        </w:rPr>
        <w:t xml:space="preserve"> 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งบการเงินสำหรับปีสิ้นสุดวันที่ 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31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ธันวาคม </w:t>
      </w:r>
      <w:r w:rsidR="00FC01DB" w:rsidRPr="00124CF0">
        <w:rPr>
          <w:rFonts w:ascii="Angsana New" w:hAnsi="Angsana New" w:cs="Angsana New"/>
          <w:sz w:val="32"/>
          <w:szCs w:val="32"/>
        </w:rPr>
        <w:t>2561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ยกเว้นการเปลี่ยนแปลงนโยบายการบัญชีเรื่อง</w:t>
      </w:r>
      <w:r w:rsidR="00282796">
        <w:rPr>
          <w:rFonts w:ascii="Angsana New" w:hAnsi="Angsana New" w:cs="Angsana New"/>
          <w:sz w:val="32"/>
          <w:szCs w:val="32"/>
        </w:rPr>
        <w:t xml:space="preserve">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การรับรู้รายได้เนื่องจากการนำมาตรฐานการรายงานทางการเงิน 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15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เรื่อง รายได้จากสัญญาที่ทำกับลูกค้า มาถือปฏิบัติ</w:t>
      </w:r>
    </w:p>
    <w:p w:rsidR="00FC01DB" w:rsidRPr="00124CF0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b/>
          <w:bCs/>
          <w:i/>
          <w:iCs/>
          <w:sz w:val="32"/>
          <w:szCs w:val="32"/>
        </w:rPr>
      </w:pPr>
      <w:r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ต้นทุนในการได้มาซึ่งสัญญา</w:t>
      </w:r>
    </w:p>
    <w:p w:rsidR="00FC01DB" w:rsidRPr="00124CF0" w:rsidRDefault="00124CF0" w:rsidP="00282796">
      <w:pPr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บริษัทฯและบริษัทย่อยบันทึกค่านายหน้าที่จ่ายเพื่อให้ได้มาซึ่งสัญญาที่ทำกับลูกค้าเป็นสินทรัพย์และตัดเป็นค่าใช้จ่ายอย่างเป็นระบบและสอดคล้องกับรูปแบบการรับรู้รายได้ตามสัญญา และจะบันทึกค่าเผื่อผลขาดทุนจากการด้อยค่าของสินทรัพย์ เมื่อมูลค่าตามบัญชีของสินทรัพย์สูงกว่าสิ่งตอบแทนที่จะได้รับหักด้วยต้นทุนที่เกี่ยวข้อง</w:t>
      </w:r>
    </w:p>
    <w:p w:rsidR="00FC01DB" w:rsidRPr="00124CF0" w:rsidRDefault="00FC01DB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124CF0">
        <w:rPr>
          <w:rFonts w:ascii="Angsana New" w:hAnsi="Angsana New" w:cs="Angsana New"/>
          <w:b/>
          <w:bCs/>
          <w:sz w:val="32"/>
          <w:szCs w:val="32"/>
        </w:rPr>
        <w:lastRenderedPageBreak/>
        <w:t>2.</w:t>
      </w:r>
      <w:r w:rsidRPr="00124CF0">
        <w:rPr>
          <w:rFonts w:ascii="Angsana New" w:hAnsi="Angsana New" w:cs="Angsana New"/>
          <w:b/>
          <w:bCs/>
          <w:sz w:val="32"/>
          <w:szCs w:val="32"/>
        </w:rPr>
        <w:tab/>
      </w:r>
      <w:r w:rsidRPr="00124CF0">
        <w:rPr>
          <w:rFonts w:ascii="Angsana New" w:hAnsi="Angsana New" w:cs="Angsana New"/>
          <w:b/>
          <w:bCs/>
          <w:sz w:val="32"/>
          <w:szCs w:val="32"/>
          <w:cs/>
        </w:rPr>
        <w:t>ผลสะสมจากการเปลี่ยนแปลงนโยบายการบัญชีเนื่องจากการนำมาตรฐานการรายงานทางการเงินใหม่มาถือปฏิบัติ</w:t>
      </w:r>
    </w:p>
    <w:p w:rsidR="00FC01DB" w:rsidRPr="00124CF0" w:rsidRDefault="00124CF0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ตามที่กล่าวในหมายเหตุประกอบงบการเงินข้อ 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1.4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บริษัทฯและบริษัทย่อยได้นำมาตรฐานการรายงานทางการเงิน ฉบับที่ </w:t>
      </w:r>
      <w:r w:rsidR="00FC01DB" w:rsidRPr="00124CF0">
        <w:rPr>
          <w:rFonts w:ascii="Angsana New" w:hAnsi="Angsana New" w:cs="Angsana New"/>
          <w:sz w:val="32"/>
          <w:szCs w:val="32"/>
        </w:rPr>
        <w:t>15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 xml:space="preserve"> มาถือปฏิบัติในระหว่างงวดปัจจุบัน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โดยกิจการได้เลือกปรับย้อนหลังงบการเงินของงวดก่อนที่แสดงเปรียบเทียบ ผลสะสมของการเปลี่ยนแปลงดังกล่าวแสดงเป็นรายการแยกต่างหากในงบแสดงการเปลี่ยนแปลงส่วนของผู้ถือหุ้น</w:t>
      </w:r>
      <w:r w:rsidR="00621B8E">
        <w:rPr>
          <w:rFonts w:ascii="Angsana New" w:hAnsi="Angsana New" w:cs="Angsana New"/>
          <w:sz w:val="32"/>
          <w:szCs w:val="32"/>
          <w:cs/>
        </w:rPr>
        <w:t xml:space="preserve"> </w:t>
      </w:r>
      <w:r w:rsidR="00621B8E">
        <w:rPr>
          <w:rFonts w:ascii="Angsana New" w:hAnsi="Angsana New" w:cs="Angsana New" w:hint="cs"/>
          <w:sz w:val="32"/>
          <w:szCs w:val="32"/>
          <w:cs/>
        </w:rPr>
        <w:t>การนำมาตรฐานการรายงานทางการเงิน</w:t>
      </w:r>
      <w:r w:rsidR="001D252F">
        <w:rPr>
          <w:rFonts w:ascii="Angsana New" w:hAnsi="Angsana New" w:cs="Angsana New" w:hint="cs"/>
          <w:sz w:val="32"/>
          <w:szCs w:val="32"/>
          <w:cs/>
        </w:rPr>
        <w:t xml:space="preserve">                 </w:t>
      </w:r>
      <w:r w:rsidR="00621B8E">
        <w:rPr>
          <w:rFonts w:ascii="Angsana New" w:hAnsi="Angsana New" w:cs="Angsana New" w:hint="cs"/>
          <w:sz w:val="32"/>
          <w:szCs w:val="32"/>
          <w:cs/>
        </w:rPr>
        <w:t xml:space="preserve">ฉบับที่ </w:t>
      </w:r>
      <w:r w:rsidR="00621B8E">
        <w:rPr>
          <w:rFonts w:ascii="Angsana New" w:hAnsi="Angsana New" w:cs="Angsana New"/>
          <w:sz w:val="32"/>
          <w:szCs w:val="32"/>
        </w:rPr>
        <w:t>15</w:t>
      </w:r>
      <w:r w:rsidR="00621B8E">
        <w:rPr>
          <w:rFonts w:ascii="Angsana New" w:hAnsi="Angsana New" w:cs="Angsana New" w:hint="cs"/>
          <w:sz w:val="32"/>
          <w:szCs w:val="32"/>
          <w:cs/>
        </w:rPr>
        <w:t xml:space="preserve"> มาถือปฏิบัติไม่มีผลกระทบต่องบการเงินเฉพาะกิจการ</w:t>
      </w:r>
    </w:p>
    <w:p w:rsidR="00FC01DB" w:rsidRDefault="00124CF0" w:rsidP="00124CF0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จำนวนเงินของรายการปรับปรุงที่มีผลกระทบต่อรายการในงบแสดงฐานะการเงิน</w:t>
      </w:r>
      <w:r w:rsidR="00282796">
        <w:rPr>
          <w:rFonts w:ascii="Angsana New" w:hAnsi="Angsana New" w:cs="Angsana New" w:hint="cs"/>
          <w:sz w:val="32"/>
          <w:szCs w:val="32"/>
          <w:cs/>
        </w:rPr>
        <w:t>รวม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และ</w:t>
      </w:r>
      <w:r w:rsidR="00282796">
        <w:rPr>
          <w:rFonts w:ascii="Angsana New" w:hAnsi="Angsana New" w:cs="Angsana New" w:hint="cs"/>
          <w:sz w:val="32"/>
          <w:szCs w:val="32"/>
          <w:cs/>
        </w:rPr>
        <w:t xml:space="preserve">                            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งบกำไรขาดทุน</w:t>
      </w:r>
      <w:r w:rsidR="00282796">
        <w:rPr>
          <w:rFonts w:ascii="Angsana New" w:hAnsi="Angsana New" w:cs="Angsana New" w:hint="cs"/>
          <w:sz w:val="32"/>
          <w:szCs w:val="32"/>
          <w:cs/>
        </w:rPr>
        <w:t>รวม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แสดงได้ดังนี้</w:t>
      </w:r>
    </w:p>
    <w:tbl>
      <w:tblPr>
        <w:tblStyle w:val="TableGrid"/>
        <w:tblW w:w="864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8"/>
        <w:gridCol w:w="1642"/>
        <w:gridCol w:w="1613"/>
        <w:gridCol w:w="7"/>
      </w:tblGrid>
      <w:tr w:rsidR="00FC01DB" w:rsidRPr="00124CF0" w:rsidTr="00282796">
        <w:trPr>
          <w:gridAfter w:val="1"/>
          <w:wAfter w:w="7" w:type="dxa"/>
        </w:trPr>
        <w:tc>
          <w:tcPr>
            <w:tcW w:w="8633" w:type="dxa"/>
            <w:gridSpan w:val="3"/>
            <w:hideMark/>
          </w:tcPr>
          <w:p w:rsidR="00FC01DB" w:rsidRPr="00124CF0" w:rsidRDefault="00621B8E" w:rsidP="00124CF0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FC01DB" w:rsidRPr="00124CF0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="00FC01DB" w:rsidRPr="00124CF0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="00FC01DB" w:rsidRPr="00124CF0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ล้าน</w:t>
            </w:r>
            <w:r w:rsidR="00FC01DB" w:rsidRPr="00124CF0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="00FC01DB" w:rsidRPr="00124CF0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C01DB" w:rsidRPr="00124CF0" w:rsidTr="00282796">
        <w:trPr>
          <w:gridAfter w:val="1"/>
          <w:wAfter w:w="7" w:type="dxa"/>
          <w:trHeight w:val="80"/>
        </w:trPr>
        <w:tc>
          <w:tcPr>
            <w:tcW w:w="5378" w:type="dxa"/>
          </w:tcPr>
          <w:p w:rsidR="00FC01DB" w:rsidRPr="00124CF0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  <w:gridSpan w:val="2"/>
            <w:hideMark/>
          </w:tcPr>
          <w:p w:rsidR="00FC01DB" w:rsidRPr="00124CF0" w:rsidRDefault="00824D30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C01DB" w:rsidRPr="00124CF0" w:rsidTr="00282796">
        <w:trPr>
          <w:gridAfter w:val="1"/>
          <w:wAfter w:w="7" w:type="dxa"/>
          <w:trHeight w:val="144"/>
        </w:trPr>
        <w:tc>
          <w:tcPr>
            <w:tcW w:w="5378" w:type="dxa"/>
          </w:tcPr>
          <w:p w:rsidR="00FC01DB" w:rsidRPr="00124CF0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255" w:type="dxa"/>
            <w:gridSpan w:val="2"/>
            <w:vAlign w:val="bottom"/>
            <w:hideMark/>
          </w:tcPr>
          <w:p w:rsidR="00FC01DB" w:rsidRPr="00124CF0" w:rsidRDefault="00824D30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</w:t>
            </w:r>
          </w:p>
        </w:tc>
      </w:tr>
      <w:tr w:rsidR="00FC01DB" w:rsidRPr="00124CF0" w:rsidTr="00282796">
        <w:tc>
          <w:tcPr>
            <w:tcW w:w="5378" w:type="dxa"/>
          </w:tcPr>
          <w:p w:rsidR="00FC01DB" w:rsidRPr="00124CF0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42" w:type="dxa"/>
            <w:vAlign w:val="bottom"/>
            <w:hideMark/>
          </w:tcPr>
          <w:p w:rsidR="00FC01DB" w:rsidRPr="00124CF0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ธันวาคม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 2561</w:t>
            </w:r>
          </w:p>
        </w:tc>
        <w:tc>
          <w:tcPr>
            <w:tcW w:w="1620" w:type="dxa"/>
            <w:gridSpan w:val="2"/>
            <w:hideMark/>
          </w:tcPr>
          <w:p w:rsidR="00FC01DB" w:rsidRPr="00124CF0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1 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มกราคม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="00124CF0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          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งบแสดงฐานะการเงิน</w:t>
            </w:r>
          </w:p>
        </w:tc>
        <w:tc>
          <w:tcPr>
            <w:tcW w:w="1642" w:type="dxa"/>
          </w:tcPr>
          <w:p w:rsidR="00FC01DB" w:rsidRPr="00124CF0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124CF0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สินทรัพย์</w:t>
            </w:r>
          </w:p>
        </w:tc>
        <w:tc>
          <w:tcPr>
            <w:tcW w:w="1642" w:type="dxa"/>
          </w:tcPr>
          <w:p w:rsidR="00FC01DB" w:rsidRPr="00124CF0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124CF0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ต้นทุนในการได้มาซึ่งสัญญา</w:t>
            </w:r>
            <w:r w:rsidR="00824D30">
              <w:rPr>
                <w:rFonts w:ascii="Angsana New" w:hAnsi="Angsana New" w:cs="Angsana New" w:hint="cs"/>
                <w:sz w:val="32"/>
                <w:szCs w:val="32"/>
                <w:cs/>
              </w:rPr>
              <w:t>ที่ทำกับลูกค้า</w:t>
            </w:r>
          </w:p>
        </w:tc>
        <w:tc>
          <w:tcPr>
            <w:tcW w:w="1642" w:type="dxa"/>
            <w:vAlign w:val="bottom"/>
          </w:tcPr>
          <w:p w:rsidR="00FC01DB" w:rsidRPr="00124CF0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  <w:vAlign w:val="bottom"/>
          </w:tcPr>
          <w:p w:rsidR="00FC01DB" w:rsidRPr="00124CF0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รวมสินทรัพย์</w:t>
            </w:r>
          </w:p>
        </w:tc>
        <w:tc>
          <w:tcPr>
            <w:tcW w:w="1642" w:type="dxa"/>
          </w:tcPr>
          <w:p w:rsidR="00FC01DB" w:rsidRPr="00124CF0" w:rsidRDefault="00621B8E" w:rsidP="00124CF0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</w:tcPr>
          <w:p w:rsidR="00FC01DB" w:rsidRPr="00124CF0" w:rsidRDefault="00621B8E" w:rsidP="00124CF0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หนี้สิน</w:t>
            </w:r>
          </w:p>
        </w:tc>
        <w:tc>
          <w:tcPr>
            <w:tcW w:w="1642" w:type="dxa"/>
          </w:tcPr>
          <w:p w:rsidR="00FC01DB" w:rsidRPr="00124CF0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124CF0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642" w:type="dxa"/>
          </w:tcPr>
          <w:p w:rsidR="00FC01DB" w:rsidRPr="00124CF0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20" w:type="dxa"/>
            <w:gridSpan w:val="2"/>
          </w:tcPr>
          <w:p w:rsidR="00FC01DB" w:rsidRPr="00124CF0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รวมหนี้สิน</w:t>
            </w:r>
          </w:p>
        </w:tc>
        <w:tc>
          <w:tcPr>
            <w:tcW w:w="1642" w:type="dxa"/>
          </w:tcPr>
          <w:p w:rsidR="00FC01DB" w:rsidRPr="00124CF0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14</w:t>
            </w:r>
          </w:p>
        </w:tc>
        <w:tc>
          <w:tcPr>
            <w:tcW w:w="1620" w:type="dxa"/>
            <w:gridSpan w:val="2"/>
          </w:tcPr>
          <w:p w:rsidR="00FC01DB" w:rsidRPr="00124CF0" w:rsidRDefault="00621B8E" w:rsidP="00124CF0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</w:t>
            </w:r>
          </w:p>
        </w:tc>
      </w:tr>
      <w:tr w:rsidR="00FC01DB" w:rsidRPr="00124CF0" w:rsidTr="00282796">
        <w:tc>
          <w:tcPr>
            <w:tcW w:w="5378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ส่วนของผู้ถือหุ้น</w:t>
            </w:r>
          </w:p>
        </w:tc>
        <w:tc>
          <w:tcPr>
            <w:tcW w:w="1642" w:type="dxa"/>
          </w:tcPr>
          <w:p w:rsidR="00FC01DB" w:rsidRPr="00124CF0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620" w:type="dxa"/>
            <w:gridSpan w:val="2"/>
          </w:tcPr>
          <w:p w:rsidR="00FC01DB" w:rsidRPr="00124CF0" w:rsidRDefault="00FC01DB" w:rsidP="00124CF0">
            <w:pP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621B8E" w:rsidRPr="00124CF0" w:rsidTr="00282796">
        <w:tc>
          <w:tcPr>
            <w:tcW w:w="5378" w:type="dxa"/>
            <w:hideMark/>
          </w:tcPr>
          <w:p w:rsidR="00621B8E" w:rsidRPr="00124CF0" w:rsidRDefault="00621B8E" w:rsidP="00621B8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กำไรสะสม</w:t>
            </w:r>
          </w:p>
        </w:tc>
        <w:tc>
          <w:tcPr>
            <w:tcW w:w="1642" w:type="dxa"/>
          </w:tcPr>
          <w:p w:rsidR="00621B8E" w:rsidRPr="00124CF0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620" w:type="dxa"/>
            <w:gridSpan w:val="2"/>
          </w:tcPr>
          <w:p w:rsidR="00621B8E" w:rsidRPr="00124CF0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621B8E" w:rsidRPr="00124CF0" w:rsidTr="00282796">
        <w:tc>
          <w:tcPr>
            <w:tcW w:w="5378" w:type="dxa"/>
            <w:hideMark/>
          </w:tcPr>
          <w:p w:rsidR="00621B8E" w:rsidRPr="00124CF0" w:rsidRDefault="00621B8E" w:rsidP="00621B8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รวมส่วนของผู้ถือหุ้น</w:t>
            </w:r>
          </w:p>
        </w:tc>
        <w:tc>
          <w:tcPr>
            <w:tcW w:w="1642" w:type="dxa"/>
          </w:tcPr>
          <w:p w:rsidR="00621B8E" w:rsidRPr="00124CF0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57</w:t>
            </w:r>
          </w:p>
        </w:tc>
        <w:tc>
          <w:tcPr>
            <w:tcW w:w="1620" w:type="dxa"/>
            <w:gridSpan w:val="2"/>
          </w:tcPr>
          <w:p w:rsidR="00621B8E" w:rsidRPr="00124CF0" w:rsidRDefault="00621B8E" w:rsidP="00621B8E">
            <w:pPr>
              <w:pBdr>
                <w:bottom w:val="sing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49</w:t>
            </w:r>
          </w:p>
        </w:tc>
      </w:tr>
      <w:tr w:rsidR="00621B8E" w:rsidRPr="00124CF0" w:rsidTr="00282796">
        <w:tc>
          <w:tcPr>
            <w:tcW w:w="5378" w:type="dxa"/>
            <w:hideMark/>
          </w:tcPr>
          <w:p w:rsidR="00621B8E" w:rsidRPr="00124CF0" w:rsidRDefault="00621B8E" w:rsidP="00621B8E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รวมหนี้สินและส่วนของผู้ถือหุ้น</w:t>
            </w:r>
          </w:p>
        </w:tc>
        <w:tc>
          <w:tcPr>
            <w:tcW w:w="1642" w:type="dxa"/>
            <w:vAlign w:val="bottom"/>
          </w:tcPr>
          <w:p w:rsidR="00621B8E" w:rsidRPr="00124CF0" w:rsidRDefault="00621B8E" w:rsidP="00621B8E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71</w:t>
            </w:r>
          </w:p>
        </w:tc>
        <w:tc>
          <w:tcPr>
            <w:tcW w:w="1620" w:type="dxa"/>
            <w:gridSpan w:val="2"/>
            <w:vAlign w:val="bottom"/>
          </w:tcPr>
          <w:p w:rsidR="00621B8E" w:rsidRPr="00124CF0" w:rsidRDefault="00621B8E" w:rsidP="00621B8E">
            <w:pPr>
              <w:pBdr>
                <w:bottom w:val="double" w:sz="4" w:space="1" w:color="auto"/>
              </w:pBdr>
              <w:tabs>
                <w:tab w:val="decimal" w:pos="1249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61</w:t>
            </w:r>
          </w:p>
        </w:tc>
      </w:tr>
    </w:tbl>
    <w:p w:rsidR="00282796" w:rsidRDefault="00282796">
      <w:r>
        <w:br w:type="page"/>
      </w:r>
    </w:p>
    <w:tbl>
      <w:tblPr>
        <w:tblStyle w:val="TableGrid"/>
        <w:tblpPr w:leftFromText="180" w:rightFromText="180" w:vertAnchor="text" w:horzAnchor="margin" w:tblpX="450" w:tblpY="252"/>
        <w:tblW w:w="86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50"/>
        <w:gridCol w:w="2790"/>
      </w:tblGrid>
      <w:tr w:rsidR="00FC01DB" w:rsidRPr="00124CF0" w:rsidTr="00124CF0">
        <w:tc>
          <w:tcPr>
            <w:tcW w:w="5850" w:type="dxa"/>
          </w:tcPr>
          <w:p w:rsidR="00FC01DB" w:rsidRPr="00124CF0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vAlign w:val="bottom"/>
          </w:tcPr>
          <w:p w:rsidR="00FC01DB" w:rsidRPr="00124CF0" w:rsidRDefault="00FC01DB" w:rsidP="00124CF0">
            <w:pPr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="002F00EA">
              <w:rPr>
                <w:rFonts w:ascii="Angsana New" w:hAnsi="Angsana New" w:cs="Angsana New" w:hint="cs"/>
                <w:sz w:val="32"/>
                <w:szCs w:val="32"/>
                <w:cs/>
              </w:rPr>
              <w:t>ล้าน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บาท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2F00EA" w:rsidRPr="00124CF0" w:rsidTr="002F00EA">
        <w:tc>
          <w:tcPr>
            <w:tcW w:w="5850" w:type="dxa"/>
          </w:tcPr>
          <w:p w:rsidR="002F00EA" w:rsidRPr="00124CF0" w:rsidRDefault="002F00EA" w:rsidP="002F00EA">
            <w:pPr>
              <w:ind w:right="76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hideMark/>
          </w:tcPr>
          <w:p w:rsidR="002F00EA" w:rsidRPr="00124CF0" w:rsidRDefault="002F00EA" w:rsidP="002F00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</w:tr>
      <w:tr w:rsidR="00FC01DB" w:rsidRPr="00124CF0" w:rsidTr="00124CF0">
        <w:tc>
          <w:tcPr>
            <w:tcW w:w="5850" w:type="dxa"/>
          </w:tcPr>
          <w:p w:rsidR="00FC01DB" w:rsidRPr="00124CF0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790" w:type="dxa"/>
            <w:hideMark/>
          </w:tcPr>
          <w:p w:rsidR="00FC01DB" w:rsidRPr="00124CF0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กำไรสำหรับงวดสามเดือนสิ้นสุดวันที่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124CF0">
              <w:rPr>
                <w:rFonts w:ascii="Angsana New" w:hAnsi="Angsana New" w:cs="Angsana New"/>
                <w:sz w:val="32"/>
                <w:szCs w:val="32"/>
              </w:rPr>
              <w:t xml:space="preserve">2561 </w:t>
            </w:r>
          </w:p>
          <w:p w:rsidR="00FC01DB" w:rsidRPr="00124CF0" w:rsidRDefault="00FC01DB" w:rsidP="00124CF0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เพิ่มขึ้น (ลดลง)</w:t>
            </w:r>
          </w:p>
        </w:tc>
      </w:tr>
      <w:tr w:rsidR="00FC01DB" w:rsidRPr="00124CF0" w:rsidTr="00124CF0"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งบกำไรขาดทุน</w:t>
            </w:r>
          </w:p>
        </w:tc>
        <w:tc>
          <w:tcPr>
            <w:tcW w:w="2790" w:type="dxa"/>
          </w:tcPr>
          <w:p w:rsidR="00FC01DB" w:rsidRPr="00124CF0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124CF0"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กำไรขาดทุน</w:t>
            </w:r>
          </w:p>
        </w:tc>
        <w:tc>
          <w:tcPr>
            <w:tcW w:w="2790" w:type="dxa"/>
          </w:tcPr>
          <w:p w:rsidR="00FC01DB" w:rsidRPr="00124CF0" w:rsidRDefault="00FC01DB" w:rsidP="00124CF0">
            <w:pPr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124CF0">
        <w:tc>
          <w:tcPr>
            <w:tcW w:w="5850" w:type="dxa"/>
          </w:tcPr>
          <w:p w:rsidR="00FC01DB" w:rsidRPr="00124CF0" w:rsidRDefault="00FC01DB" w:rsidP="00124CF0">
            <w:pPr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ค่าใช้จ่ายในการขาย</w:t>
            </w:r>
          </w:p>
        </w:tc>
        <w:tc>
          <w:tcPr>
            <w:tcW w:w="2790" w:type="dxa"/>
          </w:tcPr>
          <w:p w:rsidR="00FC01DB" w:rsidRPr="00124CF0" w:rsidRDefault="002F00EA" w:rsidP="00124CF0">
            <w:pPr>
              <w:tabs>
                <w:tab w:val="decimal" w:pos="214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14</w:t>
            </w:r>
          </w:p>
        </w:tc>
      </w:tr>
      <w:tr w:rsidR="00FC01DB" w:rsidRPr="00124CF0" w:rsidTr="00124CF0">
        <w:trPr>
          <w:trHeight w:val="378"/>
        </w:trPr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ค่าใช้จ่ายภาษีเงินได้</w:t>
            </w:r>
          </w:p>
        </w:tc>
        <w:tc>
          <w:tcPr>
            <w:tcW w:w="2790" w:type="dxa"/>
          </w:tcPr>
          <w:p w:rsidR="00FC01DB" w:rsidRPr="00124CF0" w:rsidRDefault="002F00EA" w:rsidP="00124CF0">
            <w:pPr>
              <w:pBdr>
                <w:bottom w:val="single" w:sz="4" w:space="1" w:color="auto"/>
              </w:pBdr>
              <w:tabs>
                <w:tab w:val="decimal" w:pos="214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</w:t>
            </w: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3</w:t>
            </w:r>
            <w:r w:rsidR="00FC01DB" w:rsidRPr="00124CF0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FC01DB" w:rsidRPr="00124CF0" w:rsidTr="00124CF0"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กำไรสำหรับงวด</w:t>
            </w:r>
          </w:p>
        </w:tc>
        <w:tc>
          <w:tcPr>
            <w:tcW w:w="2790" w:type="dxa"/>
          </w:tcPr>
          <w:p w:rsidR="00FC01DB" w:rsidRPr="00124CF0" w:rsidRDefault="00FC01DB" w:rsidP="00124CF0">
            <w:pPr>
              <w:pBdr>
                <w:bottom w:val="double" w:sz="4" w:space="1" w:color="auto"/>
              </w:pBdr>
              <w:tabs>
                <w:tab w:val="decimal" w:pos="214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</w:tr>
      <w:tr w:rsidR="00FC01DB" w:rsidRPr="00124CF0" w:rsidTr="00124CF0"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การแบ่งปันกำไร</w:t>
            </w:r>
          </w:p>
        </w:tc>
        <w:tc>
          <w:tcPr>
            <w:tcW w:w="2790" w:type="dxa"/>
          </w:tcPr>
          <w:p w:rsidR="00FC01DB" w:rsidRPr="00124CF0" w:rsidRDefault="00FC01DB" w:rsidP="00124CF0">
            <w:pPr>
              <w:tabs>
                <w:tab w:val="decimal" w:pos="214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124CF0"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right="-108" w:hanging="162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ส่วนที่เป็นของผู้ถือหุ้นของบริษัทฯ</w:t>
            </w:r>
          </w:p>
        </w:tc>
        <w:tc>
          <w:tcPr>
            <w:tcW w:w="2790" w:type="dxa"/>
            <w:vAlign w:val="bottom"/>
          </w:tcPr>
          <w:p w:rsidR="00FC01DB" w:rsidRPr="00124CF0" w:rsidRDefault="00282796" w:rsidP="00124CF0">
            <w:pPr>
              <w:tabs>
                <w:tab w:val="decimal" w:pos="214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11</w:t>
            </w:r>
          </w:p>
        </w:tc>
      </w:tr>
      <w:tr w:rsidR="00FC01DB" w:rsidRPr="00124CF0" w:rsidTr="00124CF0">
        <w:tc>
          <w:tcPr>
            <w:tcW w:w="5850" w:type="dxa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กำไรต่อหุ้น (บาท)</w:t>
            </w:r>
          </w:p>
        </w:tc>
        <w:tc>
          <w:tcPr>
            <w:tcW w:w="2790" w:type="dxa"/>
          </w:tcPr>
          <w:p w:rsidR="00FC01DB" w:rsidRPr="00124CF0" w:rsidRDefault="00FC01DB" w:rsidP="00124CF0">
            <w:pPr>
              <w:tabs>
                <w:tab w:val="decimal" w:pos="214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C01DB" w:rsidRPr="00124CF0" w:rsidTr="00124CF0">
        <w:tc>
          <w:tcPr>
            <w:tcW w:w="5850" w:type="dxa"/>
            <w:vAlign w:val="bottom"/>
            <w:hideMark/>
          </w:tcPr>
          <w:p w:rsidR="00FC01DB" w:rsidRPr="00124CF0" w:rsidRDefault="00FC01DB" w:rsidP="00124CF0">
            <w:pPr>
              <w:ind w:left="162" w:hanging="16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  <w:cs/>
              </w:rPr>
              <w:t>กำไรต่อหุ้นขั้นพื้นฐาน</w:t>
            </w:r>
          </w:p>
        </w:tc>
        <w:tc>
          <w:tcPr>
            <w:tcW w:w="2790" w:type="dxa"/>
          </w:tcPr>
          <w:p w:rsidR="00FC01DB" w:rsidRPr="00124CF0" w:rsidRDefault="00FC01DB" w:rsidP="00124CF0">
            <w:pPr>
              <w:tabs>
                <w:tab w:val="decimal" w:pos="1875"/>
              </w:tabs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24CF0">
              <w:rPr>
                <w:rFonts w:ascii="Angsana New" w:hAnsi="Angsana New" w:cs="Angsana New"/>
                <w:sz w:val="32"/>
                <w:szCs w:val="32"/>
              </w:rPr>
              <w:t>0.07</w:t>
            </w:r>
          </w:p>
        </w:tc>
      </w:tr>
    </w:tbl>
    <w:p w:rsidR="00FC01DB" w:rsidRPr="00124CF0" w:rsidRDefault="00124CF0" w:rsidP="00124CF0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รายการปรับปรุงข้างต้นมีรายละเอียดดังต่อไปนี้</w:t>
      </w:r>
    </w:p>
    <w:p w:rsidR="00FC01DB" w:rsidRPr="00124CF0" w:rsidRDefault="00124CF0" w:rsidP="00124CF0">
      <w:pPr>
        <w:spacing w:before="120" w:after="120"/>
        <w:ind w:left="900" w:hanging="367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-</w:t>
      </w:r>
      <w:r>
        <w:rPr>
          <w:rFonts w:ascii="Angsana New" w:hAnsi="Angsana New" w:cs="Angsana New"/>
          <w:sz w:val="32"/>
          <w:szCs w:val="32"/>
          <w:cs/>
        </w:rPr>
        <w:tab/>
      </w:r>
      <w:r w:rsidR="00FC01DB" w:rsidRPr="00124CF0">
        <w:rPr>
          <w:rFonts w:ascii="Angsana New" w:hAnsi="Angsana New" w:cs="Angsana New"/>
          <w:sz w:val="32"/>
          <w:szCs w:val="32"/>
          <w:cs/>
        </w:rPr>
        <w:t>ค่านายหน้าจ่ายเพื่อให้ได้มาซึ่งสัญญาที่ทำกับลูกค้า</w:t>
      </w:r>
      <w:r w:rsidR="00FC01DB" w:rsidRPr="00124CF0">
        <w:rPr>
          <w:rFonts w:ascii="Angsana New" w:hAnsi="Angsana New" w:cs="Angsana New"/>
          <w:sz w:val="32"/>
          <w:szCs w:val="32"/>
        </w:rPr>
        <w:t xml:space="preserve"> - 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บริษัทฯและบริษัทย่อยพิจารณาว่าค่านายหน้าที่จ่ายไปเพื่อให้ได้มาซึ่งสัญญาที่ทำกับลูกค้า</w:t>
      </w:r>
      <w:r w:rsidR="00FC01DB" w:rsidRPr="00124CF0">
        <w:rPr>
          <w:rFonts w:ascii="Angsana New" w:hAnsi="Angsana New" w:cs="Angsana New" w:hint="cs"/>
          <w:sz w:val="32"/>
          <w:szCs w:val="32"/>
          <w:cs/>
        </w:rPr>
        <w:t>จะ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ต้องบันทึกเป็นสินทรัพย์และตัดเป็นค่าใช้จ่ายอย่างเป็นระบบและสอดคล้องกับ</w:t>
      </w:r>
      <w:r w:rsidR="00FC01DB" w:rsidRPr="00124CF0">
        <w:rPr>
          <w:rFonts w:ascii="Angsana New" w:hAnsi="Angsana New" w:cs="Angsana New" w:hint="cs"/>
          <w:sz w:val="32"/>
          <w:szCs w:val="32"/>
          <w:cs/>
        </w:rPr>
        <w:t>รูปแบบ</w:t>
      </w:r>
      <w:r w:rsidR="00FC01DB" w:rsidRPr="00124CF0">
        <w:rPr>
          <w:rFonts w:ascii="Angsana New" w:hAnsi="Angsana New" w:cs="Angsana New"/>
          <w:sz w:val="32"/>
          <w:szCs w:val="32"/>
          <w:cs/>
        </w:rPr>
        <w:t>การรับรู้รายได้ตามสัญญา จากเดิมที่บันทึกเป็นค่าใช้จ่ายในการขายเมื่อเกิดรายการ</w:t>
      </w:r>
    </w:p>
    <w:p w:rsidR="00DF50E4" w:rsidRPr="00C873B5" w:rsidRDefault="002202B7" w:rsidP="00CC0E7B">
      <w:pPr>
        <w:tabs>
          <w:tab w:val="left" w:pos="1200"/>
          <w:tab w:val="left" w:pos="1800"/>
          <w:tab w:val="left" w:pos="2400"/>
          <w:tab w:val="left" w:pos="300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873B5">
        <w:rPr>
          <w:rFonts w:ascii="Angsana New" w:hAnsi="Angsana New"/>
          <w:b/>
          <w:bCs/>
          <w:sz w:val="32"/>
          <w:szCs w:val="32"/>
        </w:rPr>
        <w:t>3</w:t>
      </w:r>
      <w:r w:rsidR="00DF50E4" w:rsidRPr="00C873B5">
        <w:rPr>
          <w:rFonts w:ascii="Angsana New" w:hAnsi="Angsana New"/>
          <w:b/>
          <w:bCs/>
          <w:sz w:val="32"/>
          <w:szCs w:val="32"/>
        </w:rPr>
        <w:t>.</w:t>
      </w:r>
      <w:r w:rsidR="00DF50E4" w:rsidRPr="00C873B5">
        <w:rPr>
          <w:rFonts w:ascii="Angsana New" w:hAnsi="Angsana New"/>
          <w:b/>
          <w:bCs/>
          <w:sz w:val="32"/>
          <w:szCs w:val="32"/>
        </w:rPr>
        <w:tab/>
      </w:r>
      <w:r w:rsidR="00DF50E4" w:rsidRPr="00C873B5">
        <w:rPr>
          <w:rFonts w:ascii="Angsana New" w:hAnsi="Angsana New" w:cs="Angsana New"/>
          <w:b/>
          <w:bCs/>
          <w:sz w:val="32"/>
          <w:szCs w:val="32"/>
          <w:cs/>
        </w:rPr>
        <w:t>เงินสด</w:t>
      </w:r>
      <w:r w:rsidR="00DF50E4" w:rsidRPr="00C873B5">
        <w:rPr>
          <w:rFonts w:ascii="Angsana New" w:hAnsi="Angsana New"/>
          <w:b/>
          <w:bCs/>
          <w:sz w:val="32"/>
          <w:szCs w:val="32"/>
          <w:cs/>
        </w:rPr>
        <w:t>และ</w:t>
      </w:r>
      <w:r w:rsidR="00DF50E4" w:rsidRPr="00C873B5">
        <w:rPr>
          <w:rFonts w:ascii="Angsana New" w:hAnsi="Angsana New" w:cs="Angsana New"/>
          <w:b/>
          <w:bCs/>
          <w:sz w:val="32"/>
          <w:szCs w:val="32"/>
          <w:cs/>
        </w:rPr>
        <w:t>รายการเทียบเท่าเงินสด</w:t>
      </w:r>
    </w:p>
    <w:p w:rsidR="00CA2C9C" w:rsidRPr="00C873B5" w:rsidRDefault="00CA2C9C" w:rsidP="005C746D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after="40"/>
        <w:ind w:left="605" w:hanging="605"/>
        <w:jc w:val="right"/>
        <w:rPr>
          <w:rFonts w:ascii="Angsana New" w:hAnsi="Angsana New" w:cs="Angsana New"/>
          <w:i/>
          <w:iCs/>
          <w:cs/>
        </w:rPr>
      </w:pPr>
      <w:r w:rsidRPr="00C873B5">
        <w:rPr>
          <w:rFonts w:ascii="Angsana New" w:hAnsi="Angsana New" w:cs="Angsana New"/>
          <w:cs/>
        </w:rPr>
        <w:t>(หน่วย</w:t>
      </w:r>
      <w:r w:rsidRPr="00C873B5">
        <w:rPr>
          <w:rFonts w:ascii="Angsana New" w:hAnsi="Angsana New" w:cs="Angsana New"/>
        </w:rPr>
        <w:t>:</w:t>
      </w:r>
      <w:r w:rsidRPr="00C873B5">
        <w:rPr>
          <w:rFonts w:ascii="Angsana New" w:hAnsi="Angsana New" w:cs="Angsana New"/>
          <w:cs/>
        </w:rPr>
        <w:t xml:space="preserve"> พันบาท)</w:t>
      </w:r>
    </w:p>
    <w:tbl>
      <w:tblPr>
        <w:tblW w:w="8557" w:type="dxa"/>
        <w:tblInd w:w="450" w:type="dxa"/>
        <w:tblLayout w:type="fixed"/>
        <w:tblLook w:val="00A0" w:firstRow="1" w:lastRow="0" w:firstColumn="1" w:lastColumn="0" w:noHBand="0" w:noVBand="0"/>
      </w:tblPr>
      <w:tblGrid>
        <w:gridCol w:w="2430"/>
        <w:gridCol w:w="1531"/>
        <w:gridCol w:w="1532"/>
        <w:gridCol w:w="1532"/>
        <w:gridCol w:w="1532"/>
      </w:tblGrid>
      <w:tr w:rsidR="00CA2C9C" w:rsidRPr="00C873B5" w:rsidTr="00CC0E7B">
        <w:tc>
          <w:tcPr>
            <w:tcW w:w="2430" w:type="dxa"/>
          </w:tcPr>
          <w:p w:rsidR="00CA2C9C" w:rsidRPr="00C873B5" w:rsidRDefault="00CA2C9C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3063" w:type="dxa"/>
            <w:gridSpan w:val="2"/>
          </w:tcPr>
          <w:p w:rsidR="00CA2C9C" w:rsidRPr="00C873B5" w:rsidRDefault="00CA2C9C" w:rsidP="00124CF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3064" w:type="dxa"/>
            <w:gridSpan w:val="2"/>
          </w:tcPr>
          <w:p w:rsidR="00CA2C9C" w:rsidRPr="00C873B5" w:rsidRDefault="00CA2C9C" w:rsidP="00124CF0">
            <w:pPr>
              <w:pBdr>
                <w:bottom w:val="single" w:sz="4" w:space="1" w:color="auto"/>
              </w:pBdr>
              <w:tabs>
                <w:tab w:val="left" w:pos="600"/>
                <w:tab w:val="right" w:pos="7280"/>
                <w:tab w:val="right" w:pos="8540"/>
              </w:tabs>
              <w:spacing w:line="340" w:lineRule="exact"/>
              <w:ind w:left="-18"/>
              <w:jc w:val="center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4D6BA9" w:rsidRPr="00C873B5" w:rsidTr="00CC0E7B">
        <w:tc>
          <w:tcPr>
            <w:tcW w:w="2430" w:type="dxa"/>
          </w:tcPr>
          <w:p w:rsidR="004D6BA9" w:rsidRPr="00C873B5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C873B5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532" w:type="dxa"/>
          </w:tcPr>
          <w:p w:rsidR="004D6BA9" w:rsidRPr="00C873B5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532" w:type="dxa"/>
          </w:tcPr>
          <w:p w:rsidR="004D6BA9" w:rsidRPr="00C873B5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มีนาคม</w:t>
            </w:r>
          </w:p>
        </w:tc>
        <w:tc>
          <w:tcPr>
            <w:tcW w:w="1532" w:type="dxa"/>
          </w:tcPr>
          <w:p w:rsidR="004D6BA9" w:rsidRPr="00C873B5" w:rsidRDefault="004D6BA9" w:rsidP="00124CF0">
            <w:pPr>
              <w:pStyle w:val="1"/>
              <w:widowControl/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ธันวาคม</w:t>
            </w:r>
          </w:p>
        </w:tc>
      </w:tr>
      <w:tr w:rsidR="004D6BA9" w:rsidRPr="00C873B5" w:rsidTr="00CC0E7B">
        <w:tc>
          <w:tcPr>
            <w:tcW w:w="2430" w:type="dxa"/>
          </w:tcPr>
          <w:p w:rsidR="004D6BA9" w:rsidRPr="00C873B5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531" w:type="dxa"/>
          </w:tcPr>
          <w:p w:rsidR="004D6BA9" w:rsidRPr="00C873B5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</w:t>
            </w:r>
            <w:r w:rsidR="001571AD" w:rsidRPr="00C873B5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</w:t>
            </w:r>
          </w:p>
        </w:tc>
        <w:tc>
          <w:tcPr>
            <w:tcW w:w="1532" w:type="dxa"/>
          </w:tcPr>
          <w:p w:rsidR="004D6BA9" w:rsidRPr="00C873B5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1571AD"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532" w:type="dxa"/>
          </w:tcPr>
          <w:p w:rsidR="004D6BA9" w:rsidRPr="00C873B5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256</w:t>
            </w:r>
            <w:r w:rsidR="001571AD" w:rsidRPr="00C873B5">
              <w:rPr>
                <w:rFonts w:ascii="Angsana New" w:hAnsi="Angsana New" w:cs="Angsana New"/>
                <w:color w:val="auto"/>
                <w:kern w:val="16"/>
                <w:sz w:val="30"/>
                <w:szCs w:val="30"/>
              </w:rPr>
              <w:t>2</w:t>
            </w:r>
          </w:p>
        </w:tc>
        <w:tc>
          <w:tcPr>
            <w:tcW w:w="1532" w:type="dxa"/>
          </w:tcPr>
          <w:p w:rsidR="004D6BA9" w:rsidRPr="00C873B5" w:rsidRDefault="004D6BA9" w:rsidP="00124CF0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8640"/>
              </w:tabs>
              <w:spacing w:line="340" w:lineRule="exact"/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1571AD"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</w:tr>
      <w:tr w:rsidR="004D6BA9" w:rsidRPr="00C873B5" w:rsidTr="00CC0E7B">
        <w:tc>
          <w:tcPr>
            <w:tcW w:w="2430" w:type="dxa"/>
          </w:tcPr>
          <w:p w:rsidR="004D6BA9" w:rsidRPr="00C873B5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  <w:cs/>
              </w:rPr>
              <w:t>เงินสด</w:t>
            </w:r>
          </w:p>
        </w:tc>
        <w:tc>
          <w:tcPr>
            <w:tcW w:w="1531" w:type="dxa"/>
          </w:tcPr>
          <w:p w:rsidR="004D6BA9" w:rsidRPr="00C873B5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5,751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7,722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147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148</w:t>
            </w:r>
          </w:p>
        </w:tc>
      </w:tr>
      <w:tr w:rsidR="004D6BA9" w:rsidRPr="00C873B5" w:rsidTr="00CC0E7B">
        <w:tc>
          <w:tcPr>
            <w:tcW w:w="2430" w:type="dxa"/>
          </w:tcPr>
          <w:p w:rsidR="004D6BA9" w:rsidRPr="00C873B5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108"/>
              <w:jc w:val="thaiDistribute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  <w:cs/>
              </w:rPr>
              <w:t>เงินฝากธนาคาร</w:t>
            </w:r>
          </w:p>
        </w:tc>
        <w:tc>
          <w:tcPr>
            <w:tcW w:w="1531" w:type="dxa"/>
          </w:tcPr>
          <w:p w:rsidR="004D6BA9" w:rsidRPr="00C873B5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622,702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593,956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18,747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22,495</w:t>
            </w:r>
          </w:p>
        </w:tc>
      </w:tr>
      <w:tr w:rsidR="004D6BA9" w:rsidRPr="00C873B5" w:rsidTr="00CC0E7B">
        <w:tc>
          <w:tcPr>
            <w:tcW w:w="2430" w:type="dxa"/>
          </w:tcPr>
          <w:p w:rsidR="004D6BA9" w:rsidRPr="00C873B5" w:rsidRDefault="004D6BA9" w:rsidP="00124CF0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340" w:lineRule="exact"/>
              <w:ind w:right="-43"/>
              <w:jc w:val="thaiDistribute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31" w:type="dxa"/>
          </w:tcPr>
          <w:p w:rsidR="004D6BA9" w:rsidRPr="00C873B5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628,453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601,678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18,894</w:t>
            </w:r>
          </w:p>
        </w:tc>
        <w:tc>
          <w:tcPr>
            <w:tcW w:w="1532" w:type="dxa"/>
          </w:tcPr>
          <w:p w:rsidR="004D6BA9" w:rsidRPr="00C873B5" w:rsidRDefault="001571AD" w:rsidP="00124CF0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340" w:lineRule="exact"/>
              <w:jc w:val="both"/>
              <w:rPr>
                <w:rFonts w:ascii="Angsana New" w:hAnsi="Angsana New" w:cs="Angsana New"/>
                <w:kern w:val="16"/>
              </w:rPr>
            </w:pPr>
            <w:r w:rsidRPr="00C873B5">
              <w:rPr>
                <w:rFonts w:ascii="Angsana New" w:hAnsi="Angsana New" w:cs="Angsana New"/>
                <w:kern w:val="16"/>
              </w:rPr>
              <w:t>22,643</w:t>
            </w:r>
          </w:p>
        </w:tc>
      </w:tr>
    </w:tbl>
    <w:p w:rsidR="002F00EA" w:rsidRDefault="002F00EA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2F00EA" w:rsidRDefault="002F00E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DF50E4" w:rsidRPr="00C873B5" w:rsidRDefault="002202B7" w:rsidP="001F5CEA">
      <w:pPr>
        <w:tabs>
          <w:tab w:val="left" w:pos="900"/>
          <w:tab w:val="left" w:pos="2160"/>
          <w:tab w:val="left" w:pos="6120"/>
          <w:tab w:val="left" w:pos="6480"/>
        </w:tabs>
        <w:spacing w:before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873B5">
        <w:rPr>
          <w:rFonts w:ascii="Angsana New" w:hAnsi="Angsana New" w:cs="Angsana New"/>
          <w:b/>
          <w:bCs/>
          <w:sz w:val="32"/>
          <w:szCs w:val="32"/>
        </w:rPr>
        <w:lastRenderedPageBreak/>
        <w:t>4</w:t>
      </w:r>
      <w:r w:rsidR="00BD1E3B" w:rsidRPr="00C873B5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C873B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C873B5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C873B5">
        <w:rPr>
          <w:rFonts w:ascii="Angsana New" w:hAnsi="Angsana New" w:cs="Angsana New" w:hint="cs"/>
          <w:b/>
          <w:bCs/>
          <w:sz w:val="32"/>
          <w:szCs w:val="32"/>
          <w:cs/>
        </w:rPr>
        <w:t>และลูกหนี้อื่น</w:t>
      </w:r>
    </w:p>
    <w:p w:rsidR="00CA2C9C" w:rsidRPr="00C873B5" w:rsidRDefault="00CA2C9C" w:rsidP="00CC0E7B">
      <w:pPr>
        <w:tabs>
          <w:tab w:val="left" w:pos="2160"/>
          <w:tab w:val="left" w:pos="6120"/>
          <w:tab w:val="left" w:pos="6480"/>
        </w:tabs>
        <w:spacing w:after="40"/>
        <w:jc w:val="right"/>
        <w:rPr>
          <w:rFonts w:ascii="Angsana New" w:hAnsi="Angsana New" w:cs="Angsana New"/>
          <w:sz w:val="26"/>
          <w:szCs w:val="26"/>
        </w:rPr>
      </w:pPr>
      <w:r w:rsidRPr="00C873B5">
        <w:rPr>
          <w:rFonts w:ascii="Angsana New" w:hAnsi="Angsana New" w:cs="Angsana New"/>
          <w:sz w:val="26"/>
          <w:szCs w:val="26"/>
        </w:rPr>
        <w:t>(</w:t>
      </w:r>
      <w:r w:rsidRPr="00C873B5">
        <w:rPr>
          <w:rFonts w:ascii="Angsana New" w:hAnsi="Angsana New" w:cs="Angsana New"/>
          <w:sz w:val="26"/>
          <w:szCs w:val="26"/>
          <w:cs/>
        </w:rPr>
        <w:t>หน่วย</w:t>
      </w:r>
      <w:r w:rsidRPr="00C873B5">
        <w:rPr>
          <w:rFonts w:ascii="Angsana New" w:hAnsi="Angsana New" w:cs="Angsana New"/>
          <w:sz w:val="26"/>
          <w:szCs w:val="26"/>
        </w:rPr>
        <w:t xml:space="preserve">: </w:t>
      </w:r>
      <w:r w:rsidRPr="00C873B5">
        <w:rPr>
          <w:rFonts w:ascii="Angsana New" w:hAnsi="Angsana New" w:cs="Angsana New"/>
          <w:sz w:val="26"/>
          <w:szCs w:val="26"/>
          <w:cs/>
        </w:rPr>
        <w:t>พันบาท</w:t>
      </w:r>
      <w:r w:rsidRPr="00C873B5">
        <w:rPr>
          <w:rFonts w:ascii="Angsana New" w:hAnsi="Angsana New" w:cs="Angsana New"/>
          <w:sz w:val="26"/>
          <w:szCs w:val="26"/>
        </w:rPr>
        <w:t>)</w:t>
      </w:r>
    </w:p>
    <w:tbl>
      <w:tblPr>
        <w:tblW w:w="8820" w:type="dxa"/>
        <w:tblInd w:w="45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0"/>
        <w:gridCol w:w="1282"/>
        <w:gridCol w:w="1283"/>
        <w:gridCol w:w="1282"/>
        <w:gridCol w:w="1283"/>
      </w:tblGrid>
      <w:tr w:rsidR="00CA2C9C" w:rsidRPr="00C873B5" w:rsidTr="009F6C23">
        <w:trPr>
          <w:cantSplit/>
          <w:tblHeader/>
        </w:trPr>
        <w:tc>
          <w:tcPr>
            <w:tcW w:w="3690" w:type="dxa"/>
          </w:tcPr>
          <w:p w:rsidR="00CA2C9C" w:rsidRPr="00C873B5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2565" w:type="dxa"/>
            <w:gridSpan w:val="2"/>
          </w:tcPr>
          <w:p w:rsidR="00CA2C9C" w:rsidRPr="00C873B5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:rsidR="00CA2C9C" w:rsidRPr="00C873B5" w:rsidRDefault="00CA2C9C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4D6BA9" w:rsidRPr="00C873B5" w:rsidTr="009F6C23">
        <w:trPr>
          <w:cantSplit/>
          <w:tblHeader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มีนาคม</w:t>
            </w: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31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ธันวาคม</w:t>
            </w:r>
          </w:p>
        </w:tc>
      </w:tr>
      <w:tr w:rsidR="004D6BA9" w:rsidRPr="00C873B5" w:rsidTr="009F6C23">
        <w:trPr>
          <w:cantSplit/>
          <w:tblHeader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256</w:t>
            </w:r>
            <w:r w:rsidR="001571AD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</w:t>
            </w: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256</w:t>
            </w:r>
            <w:r w:rsidR="001571AD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1282" w:type="dxa"/>
          </w:tcPr>
          <w:p w:rsidR="004D6BA9" w:rsidRPr="00C873B5" w:rsidRDefault="001571AD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2562</w:t>
            </w:r>
          </w:p>
        </w:tc>
        <w:tc>
          <w:tcPr>
            <w:tcW w:w="1283" w:type="dxa"/>
          </w:tcPr>
          <w:p w:rsidR="004D6BA9" w:rsidRPr="00C873B5" w:rsidRDefault="001571AD" w:rsidP="002F00EA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2561</w:t>
            </w:r>
          </w:p>
        </w:tc>
      </w:tr>
      <w:tr w:rsidR="00CA4916" w:rsidRPr="00C873B5" w:rsidTr="009F6C23">
        <w:trPr>
          <w:cantSplit/>
          <w:trHeight w:val="279"/>
        </w:trPr>
        <w:tc>
          <w:tcPr>
            <w:tcW w:w="3690" w:type="dxa"/>
          </w:tcPr>
          <w:p w:rsidR="00CA4916" w:rsidRPr="00C873B5" w:rsidRDefault="00CA4916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:rsidR="00CA4916" w:rsidRPr="00C873B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C873B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CA4916" w:rsidRPr="00C873B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CA4916" w:rsidRPr="00C873B5" w:rsidRDefault="00CA4916" w:rsidP="002F00EA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213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780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230,656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6,661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5,102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หัก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: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ค่าเผื่อหนี้สงสัยจะสูญ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(9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186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(8,566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)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  <w:tc>
          <w:tcPr>
            <w:tcW w:w="1283" w:type="dxa"/>
          </w:tcPr>
          <w:p w:rsidR="004D6BA9" w:rsidRPr="00C873B5" w:rsidRDefault="00821D11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(3,300)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ลูกหนี้การค้ากิจการโรงแรม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204,594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222,090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3,3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6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1,802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-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51,498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60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531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กำหนดชำระในหนึ่งปี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(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7)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169,468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184,522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ลูกหนี้การค้าจากการจำหน่ายอสังหาริมทรัพย์</w:t>
            </w:r>
            <w:r w:rsidR="009F6C23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220,966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245,053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ลูกหนี้การค้ากิจการขายสิทธิการพักในที่พัก</w:t>
            </w:r>
          </w:p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-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ลูกหนี้ค่างวดที่ถึงกำหนดชำระ</w:t>
            </w:r>
            <w:r w:rsidR="009F6C23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       </w:t>
            </w:r>
            <w:r w:rsidRPr="00C873B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81,837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4D6BA9" w:rsidRPr="00C873B5" w:rsidRDefault="00AC53DA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81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510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ส่วนของลูกหนี้การค้าระยะยาวที่ถึง 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C873B5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  กำหนดชำระในหนึ่งปี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หมายเหตุ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7)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1,252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1,507</w:t>
            </w:r>
          </w:p>
        </w:tc>
        <w:tc>
          <w:tcPr>
            <w:tcW w:w="1282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right="-18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ลูกหนี้การค้ากิจการขายสิทธิการพักในที่พัก 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  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ตากอากาศ</w:t>
            </w:r>
            <w:r w:rsidRPr="00C873B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และให้บริการเกี่ยวกับการขายและการตลาดของธุรกิจขายสิทธิการพักในที่พัก  </w:t>
            </w:r>
            <w:r w:rsidR="009F6C23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 xml:space="preserve">           </w:t>
            </w:r>
            <w:r w:rsidRPr="00C873B5">
              <w:rPr>
                <w:rFonts w:ascii="Angsana New" w:hAnsi="Angsana New" w:cs="Angsana New" w:hint="cs"/>
                <w:color w:val="auto"/>
                <w:sz w:val="26"/>
                <w:szCs w:val="26"/>
                <w:cs/>
              </w:rPr>
              <w:t>ตากอากาศ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  <w:vAlign w:val="bottom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83,089</w:t>
            </w:r>
          </w:p>
        </w:tc>
        <w:tc>
          <w:tcPr>
            <w:tcW w:w="1283" w:type="dxa"/>
            <w:vAlign w:val="bottom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83</w:t>
            </w:r>
            <w:r w:rsidR="004D6BA9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,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017</w:t>
            </w:r>
          </w:p>
        </w:tc>
        <w:tc>
          <w:tcPr>
            <w:tcW w:w="1282" w:type="dxa"/>
            <w:vAlign w:val="bottom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-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 สุทธิ</w:t>
            </w:r>
          </w:p>
        </w:tc>
        <w:tc>
          <w:tcPr>
            <w:tcW w:w="1282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508,649</w:t>
            </w: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</w:t>
            </w:r>
            <w:r w:rsidR="00AC53DA"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50,160</w:t>
            </w:r>
          </w:p>
        </w:tc>
        <w:tc>
          <w:tcPr>
            <w:tcW w:w="1282" w:type="dxa"/>
          </w:tcPr>
          <w:p w:rsidR="004D6BA9" w:rsidRPr="00C873B5" w:rsidRDefault="00705ECC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3,361</w:t>
            </w:r>
          </w:p>
        </w:tc>
        <w:tc>
          <w:tcPr>
            <w:tcW w:w="1283" w:type="dxa"/>
          </w:tcPr>
          <w:p w:rsidR="004D6BA9" w:rsidRPr="00C873B5" w:rsidRDefault="00AC53DA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1,082</w:t>
            </w:r>
          </w:p>
        </w:tc>
      </w:tr>
      <w:tr w:rsidR="004D6BA9" w:rsidRPr="00C873B5" w:rsidTr="009F6C23">
        <w:trPr>
          <w:cantSplit/>
        </w:trPr>
        <w:tc>
          <w:tcPr>
            <w:tcW w:w="3690" w:type="dxa"/>
          </w:tcPr>
          <w:p w:rsidR="004D6BA9" w:rsidRPr="00C873B5" w:rsidRDefault="004D6BA9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  <w:u w:val="single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2" w:type="dxa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  <w:tc>
          <w:tcPr>
            <w:tcW w:w="1283" w:type="dxa"/>
            <w:vAlign w:val="bottom"/>
          </w:tcPr>
          <w:p w:rsidR="004D6BA9" w:rsidRPr="00C873B5" w:rsidRDefault="004D6BA9" w:rsidP="002F00EA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</w:p>
        </w:tc>
      </w:tr>
      <w:tr w:rsidR="007921C2" w:rsidRPr="00C873B5" w:rsidTr="009F6C23">
        <w:trPr>
          <w:cantSplit/>
        </w:trPr>
        <w:tc>
          <w:tcPr>
            <w:tcW w:w="3690" w:type="dxa"/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ลูกหนี้กิจการที่เกี่ยวข้องกัน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(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หมายเหตุ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>5)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52,452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45,368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45,764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38,874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ลูกหนี้อื่น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4,601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9,268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54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332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ค่าสินไหมทดแทนจากการประกันภัยค้างรับ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1,450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1,434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-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-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รายได้อื่นค้างรับ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2,123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8,191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258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234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15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152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15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98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ค่าเช่าค้างรับ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31,893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21,478</w:t>
            </w:r>
          </w:p>
        </w:tc>
        <w:tc>
          <w:tcPr>
            <w:tcW w:w="1282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31,893</w:t>
            </w:r>
          </w:p>
        </w:tc>
        <w:tc>
          <w:tcPr>
            <w:tcW w:w="1283" w:type="dxa"/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21,479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92,534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85,891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  <w:cs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77,984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61,017</w:t>
            </w:r>
          </w:p>
        </w:tc>
      </w:tr>
      <w:tr w:rsidR="007921C2" w:rsidRPr="00C873B5" w:rsidTr="009F6C23">
        <w:trPr>
          <w:cantSplit/>
        </w:trPr>
        <w:tc>
          <w:tcPr>
            <w:tcW w:w="3690" w:type="dxa"/>
            <w:tcBorders>
              <w:bottom w:val="nil"/>
            </w:tcBorders>
          </w:tcPr>
          <w:p w:rsidR="007921C2" w:rsidRPr="00C873B5" w:rsidRDefault="007921C2" w:rsidP="002F00EA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6"/>
                <w:szCs w:val="26"/>
              </w:rPr>
            </w:pP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 xml:space="preserve">รวมลูกหนี้การค้าและลูกหนี้อื่น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</w:rPr>
              <w:t xml:space="preserve">- </w:t>
            </w:r>
            <w:r w:rsidRPr="00C873B5">
              <w:rPr>
                <w:rFonts w:ascii="Angsana New" w:hAnsi="Angsana New" w:cs="Angsana New"/>
                <w:color w:val="auto"/>
                <w:sz w:val="26"/>
                <w:szCs w:val="26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601,183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636,051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81,345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:rsidR="007921C2" w:rsidRPr="00C873B5" w:rsidRDefault="007921C2" w:rsidP="002F00EA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00"/>
              </w:tabs>
              <w:ind w:right="-18"/>
              <w:jc w:val="right"/>
              <w:rPr>
                <w:rFonts w:asciiTheme="majorBidi" w:hAnsiTheme="majorBidi" w:cstheme="majorBidi"/>
                <w:color w:val="auto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color w:val="auto"/>
                <w:sz w:val="26"/>
                <w:szCs w:val="26"/>
              </w:rPr>
              <w:t>62,819</w:t>
            </w:r>
          </w:p>
        </w:tc>
      </w:tr>
    </w:tbl>
    <w:p w:rsidR="00DF50E4" w:rsidRPr="00C873B5" w:rsidRDefault="00C64097" w:rsidP="004026E8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br w:type="page"/>
      </w:r>
      <w:r w:rsidR="00DF50E4" w:rsidRPr="00C873B5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C873B5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C873B5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C873B5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C873B5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C873B5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:rsidR="00CA2C9C" w:rsidRPr="00C873B5" w:rsidRDefault="00CA2C9C" w:rsidP="00CA2C9C">
      <w:pPr>
        <w:tabs>
          <w:tab w:val="right" w:pos="9029"/>
        </w:tabs>
        <w:spacing w:before="120" w:after="120"/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C873B5">
        <w:rPr>
          <w:rFonts w:ascii="Angsana New" w:hAnsi="Angsana New" w:cs="Angsana New"/>
          <w:sz w:val="28"/>
          <w:szCs w:val="28"/>
        </w:rPr>
        <w:t>(</w:t>
      </w:r>
      <w:r w:rsidRPr="00C873B5">
        <w:rPr>
          <w:rFonts w:ascii="Angsana New" w:hAnsi="Angsana New" w:cs="Angsana New"/>
          <w:sz w:val="28"/>
          <w:szCs w:val="28"/>
          <w:cs/>
        </w:rPr>
        <w:t>หน่วย</w:t>
      </w:r>
      <w:r w:rsidRPr="00C873B5">
        <w:rPr>
          <w:rFonts w:ascii="Angsana New" w:hAnsi="Angsana New" w:cs="Angsana New"/>
          <w:sz w:val="28"/>
          <w:szCs w:val="28"/>
        </w:rPr>
        <w:t xml:space="preserve">: </w:t>
      </w:r>
      <w:r w:rsidRPr="00C873B5">
        <w:rPr>
          <w:rFonts w:ascii="Angsana New" w:hAnsi="Angsana New" w:cs="Angsana New"/>
          <w:sz w:val="28"/>
          <w:szCs w:val="28"/>
          <w:cs/>
        </w:rPr>
        <w:t>พันบาท</w:t>
      </w:r>
      <w:r w:rsidRPr="00C873B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807D81" w:rsidTr="00CA2C9C">
        <w:trPr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807D81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07D81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807D81" w:rsidRDefault="00CA2C9C" w:rsidP="00807D81">
            <w:pPr>
              <w:pBdr>
                <w:bottom w:val="single" w:sz="6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807D81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807D81" w:rsidTr="00CA2C9C">
        <w:trPr>
          <w:cantSplit/>
          <w:tblHeader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807D81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807D81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807D81">
              <w:rPr>
                <w:rFonts w:ascii="Angsana New" w:hAnsi="Angsana New" w:cs="Angsana New"/>
                <w:sz w:val="28"/>
                <w:szCs w:val="28"/>
              </w:rPr>
              <w:t>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807D81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A65D01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807D81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807D81" w:rsidRDefault="00A65D01" w:rsidP="00807D81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28279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73,054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120,892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28279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1,781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287</w:t>
            </w: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807D81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58,464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65,827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206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190</w:t>
            </w: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49,617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16,904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131</w:t>
            </w: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12,857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5,142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102</w:t>
            </w: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2,694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2,911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54</w:t>
            </w: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807D81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28279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17,094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18,980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28279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4,434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4,338</w:t>
            </w:r>
          </w:p>
        </w:tc>
      </w:tr>
      <w:tr w:rsidR="009B41B6" w:rsidRPr="00807D81" w:rsidTr="00CA2C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213,780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230,656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6,661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5,102</w:t>
            </w:r>
          </w:p>
        </w:tc>
      </w:tr>
      <w:tr w:rsidR="009B41B6" w:rsidRPr="00807D81" w:rsidTr="00CA2C9C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หัก</w:t>
            </w:r>
            <w:r w:rsidRPr="00807D81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ค่าเผื่อหนี้สงสัยจะสูญ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(9,186)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(8,566)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(3,300)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(3,300)</w:t>
            </w:r>
          </w:p>
        </w:tc>
      </w:tr>
      <w:tr w:rsidR="009B41B6" w:rsidRPr="00807D81" w:rsidTr="007921C2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807D81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807D81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204,594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807D81" w:rsidRDefault="009B41B6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222,090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807D81" w:rsidRDefault="009B41B6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3,361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807D81" w:rsidRDefault="009B41B6" w:rsidP="00807D81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807D81">
              <w:rPr>
                <w:rFonts w:ascii="Angsana New" w:hAnsi="Angsana New" w:cs="Angsana New"/>
                <w:sz w:val="28"/>
                <w:szCs w:val="28"/>
              </w:rPr>
              <w:t>1,802</w:t>
            </w:r>
          </w:p>
        </w:tc>
      </w:tr>
    </w:tbl>
    <w:p w:rsidR="00DF50E4" w:rsidRPr="00C873B5" w:rsidRDefault="0086676E" w:rsidP="004026E8">
      <w:pPr>
        <w:tabs>
          <w:tab w:val="left" w:pos="90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="00DF50E4" w:rsidRPr="00C873B5">
        <w:rPr>
          <w:rFonts w:ascii="Angsana New" w:hAnsi="Angsana New" w:cs="Angsana New" w:hint="cs"/>
          <w:sz w:val="32"/>
          <w:szCs w:val="32"/>
          <w:cs/>
        </w:rPr>
        <w:t>ยอด</w:t>
      </w:r>
      <w:r w:rsidR="00122D9C" w:rsidRPr="00C873B5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="00DF50E4" w:rsidRPr="00C873B5">
        <w:rPr>
          <w:rFonts w:ascii="Angsana New" w:hAnsi="Angsana New" w:cs="Angsana New" w:hint="cs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DF50E4" w:rsidRPr="00C873B5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C873B5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="00DF50E4" w:rsidRPr="00C873B5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C873B5" w:rsidRDefault="00CA2C9C" w:rsidP="00CA2C9C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C873B5">
        <w:rPr>
          <w:rFonts w:ascii="Angsana New" w:hAnsi="Angsana New" w:cs="Angsana New"/>
          <w:sz w:val="28"/>
          <w:szCs w:val="28"/>
          <w:cs/>
        </w:rPr>
        <w:tab/>
      </w:r>
      <w:r w:rsidRPr="00C873B5">
        <w:rPr>
          <w:rFonts w:ascii="Angsana New" w:hAnsi="Angsana New" w:cs="Angsana New"/>
          <w:sz w:val="28"/>
          <w:szCs w:val="28"/>
        </w:rPr>
        <w:t>(</w:t>
      </w:r>
      <w:r w:rsidRPr="00C873B5">
        <w:rPr>
          <w:rFonts w:ascii="Angsana New" w:hAnsi="Angsana New" w:cs="Angsana New"/>
          <w:sz w:val="28"/>
          <w:szCs w:val="28"/>
          <w:cs/>
        </w:rPr>
        <w:t>หน่วย</w:t>
      </w:r>
      <w:r w:rsidRPr="00C873B5">
        <w:rPr>
          <w:rFonts w:ascii="Angsana New" w:hAnsi="Angsana New" w:cs="Angsana New"/>
          <w:sz w:val="28"/>
          <w:szCs w:val="28"/>
        </w:rPr>
        <w:t xml:space="preserve">: </w:t>
      </w:r>
      <w:r w:rsidRPr="00C873B5">
        <w:rPr>
          <w:rFonts w:ascii="Angsana New" w:hAnsi="Angsana New" w:cs="Angsana New"/>
          <w:sz w:val="28"/>
          <w:szCs w:val="28"/>
          <w:cs/>
        </w:rPr>
        <w:t>พันบาท</w:t>
      </w:r>
      <w:r w:rsidRPr="00C873B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48"/>
        <w:gridCol w:w="1373"/>
        <w:gridCol w:w="1374"/>
        <w:gridCol w:w="1373"/>
        <w:gridCol w:w="1374"/>
      </w:tblGrid>
      <w:tr w:rsidR="00CA2C9C" w:rsidRPr="00C873B5" w:rsidTr="00CA2C9C"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C873B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C873B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C873B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C873B5" w:rsidTr="00A65D01">
        <w:trPr>
          <w:cantSplit/>
          <w:trHeight w:val="333"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C873B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1571AD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1571AD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1571AD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1571AD" w:rsidRPr="00C873B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A65D01" w:rsidRPr="00C873B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C873B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9B41B6" w:rsidRPr="00C873B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187,194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224,777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142F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702"/>
                <w:tab w:val="decimal" w:pos="972"/>
              </w:tabs>
              <w:spacing w:line="280" w:lineRule="exact"/>
              <w:ind w:right="-43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B41B6" w:rsidRPr="00C873B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10,624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11,202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12,918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4,103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5,912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1,958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1,095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947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CA2C9C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3,223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2,066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48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9B41B6" w:rsidRPr="00C873B5" w:rsidRDefault="009B41B6" w:rsidP="009B41B6">
            <w:pPr>
              <w:spacing w:line="340" w:lineRule="exact"/>
              <w:ind w:left="72" w:right="-104" w:hanging="72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อสังหาริมทรัพย์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-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220,966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245,053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280" w:lineRule="exact"/>
              <w:ind w:right="-18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:rsidR="00C64097" w:rsidRPr="00C873B5" w:rsidRDefault="00C64097" w:rsidP="009D7043">
      <w:pPr>
        <w:tabs>
          <w:tab w:val="left" w:pos="900"/>
        </w:tabs>
        <w:spacing w:before="240" w:after="120"/>
        <w:ind w:left="547"/>
        <w:jc w:val="thaiDistribute"/>
        <w:rPr>
          <w:rFonts w:ascii="Angsana New" w:hAnsi="Angsana New" w:cs="Angsana New"/>
          <w:sz w:val="32"/>
          <w:szCs w:val="32"/>
          <w:cs/>
        </w:rPr>
      </w:pPr>
    </w:p>
    <w:p w:rsidR="0093408A" w:rsidRDefault="0093408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br w:type="page"/>
      </w:r>
    </w:p>
    <w:p w:rsidR="00DF50E4" w:rsidRPr="00C873B5" w:rsidRDefault="00DF50E4" w:rsidP="00F058DE">
      <w:pPr>
        <w:tabs>
          <w:tab w:val="left" w:pos="900"/>
        </w:tabs>
        <w:spacing w:before="360"/>
        <w:ind w:left="54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Pr="00C873B5">
        <w:rPr>
          <w:rFonts w:ascii="Angsana New" w:hAnsi="Angsana New" w:cs="Angsana New" w:hint="cs"/>
          <w:sz w:val="32"/>
          <w:szCs w:val="32"/>
          <w:cs/>
        </w:rPr>
        <w:t>คงเหลือของ</w:t>
      </w:r>
      <w:r w:rsidRPr="00C873B5">
        <w:rPr>
          <w:rFonts w:ascii="Angsana New" w:hAnsi="Angsana New" w:cs="Angsana New"/>
          <w:sz w:val="32"/>
          <w:szCs w:val="32"/>
          <w:cs/>
        </w:rPr>
        <w:t>ลูกหนี้การค้า</w:t>
      </w:r>
      <w:r w:rsidRPr="00C873B5">
        <w:rPr>
          <w:rFonts w:ascii="Angsana New" w:hAnsi="Angsana New" w:cs="Angsana New" w:hint="cs"/>
          <w:sz w:val="32"/>
          <w:szCs w:val="32"/>
          <w:cs/>
        </w:rPr>
        <w:t>กิจการขายสิทธิการพักในที่พักตากอากาศ</w:t>
      </w:r>
      <w:r w:rsidR="00F058DE" w:rsidRPr="00C873B5">
        <w:rPr>
          <w:rFonts w:ascii="Angsana New" w:hAnsi="Angsana New" w:cs="Angsana New" w:hint="cs"/>
          <w:sz w:val="32"/>
          <w:szCs w:val="32"/>
          <w:cs/>
        </w:rPr>
        <w:t xml:space="preserve">ที่ค่างวด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              ตากอากาศ </w:t>
      </w:r>
      <w:r w:rsidRPr="00C873B5">
        <w:rPr>
          <w:rFonts w:ascii="Angsana New" w:hAnsi="Angsana New" w:cs="Angsana New" w:hint="cs"/>
          <w:sz w:val="32"/>
          <w:szCs w:val="32"/>
          <w:cs/>
        </w:rPr>
        <w:t>แยกตามอายุหนี้ที่</w:t>
      </w:r>
      <w:r w:rsidR="002E3899" w:rsidRPr="00C873B5">
        <w:rPr>
          <w:rFonts w:ascii="Angsana New" w:hAnsi="Angsana New" w:cs="Angsana New" w:hint="cs"/>
          <w:sz w:val="32"/>
          <w:szCs w:val="32"/>
          <w:cs/>
        </w:rPr>
        <w:t>คงค้างนับจากวันที่ถึงกำหนด</w:t>
      </w:r>
      <w:r w:rsidRPr="00C873B5">
        <w:rPr>
          <w:rFonts w:ascii="Angsana New" w:hAnsi="Angsana New" w:cs="Angsana New" w:hint="cs"/>
          <w:sz w:val="32"/>
          <w:szCs w:val="32"/>
          <w:cs/>
        </w:rPr>
        <w:t>ชำระได้ดังนี้</w:t>
      </w:r>
    </w:p>
    <w:p w:rsidR="00CA2C9C" w:rsidRPr="00C873B5" w:rsidRDefault="00CA2C9C" w:rsidP="00F058DE">
      <w:pPr>
        <w:tabs>
          <w:tab w:val="right" w:pos="9029"/>
        </w:tabs>
        <w:ind w:left="360" w:hanging="360"/>
        <w:jc w:val="right"/>
        <w:rPr>
          <w:rFonts w:ascii="Angsana New" w:hAnsi="Angsana New" w:cs="Angsana New"/>
          <w:sz w:val="28"/>
          <w:szCs w:val="28"/>
        </w:rPr>
      </w:pPr>
      <w:r w:rsidRPr="00C873B5">
        <w:rPr>
          <w:rFonts w:ascii="Angsana New" w:hAnsi="Angsana New" w:cs="Angsana New"/>
          <w:sz w:val="28"/>
          <w:szCs w:val="28"/>
        </w:rPr>
        <w:t>(</w:t>
      </w:r>
      <w:r w:rsidRPr="00C873B5">
        <w:rPr>
          <w:rFonts w:ascii="Angsana New" w:hAnsi="Angsana New" w:cs="Angsana New"/>
          <w:sz w:val="28"/>
          <w:szCs w:val="28"/>
          <w:cs/>
        </w:rPr>
        <w:t>หน่วย</w:t>
      </w:r>
      <w:r w:rsidRPr="00C873B5">
        <w:rPr>
          <w:rFonts w:ascii="Angsana New" w:hAnsi="Angsana New" w:cs="Angsana New"/>
          <w:sz w:val="28"/>
          <w:szCs w:val="28"/>
        </w:rPr>
        <w:t xml:space="preserve">: </w:t>
      </w:r>
      <w:r w:rsidRPr="00C873B5">
        <w:rPr>
          <w:rFonts w:ascii="Angsana New" w:hAnsi="Angsana New" w:cs="Angsana New"/>
          <w:sz w:val="28"/>
          <w:szCs w:val="28"/>
          <w:cs/>
        </w:rPr>
        <w:t>พันบาท</w:t>
      </w:r>
      <w:r w:rsidRPr="00C873B5">
        <w:rPr>
          <w:rFonts w:ascii="Angsana New" w:hAnsi="Angsana New" w:cs="Angsana New"/>
          <w:sz w:val="28"/>
          <w:szCs w:val="28"/>
        </w:rPr>
        <w:t>)</w:t>
      </w:r>
    </w:p>
    <w:tbl>
      <w:tblPr>
        <w:tblW w:w="864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150"/>
        <w:gridCol w:w="1373"/>
        <w:gridCol w:w="1373"/>
        <w:gridCol w:w="1373"/>
        <w:gridCol w:w="1373"/>
      </w:tblGrid>
      <w:tr w:rsidR="00CA2C9C" w:rsidRPr="00C873B5" w:rsidTr="00CA2C9C"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2C9C" w:rsidRPr="00C873B5" w:rsidRDefault="00CA2C9C" w:rsidP="00CA2C9C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C873B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2C9C" w:rsidRPr="00C873B5" w:rsidRDefault="00CA2C9C" w:rsidP="00CA2C9C">
            <w:pPr>
              <w:pBdr>
                <w:bottom w:val="single" w:sz="6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65D01" w:rsidRPr="00C873B5" w:rsidTr="00A65D01">
        <w:trPr>
          <w:cantSplit/>
          <w:trHeight w:val="108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31</w:t>
            </w: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A65D01" w:rsidRPr="00C873B5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E45F93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256</w:t>
            </w:r>
            <w:r w:rsidR="00E45F93" w:rsidRPr="00C873B5">
              <w:rPr>
                <w:rFonts w:ascii="Angsana New" w:hAnsi="Angsana New" w:cs="Angsana New"/>
                <w:sz w:val="28"/>
                <w:szCs w:val="28"/>
              </w:rPr>
              <w:t>1</w:t>
            </w:r>
          </w:p>
        </w:tc>
      </w:tr>
      <w:tr w:rsidR="00CA4916" w:rsidRPr="00C873B5" w:rsidTr="00122D9C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C873B5" w:rsidRDefault="00CA4916" w:rsidP="00CA4916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  <w:r w:rsidRPr="00C873B5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C873B5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C873B5" w:rsidRDefault="00CA4916" w:rsidP="00CA4916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C873B5" w:rsidRDefault="00CA4916" w:rsidP="00CA4916">
            <w:pPr>
              <w:tabs>
                <w:tab w:val="decimal" w:pos="70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CA4916" w:rsidRPr="00C873B5" w:rsidRDefault="00CA4916" w:rsidP="00CA4916">
            <w:pPr>
              <w:tabs>
                <w:tab w:val="decimal" w:pos="701"/>
              </w:tabs>
              <w:spacing w:line="34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9B41B6" w:rsidRPr="00C873B5" w:rsidTr="007921C2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4,626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5,275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122D9C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9B41B6" w:rsidRPr="00C873B5" w:rsidTr="00E35D84">
        <w:trPr>
          <w:cantSplit/>
          <w:trHeight w:val="243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3,771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4,425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4,224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20,200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4,870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1,170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1,041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51,375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62,329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  <w:tr w:rsidR="009B41B6" w:rsidRPr="00C873B5" w:rsidTr="00E35D84">
        <w:trPr>
          <w:cantSplit/>
          <w:trHeight w:val="80"/>
        </w:trPr>
        <w:tc>
          <w:tcPr>
            <w:tcW w:w="3150" w:type="dxa"/>
            <w:tcBorders>
              <w:top w:val="nil"/>
              <w:left w:val="nil"/>
              <w:bottom w:val="nil"/>
              <w:right w:val="nil"/>
            </w:tcBorders>
          </w:tcPr>
          <w:p w:rsidR="009B41B6" w:rsidRPr="00C873B5" w:rsidRDefault="009B41B6" w:rsidP="009B41B6">
            <w:pPr>
              <w:spacing w:line="340" w:lineRule="exact"/>
              <w:ind w:left="72" w:hanging="72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ลูกหนี้การค้ากิจการขายสิทธิการ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 </w:t>
            </w:r>
          </w:p>
          <w:p w:rsidR="009B41B6" w:rsidRPr="00C873B5" w:rsidRDefault="009B41B6" w:rsidP="009B41B6">
            <w:pPr>
              <w:spacing w:line="340" w:lineRule="exact"/>
              <w:ind w:left="144" w:hanging="14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ab/>
              <w:t>พักในที่พักตากอากาศ</w:t>
            </w: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- ลูกหนี้ค่างวดที่ถึงกำหนดชำระและลูกหนี้การค้าจากการให้บริการเกี่ยวกับการขายและการตลาดของธุรกิจขายสิทธิการพักในที่พักตากอากาศ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 -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 xml:space="preserve"> 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kern w:val="16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kern w:val="16"/>
                <w:sz w:val="26"/>
                <w:szCs w:val="26"/>
              </w:rPr>
              <w:t>81,837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81,510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B41B6" w:rsidRPr="00C873B5" w:rsidRDefault="009B41B6" w:rsidP="009B41B6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20" w:lineRule="exact"/>
              <w:ind w:right="-43"/>
              <w:jc w:val="both"/>
              <w:rPr>
                <w:rFonts w:asciiTheme="majorBidi" w:hAnsiTheme="majorBidi" w:cstheme="majorBidi"/>
                <w:sz w:val="26"/>
                <w:szCs w:val="26"/>
              </w:rPr>
            </w:pPr>
            <w:r w:rsidRPr="00C873B5"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</w:tr>
    </w:tbl>
    <w:p w:rsidR="00DF50E4" w:rsidRPr="00C873B5" w:rsidRDefault="002202B7" w:rsidP="00C45B5F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 w:after="12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873B5">
        <w:rPr>
          <w:rFonts w:ascii="Angsana New" w:hAnsi="Angsana New" w:cs="Angsana New"/>
          <w:b/>
          <w:bCs/>
          <w:sz w:val="32"/>
          <w:szCs w:val="32"/>
        </w:rPr>
        <w:t>5</w:t>
      </w:r>
      <w:r w:rsidR="00DF50E4" w:rsidRPr="00C873B5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C873B5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   </w:t>
      </w:r>
      <w:r w:rsidR="00C45B5F" w:rsidRPr="00C873B5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C873B5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:rsidR="00DF50E4" w:rsidRPr="00C873B5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ในระหว่าง</w:t>
      </w:r>
      <w:r w:rsidRPr="00C873B5">
        <w:rPr>
          <w:rFonts w:ascii="Angsana New" w:hAnsi="Angsana New" w:cs="Angsana New" w:hint="cs"/>
          <w:sz w:val="32"/>
          <w:szCs w:val="32"/>
          <w:cs/>
        </w:rPr>
        <w:t>งวด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บริษัทฯและบริษัทย่อยมีรายการธุรกิจที่สำคั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364E59" w:rsidRPr="00C873B5">
        <w:rPr>
          <w:rFonts w:ascii="Angsana New" w:hAnsi="Angsana New" w:cs="Angsana New" w:hint="cs"/>
          <w:sz w:val="32"/>
          <w:szCs w:val="32"/>
          <w:cs/>
        </w:rPr>
        <w:t xml:space="preserve">     บริษัทย่อย</w:t>
      </w:r>
      <w:r w:rsidRPr="00C873B5">
        <w:rPr>
          <w:rFonts w:ascii="Angsana New" w:hAnsi="Angsana New" w:cs="Angsana New"/>
          <w:sz w:val="32"/>
          <w:szCs w:val="32"/>
          <w:cs/>
        </w:rPr>
        <w:t>และ</w:t>
      </w:r>
      <w:r w:rsidRPr="00C873B5">
        <w:rPr>
          <w:rFonts w:ascii="Angsana New" w:hAnsi="Angsana New" w:cs="Angsana New" w:hint="cs"/>
          <w:sz w:val="32"/>
          <w:szCs w:val="32"/>
          <w:cs/>
        </w:rPr>
        <w:t>บุคคลหรือกิจการที่เกี่ยวข้องกัน</w:t>
      </w:r>
      <w:r w:rsidR="00364E59" w:rsidRPr="00C873B5">
        <w:rPr>
          <w:rFonts w:ascii="Angsana New" w:hAnsi="Angsana New" w:cs="Angsana New"/>
          <w:sz w:val="32"/>
          <w:szCs w:val="32"/>
          <w:cs/>
        </w:rPr>
        <w:t>เหล่าน</w:t>
      </w:r>
      <w:r w:rsidR="00364E59" w:rsidRPr="00C873B5">
        <w:rPr>
          <w:rFonts w:ascii="Angsana New" w:hAnsi="Angsana New" w:cs="Angsana New" w:hint="cs"/>
          <w:sz w:val="32"/>
          <w:szCs w:val="32"/>
          <w:cs/>
        </w:rPr>
        <w:t>ี้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ซึ่งเป็นไปตามปกติธุรกิจโดยสามารถสรุปได้ดังนี้ </w:t>
      </w:r>
    </w:p>
    <w:p w:rsidR="00586246" w:rsidRPr="00C873B5" w:rsidRDefault="00586246" w:rsidP="00F058DE">
      <w:pPr>
        <w:tabs>
          <w:tab w:val="left" w:pos="2160"/>
          <w:tab w:val="left" w:pos="6120"/>
          <w:tab w:val="left" w:pos="6480"/>
        </w:tabs>
        <w:spacing w:line="380" w:lineRule="exact"/>
        <w:ind w:right="-605"/>
        <w:jc w:val="right"/>
        <w:rPr>
          <w:rFonts w:ascii="Angsana New" w:hAnsi="Angsana New" w:cs="Angsana New"/>
          <w:sz w:val="24"/>
          <w:szCs w:val="24"/>
        </w:rPr>
      </w:pPr>
      <w:r w:rsidRPr="00C873B5">
        <w:rPr>
          <w:rFonts w:ascii="Angsana New" w:hAnsi="Angsana New" w:cs="Angsana New"/>
          <w:sz w:val="24"/>
          <w:szCs w:val="24"/>
        </w:rPr>
        <w:t>(</w:t>
      </w:r>
      <w:r w:rsidRPr="00C873B5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C873B5">
        <w:rPr>
          <w:rFonts w:ascii="Angsana New" w:hAnsi="Angsana New" w:cs="Angsana New"/>
          <w:sz w:val="24"/>
          <w:szCs w:val="24"/>
        </w:rPr>
        <w:t>:</w:t>
      </w:r>
      <w:r w:rsidRPr="00C873B5">
        <w:rPr>
          <w:rFonts w:ascii="Angsana New" w:hAnsi="Angsana New" w:cs="Angsana New" w:hint="cs"/>
          <w:sz w:val="24"/>
          <w:szCs w:val="24"/>
          <w:cs/>
        </w:rPr>
        <w:t xml:space="preserve"> ล้านบาท</w:t>
      </w:r>
      <w:r w:rsidRPr="00C873B5">
        <w:rPr>
          <w:rFonts w:ascii="Angsana New" w:hAnsi="Angsana New" w:cs="Angsana New"/>
          <w:sz w:val="24"/>
          <w:szCs w:val="24"/>
        </w:rPr>
        <w:t>)</w:t>
      </w:r>
    </w:p>
    <w:tbl>
      <w:tblPr>
        <w:tblW w:w="9455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9"/>
        <w:gridCol w:w="1035"/>
        <w:gridCol w:w="1036"/>
        <w:gridCol w:w="1036"/>
        <w:gridCol w:w="1037"/>
        <w:gridCol w:w="2342"/>
      </w:tblGrid>
      <w:tr w:rsidR="00586246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A65D0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="00A65D01"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586246" w:rsidRPr="00C873B5" w:rsidTr="00586246">
        <w:trPr>
          <w:cantSplit/>
        </w:trPr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A65D01" w:rsidRPr="00C873B5" w:rsidTr="00586246"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c>
          <w:tcPr>
            <w:tcW w:w="50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9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26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, (7)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586246">
        <w:tc>
          <w:tcPr>
            <w:tcW w:w="2969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586246" w:rsidRPr="00C873B5" w:rsidRDefault="0058624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 w:rsidRPr="00C873B5">
        <w:rPr>
          <w:rFonts w:ascii="Angsana New" w:hAnsi="Angsana New" w:cs="Angsana New"/>
          <w:sz w:val="24"/>
          <w:szCs w:val="24"/>
        </w:rPr>
        <w:br w:type="page"/>
      </w:r>
    </w:p>
    <w:p w:rsidR="00586246" w:rsidRPr="00C873B5" w:rsidRDefault="00586246" w:rsidP="00586246">
      <w:pPr>
        <w:tabs>
          <w:tab w:val="left" w:pos="2160"/>
          <w:tab w:val="left" w:pos="6120"/>
          <w:tab w:val="left" w:pos="6480"/>
        </w:tabs>
        <w:spacing w:before="120" w:after="120" w:line="380" w:lineRule="exact"/>
        <w:ind w:right="-601"/>
        <w:jc w:val="right"/>
        <w:rPr>
          <w:rFonts w:ascii="Angsana New" w:hAnsi="Angsana New" w:cs="Angsana New"/>
          <w:sz w:val="24"/>
          <w:szCs w:val="24"/>
        </w:rPr>
      </w:pPr>
      <w:r w:rsidRPr="00C873B5">
        <w:rPr>
          <w:rFonts w:ascii="Angsana New" w:hAnsi="Angsana New" w:cs="Angsana New"/>
          <w:sz w:val="24"/>
          <w:szCs w:val="24"/>
        </w:rPr>
        <w:lastRenderedPageBreak/>
        <w:t xml:space="preserve"> (</w:t>
      </w:r>
      <w:r w:rsidRPr="00C873B5">
        <w:rPr>
          <w:rFonts w:ascii="Angsana New" w:hAnsi="Angsana New" w:cs="Angsana New" w:hint="cs"/>
          <w:sz w:val="24"/>
          <w:szCs w:val="24"/>
          <w:cs/>
        </w:rPr>
        <w:t>หน่วย</w:t>
      </w:r>
      <w:r w:rsidRPr="00C873B5">
        <w:rPr>
          <w:rFonts w:ascii="Angsana New" w:hAnsi="Angsana New" w:cs="Angsana New"/>
          <w:sz w:val="24"/>
          <w:szCs w:val="24"/>
        </w:rPr>
        <w:t>:</w:t>
      </w:r>
      <w:r w:rsidRPr="00C873B5">
        <w:rPr>
          <w:rFonts w:ascii="Angsana New" w:hAnsi="Angsana New" w:cs="Angsana New" w:hint="cs"/>
          <w:sz w:val="24"/>
          <w:szCs w:val="24"/>
          <w:cs/>
        </w:rPr>
        <w:t xml:space="preserve"> ล้านบาท</w:t>
      </w:r>
      <w:r w:rsidRPr="00C873B5">
        <w:rPr>
          <w:rFonts w:ascii="Angsana New" w:hAnsi="Angsana New" w:cs="Angsana New"/>
          <w:sz w:val="24"/>
          <w:szCs w:val="24"/>
        </w:rPr>
        <w:t>)</w:t>
      </w:r>
    </w:p>
    <w:tbl>
      <w:tblPr>
        <w:tblW w:w="1198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2966"/>
        <w:gridCol w:w="274"/>
        <w:gridCol w:w="720"/>
        <w:gridCol w:w="41"/>
        <w:gridCol w:w="1036"/>
        <w:gridCol w:w="1037"/>
        <w:gridCol w:w="1036"/>
        <w:gridCol w:w="2345"/>
        <w:gridCol w:w="2527"/>
      </w:tblGrid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สาม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เดือนสิ้นสุดวันที่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31 มีนาคม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rPr>
          <w:gridAfter w:val="1"/>
          <w:wAfter w:w="2527" w:type="dxa"/>
          <w:cantSplit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 w:hint="cs"/>
                <w:sz w:val="24"/>
                <w:szCs w:val="24"/>
                <w:cs/>
              </w:rPr>
              <w:t>256</w:t>
            </w:r>
            <w:r w:rsidR="00CA3924"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Bdr>
                <w:bottom w:val="single" w:sz="6" w:space="1" w:color="auto"/>
              </w:pBdr>
              <w:ind w:right="-4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นโยบายกำหนดราคา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 (ต่อ)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793"/>
              </w:tabs>
              <w:spacing w:line="300" w:lineRule="exac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(i), (iii)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ตามสัญญา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(iv), (v) 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807D8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(14) 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ตามเกณฑ์ที่ตกลงร่วมกัน</w:t>
            </w:r>
          </w:p>
        </w:tc>
      </w:tr>
      <w:tr w:rsidR="00CA3924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807D81" w:rsidRDefault="00807D81" w:rsidP="00807D8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807D81">
              <w:rPr>
                <w:rFonts w:ascii="Angsana New" w:hAnsi="Angsana New" w:cs="Angsana New" w:hint="cs"/>
                <w:sz w:val="24"/>
                <w:szCs w:val="24"/>
                <w:cs/>
              </w:rPr>
              <w:t>เงินปันผลรับ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873B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873B5">
              <w:rPr>
                <w:rFonts w:asciiTheme="majorBidi" w:hAnsiTheme="majorBidi" w:cstheme="majorBidi"/>
                <w:sz w:val="24"/>
                <w:szCs w:val="24"/>
                <w:cs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165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807D81" w:rsidRDefault="00807D81" w:rsidP="00807D8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 w:hint="cs"/>
                <w:sz w:val="24"/>
                <w:szCs w:val="24"/>
                <w:cs/>
              </w:rPr>
              <w:t>ตามที่ประกาศจ่าย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240" w:lineRule="exact"/>
              <w:ind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19"/>
              </w:tabs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24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19"/>
              </w:tabs>
              <w:spacing w:line="320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280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(12)(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iv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20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</w:tr>
      <w:tr w:rsidR="00A65D01" w:rsidRPr="00C873B5" w:rsidTr="00586246"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C873B5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7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20" w:lineRule="exact"/>
              <w:jc w:val="right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19"/>
              </w:tabs>
              <w:spacing w:line="320" w:lineRule="exact"/>
              <w:ind w:left="145" w:hanging="90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527" w:type="dxa"/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511D4B">
              <w:rPr>
                <w:rFonts w:ascii="Angsana New" w:hAnsi="Angsana New" w:cs="Angsana New"/>
                <w:sz w:val="24"/>
                <w:szCs w:val="24"/>
              </w:rPr>
              <w:t>15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, (1</w:t>
            </w:r>
            <w:r w:rsidR="00511D4B">
              <w:rPr>
                <w:rFonts w:ascii="Angsana New" w:hAnsi="Angsana New" w:cs="Angsana New"/>
                <w:sz w:val="24"/>
                <w:szCs w:val="24"/>
              </w:rPr>
              <w:t>6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112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103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="00511D4B">
              <w:rPr>
                <w:rFonts w:ascii="Angsana New" w:hAnsi="Angsana New" w:cs="Angsana New"/>
                <w:sz w:val="24"/>
                <w:szCs w:val="24"/>
              </w:rPr>
              <w:t xml:space="preserve">6), 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511D4B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821D1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ซื้อ</w:t>
            </w:r>
            <w:r w:rsidR="00A65D01" w:rsidRPr="00C873B5">
              <w:rPr>
                <w:rFonts w:ascii="Angsana New" w:hAnsi="Angsana New" w:cs="Angsana New"/>
                <w:sz w:val="24"/>
                <w:szCs w:val="24"/>
                <w:cs/>
              </w:rPr>
              <w:t>บัตรกำนัลสปาและแกลเลอรี่</w:t>
            </w:r>
            <w:r w:rsidR="00A65D01" w:rsidRPr="00C873B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, (8)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9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121"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(11)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 xml:space="preserve"> ตามเกณฑ์ที่ตกลงร่วมกัน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23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11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F033A5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left="169" w:right="-121" w:hanging="191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12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(i), (ii),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 xml:space="preserve">(iv), (vi), (vii)  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ตามสัญญา</w:t>
            </w:r>
          </w:p>
        </w:tc>
      </w:tr>
      <w:tr w:rsidR="00CA3924" w:rsidRPr="00C873B5" w:rsidTr="00586246">
        <w:trPr>
          <w:gridAfter w:val="1"/>
          <w:wAfter w:w="2527" w:type="dxa"/>
        </w:trPr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924" w:rsidRPr="00807D81" w:rsidRDefault="00807D81" w:rsidP="00807D8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  <w:r w:rsidR="00CA3924" w:rsidRPr="00807D81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414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873B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873B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spacing w:line="310" w:lineRule="exact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13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ตามสัญญา</w:t>
            </w:r>
          </w:p>
        </w:tc>
      </w:tr>
      <w:tr w:rsidR="00CA3924" w:rsidRPr="00C873B5" w:rsidTr="00586246">
        <w:trPr>
          <w:gridAfter w:val="1"/>
          <w:wAfter w:w="2527" w:type="dxa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807D81" w:rsidRDefault="00807D81" w:rsidP="00807D8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ค่าบริการส่วนกลางของกิจการโรงแรมรับ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873B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F033A5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Theme="majorBidi" w:hAnsiTheme="majorBidi" w:cstheme="majorBidi"/>
                <w:sz w:val="24"/>
                <w:szCs w:val="24"/>
              </w:rPr>
            </w:pPr>
            <w:r w:rsidRPr="00C873B5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CA3924" w:rsidRPr="00C873B5" w:rsidRDefault="00CA3924" w:rsidP="00CA3924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14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  <w:tr w:rsidR="00A65D01" w:rsidRPr="00C873B5" w:rsidTr="000B4558">
        <w:trPr>
          <w:gridAfter w:val="1"/>
          <w:wAfter w:w="2527" w:type="dxa"/>
          <w:trHeight w:val="57"/>
        </w:trPr>
        <w:tc>
          <w:tcPr>
            <w:tcW w:w="296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ค่าอบรมพนักงานจ่าย</w:t>
            </w:r>
          </w:p>
        </w:tc>
        <w:tc>
          <w:tcPr>
            <w:tcW w:w="10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CA3924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spacing w:line="310" w:lineRule="exact"/>
              <w:ind w:hanging="22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(</w:t>
            </w:r>
            <w:r w:rsidRPr="00C873B5">
              <w:rPr>
                <w:rFonts w:ascii="Angsana New" w:hAnsi="Angsana New" w:cs="Angsana New"/>
                <w:sz w:val="24"/>
                <w:szCs w:val="24"/>
              </w:rPr>
              <w:t>10</w:t>
            </w:r>
            <w:r w:rsidRPr="00C873B5">
              <w:rPr>
                <w:rFonts w:ascii="Angsana New" w:hAnsi="Angsana New" w:cs="Angsana New"/>
                <w:sz w:val="24"/>
                <w:szCs w:val="24"/>
                <w:cs/>
              </w:rPr>
              <w:t>) ตามเกณฑ์ที่ตกลงร่วมกัน</w:t>
            </w:r>
          </w:p>
        </w:tc>
      </w:tr>
    </w:tbl>
    <w:p w:rsidR="00DF50E4" w:rsidRPr="00C873B5" w:rsidRDefault="00703CB1" w:rsidP="00A65D01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="00DF50E4" w:rsidRPr="00C873B5">
        <w:rPr>
          <w:rFonts w:ascii="Angsana New" w:hAnsi="Angsana New" w:cs="Angsana New"/>
          <w:sz w:val="32"/>
          <w:szCs w:val="32"/>
          <w:cs/>
        </w:rPr>
        <w:t>ลักษณะรายการ นโยบายการกำหนดราคาและสัญญาที่เกี่ยวข้อง</w:t>
      </w:r>
      <w:r w:rsidR="00A707CA" w:rsidRPr="00C873B5">
        <w:rPr>
          <w:rFonts w:ascii="Angsana New" w:hAnsi="Angsana New" w:cs="Angsana New" w:hint="cs"/>
          <w:sz w:val="32"/>
          <w:szCs w:val="32"/>
          <w:cs/>
        </w:rPr>
        <w:t>กับรายการดังกล่าว</w:t>
      </w:r>
      <w:r w:rsidR="00A029D4" w:rsidRPr="00C873B5">
        <w:rPr>
          <w:rFonts w:ascii="Angsana New" w:hAnsi="Angsana New" w:cs="Angsana New" w:hint="cs"/>
          <w:sz w:val="32"/>
          <w:szCs w:val="32"/>
          <w:cs/>
        </w:rPr>
        <w:t>สามารถสรุป</w:t>
      </w:r>
      <w:r w:rsidR="00DF50E4" w:rsidRPr="00C873B5">
        <w:rPr>
          <w:rFonts w:ascii="Angsana New" w:hAnsi="Angsana New" w:cs="Angsana New" w:hint="cs"/>
          <w:sz w:val="32"/>
          <w:szCs w:val="32"/>
          <w:cs/>
        </w:rPr>
        <w:t>ได้ดั</w:t>
      </w:r>
      <w:r w:rsidR="00DF50E4" w:rsidRPr="00C873B5">
        <w:rPr>
          <w:rFonts w:ascii="Angsana New" w:hAnsi="Angsana New" w:cs="Angsana New"/>
          <w:sz w:val="32"/>
          <w:szCs w:val="32"/>
          <w:cs/>
        </w:rPr>
        <w:t>งนี้</w:t>
      </w:r>
    </w:p>
    <w:p w:rsidR="00DF50E4" w:rsidRPr="00C873B5" w:rsidRDefault="00DF50E4" w:rsidP="0040438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="00404389" w:rsidRPr="00C873B5">
        <w:rPr>
          <w:rFonts w:ascii="Angsana New" w:hAnsi="Angsana New" w:cs="Angsana New"/>
          <w:sz w:val="32"/>
          <w:szCs w:val="32"/>
        </w:rPr>
        <w:t>(1</w:t>
      </w:r>
      <w:r w:rsidRPr="00C873B5">
        <w:rPr>
          <w:rFonts w:ascii="Angsana New" w:hAnsi="Angsana New" w:cs="Angsana New"/>
          <w:sz w:val="32"/>
          <w:szCs w:val="32"/>
        </w:rPr>
        <w:t>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การเรียกเก็บเงินแทนระหว่างรีสอร์ท</w:t>
      </w:r>
      <w:r w:rsidR="00D41CCA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เป็นรายการขายสินค้าและให้บริการแก่ลูกค้าใน       สถานที่ใดสถานที่หนึ่งในกลุ่มลากูน่า ภูเก็ต แต่ลูกค้าจะชำระรวมกัน ณ โรงแรมที่ลูกค้าพัก รายการดังกล่าวได้แก่ การรับประทานอาหารในภัตตาคาร ค่าบริการสนามกอล์ฟ ค่าบริการสปา และค่าซื้อสินค้าในร้านค้าของโรงแรม โดยโรงแรมที่ลูกค้าพักซึ่งรับชำระเงินแทนจะนำส่ง    เงินคืนให้กับกิจการที่ให้บริการนั้น</w:t>
      </w:r>
      <w:r w:rsidR="00623465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="0067733A" w:rsidRPr="00C873B5">
        <w:rPr>
          <w:rFonts w:ascii="Angsana New" w:hAnsi="Angsana New" w:cs="Angsana New" w:hint="cs"/>
          <w:sz w:val="32"/>
          <w:szCs w:val="32"/>
          <w:cs/>
        </w:rPr>
        <w:t>และมี</w:t>
      </w:r>
      <w:r w:rsidR="005B6840" w:rsidRPr="00C873B5">
        <w:rPr>
          <w:rFonts w:ascii="Angsana New" w:hAnsi="Angsana New" w:cs="Angsana New" w:hint="cs"/>
          <w:sz w:val="32"/>
          <w:szCs w:val="32"/>
          <w:cs/>
        </w:rPr>
        <w:t>การคิดค่าธรรมเนียมการชำระด้วยบัตรเครดิต</w:t>
      </w:r>
      <w:r w:rsidR="00DE725C" w:rsidRPr="00C873B5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DD5D0C" w:rsidRPr="00C873B5">
        <w:rPr>
          <w:rFonts w:ascii="Angsana New" w:hAnsi="Angsana New" w:cs="Angsana New"/>
          <w:sz w:val="32"/>
          <w:szCs w:val="32"/>
          <w:cs/>
        </w:rPr>
        <w:t xml:space="preserve">ในอัตราระหว่างร้อยละ </w:t>
      </w:r>
      <w:r w:rsidR="00DD5D0C" w:rsidRPr="00C873B5">
        <w:rPr>
          <w:rFonts w:ascii="Angsana New" w:hAnsi="Angsana New" w:cs="Angsana New"/>
          <w:sz w:val="32"/>
          <w:szCs w:val="32"/>
        </w:rPr>
        <w:t xml:space="preserve">2 </w:t>
      </w:r>
      <w:r w:rsidR="00DD5D0C" w:rsidRPr="00C873B5">
        <w:rPr>
          <w:rFonts w:ascii="Angsana New" w:hAnsi="Angsana New" w:cs="Angsana New"/>
          <w:sz w:val="32"/>
          <w:szCs w:val="32"/>
          <w:cs/>
        </w:rPr>
        <w:t>ถึงร้อยละ</w:t>
      </w:r>
      <w:r w:rsidR="00DD5D0C" w:rsidRPr="00C873B5">
        <w:rPr>
          <w:rFonts w:ascii="Angsana New" w:hAnsi="Angsana New" w:cs="Angsana New"/>
          <w:sz w:val="32"/>
          <w:szCs w:val="32"/>
        </w:rPr>
        <w:t xml:space="preserve"> </w:t>
      </w:r>
      <w:r w:rsidR="00F3765B" w:rsidRPr="00C873B5">
        <w:rPr>
          <w:rFonts w:ascii="Angsana New" w:hAnsi="Angsana New" w:cs="Angsana New"/>
          <w:sz w:val="32"/>
          <w:szCs w:val="32"/>
        </w:rPr>
        <w:t>5</w:t>
      </w:r>
      <w:r w:rsidR="00DD5D0C" w:rsidRPr="00C873B5">
        <w:rPr>
          <w:rFonts w:ascii="Angsana New" w:hAnsi="Angsana New" w:cs="Angsana New"/>
          <w:sz w:val="32"/>
          <w:szCs w:val="32"/>
          <w:cs/>
        </w:rPr>
        <w:t xml:space="preserve"> ของรายได้โดยอ้างอิงค่าธรรมเนียมที่เรียกเก็บโดยบริษัทบัตรเครดิต</w:t>
      </w:r>
      <w:r w:rsidR="00404389"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โรงแรมบันยัน ทรี กรุงเทพ </w:t>
      </w:r>
      <w:r w:rsidR="00404389" w:rsidRPr="00C873B5">
        <w:rPr>
          <w:rFonts w:ascii="Angsana New" w:hAnsi="Angsana New" w:cs="Angsana New" w:hint="cs"/>
          <w:sz w:val="32"/>
          <w:szCs w:val="32"/>
          <w:cs/>
        </w:rPr>
        <w:t>โรงแรม</w:t>
      </w:r>
      <w:r w:rsidR="00A029D4" w:rsidRPr="00C873B5">
        <w:rPr>
          <w:rFonts w:ascii="Angsana New" w:hAnsi="Angsana New" w:cs="Angsana New" w:hint="cs"/>
          <w:sz w:val="32"/>
          <w:szCs w:val="32"/>
          <w:cs/>
        </w:rPr>
        <w:t>บันยัน ทรี ลิเจียง</w:t>
      </w:r>
      <w:r w:rsidR="00CC0E7B" w:rsidRPr="00C873B5">
        <w:rPr>
          <w:rFonts w:ascii="Angsana New" w:hAnsi="Angsana New" w:cs="Angsana New"/>
          <w:sz w:val="32"/>
          <w:szCs w:val="32"/>
        </w:rPr>
        <w:t xml:space="preserve"> </w:t>
      </w:r>
      <w:r w:rsidR="00821D11" w:rsidRPr="00C873B5">
        <w:rPr>
          <w:rFonts w:ascii="Angsana New" w:hAnsi="Angsana New" w:cs="Angsana New" w:hint="cs"/>
          <w:sz w:val="32"/>
          <w:szCs w:val="32"/>
          <w:cs/>
        </w:rPr>
        <w:t>และสนามกอล์</w:t>
      </w:r>
      <w:r w:rsidR="00CC0E7B" w:rsidRPr="00C873B5">
        <w:rPr>
          <w:rFonts w:ascii="Angsana New" w:hAnsi="Angsana New" w:cs="Angsana New" w:hint="cs"/>
          <w:sz w:val="32"/>
          <w:szCs w:val="32"/>
          <w:cs/>
        </w:rPr>
        <w:t>ฟ ลากูน่า</w:t>
      </w:r>
      <w:r w:rsidR="00824D30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CC0E7B" w:rsidRPr="00C873B5">
        <w:rPr>
          <w:rFonts w:ascii="Angsana New" w:hAnsi="Angsana New" w:cs="Angsana New" w:hint="cs"/>
          <w:sz w:val="32"/>
          <w:szCs w:val="32"/>
          <w:cs/>
        </w:rPr>
        <w:t xml:space="preserve"> บินตัน</w:t>
      </w:r>
      <w:r w:rsidR="00A029D4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มีรายการเรียกเก็บเงินแทนด้วยเช่นกัน ส่วนใหญ่เป็นค่าบริการสปา</w:t>
      </w:r>
      <w:r w:rsidR="00CC0E7B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ค่าซื้อสินค้าในร้านค้าของโรงแรม</w:t>
      </w:r>
      <w:r w:rsidR="007426E2" w:rsidRPr="00C873B5">
        <w:rPr>
          <w:rFonts w:ascii="Angsana New" w:hAnsi="Angsana New" w:cs="Angsana New"/>
          <w:sz w:val="32"/>
          <w:szCs w:val="32"/>
        </w:rPr>
        <w:t xml:space="preserve"> </w:t>
      </w:r>
      <w:r w:rsidR="007426E2" w:rsidRPr="00C873B5">
        <w:rPr>
          <w:rFonts w:ascii="Angsana New" w:hAnsi="Angsana New" w:cs="Angsana New" w:hint="cs"/>
          <w:sz w:val="32"/>
          <w:szCs w:val="32"/>
          <w:cs/>
        </w:rPr>
        <w:t>และค่าบริการสนามกอล์ฟ</w:t>
      </w:r>
    </w:p>
    <w:p w:rsidR="00A65D01" w:rsidRPr="00C873B5" w:rsidRDefault="00E65907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</w:p>
    <w:p w:rsidR="00DF50E4" w:rsidRPr="00C873B5" w:rsidRDefault="00A65D01" w:rsidP="007B6F99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lastRenderedPageBreak/>
        <w:tab/>
      </w:r>
      <w:r w:rsidR="00DF50E4" w:rsidRPr="00C873B5">
        <w:rPr>
          <w:rFonts w:ascii="Angsana New" w:hAnsi="Angsana New" w:cs="Angsana New"/>
          <w:sz w:val="32"/>
          <w:szCs w:val="32"/>
          <w:cs/>
        </w:rPr>
        <w:t>(</w:t>
      </w:r>
      <w:r w:rsidR="00404389" w:rsidRPr="00C873B5">
        <w:rPr>
          <w:rFonts w:ascii="Angsana New" w:hAnsi="Angsana New" w:cs="Angsana New"/>
          <w:sz w:val="32"/>
          <w:szCs w:val="32"/>
        </w:rPr>
        <w:t>2</w:t>
      </w:r>
      <w:r w:rsidR="00DF50E4" w:rsidRPr="00C873B5">
        <w:rPr>
          <w:rFonts w:ascii="Angsana New" w:hAnsi="Angsana New" w:cs="Angsana New"/>
          <w:sz w:val="32"/>
          <w:szCs w:val="32"/>
          <w:cs/>
        </w:rPr>
        <w:t>)</w:t>
      </w:r>
      <w:r w:rsidR="00DF50E4" w:rsidRPr="00C873B5">
        <w:rPr>
          <w:rFonts w:ascii="Angsana New" w:hAnsi="Angsana New" w:cs="Angsana New"/>
          <w:sz w:val="32"/>
          <w:szCs w:val="32"/>
          <w:cs/>
        </w:rPr>
        <w:tab/>
      </w:r>
      <w:r w:rsidR="00D16F41" w:rsidRPr="00C873B5">
        <w:rPr>
          <w:rFonts w:ascii="Angsana New" w:hAnsi="Angsana New" w:cs="Angsana New" w:hint="cs"/>
          <w:sz w:val="32"/>
          <w:szCs w:val="32"/>
          <w:cs/>
        </w:rPr>
        <w:t xml:space="preserve">การขายบัตรกำนัลสปาและบัตรกำนัลแกลลอรี่ โดยบริษัทที่ดำเนินกิจการสปาและบริษัทที่ดำเนินกิจการแกลลอรี่ให้แก่บริษัทที่เกี่ยวข้องกันเพื่อนำไปใช้เป็นเครื่องมือทางการตลาด      บัตรกำนัลสปาคิดราคาส่วนลดในอัตราร้อยละ </w:t>
      </w:r>
      <w:r w:rsidR="00CC0E7B" w:rsidRPr="00C873B5">
        <w:rPr>
          <w:rFonts w:ascii="Angsana New" w:hAnsi="Angsana New" w:cs="Angsana New"/>
          <w:sz w:val="32"/>
          <w:szCs w:val="32"/>
        </w:rPr>
        <w:t>55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 </w:t>
      </w:r>
      <w:r w:rsidR="00D16F41" w:rsidRPr="00C873B5">
        <w:rPr>
          <w:rFonts w:ascii="Angsana New" w:hAnsi="Angsana New" w:cs="Angsana New" w:hint="cs"/>
          <w:sz w:val="32"/>
          <w:szCs w:val="32"/>
          <w:cs/>
        </w:rPr>
        <w:t xml:space="preserve">จากราคาตามใบแสดงราคาของสปา สำหรับบัตรกำนัลแกลลอรี่คิดราคาส่วนลดในอัตราร้อยละ 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20 </w:t>
      </w:r>
      <w:r w:rsidR="00D16F41" w:rsidRPr="00C873B5">
        <w:rPr>
          <w:rFonts w:ascii="Angsana New" w:hAnsi="Angsana New" w:cs="Angsana New" w:hint="cs"/>
          <w:sz w:val="32"/>
          <w:szCs w:val="32"/>
          <w:cs/>
        </w:rPr>
        <w:t>จากมูลค่าหน้าบัตรกำนัล</w:t>
      </w:r>
    </w:p>
    <w:p w:rsidR="00DF50E4" w:rsidRPr="00C873B5" w:rsidRDefault="00DF50E4" w:rsidP="00404389">
      <w:pPr>
        <w:pStyle w:val="a"/>
        <w:widowControl/>
        <w:tabs>
          <w:tab w:val="left" w:pos="540"/>
        </w:tabs>
        <w:spacing w:before="120" w:after="120"/>
        <w:ind w:left="1077" w:right="0" w:hanging="107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="00404389" w:rsidRPr="00C873B5">
        <w:rPr>
          <w:rFonts w:ascii="Angsana New" w:hAnsi="Angsana New" w:cs="Angsana New"/>
          <w:sz w:val="32"/>
          <w:szCs w:val="32"/>
        </w:rPr>
        <w:t>(3</w:t>
      </w:r>
      <w:r w:rsidRPr="00C873B5">
        <w:rPr>
          <w:rFonts w:ascii="Angsana New" w:hAnsi="Angsana New" w:cs="Angsana New"/>
          <w:sz w:val="32"/>
          <w:szCs w:val="32"/>
        </w:rPr>
        <w:t>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ค่าธรรมเนียมการค้ำประกันระหว่างบริษัทในกลุ่มจากการนำสินทรัพย์ไปค้ำประกันเงินกู้ยืมธนาคารของบริษัทที่เกี่ยวข้องกันคิดค่าธรรมเนียมในอัตราร้อยละ </w:t>
      </w:r>
      <w:r w:rsidR="00D11A0B" w:rsidRPr="00C873B5">
        <w:rPr>
          <w:rFonts w:ascii="Angsana New" w:hAnsi="Angsana New" w:cs="Angsana New"/>
          <w:sz w:val="32"/>
          <w:szCs w:val="32"/>
        </w:rPr>
        <w:t>1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ของสัดส่วนของสินทรัพย์ที่นำไปค้ำประกันต่อวงเงินกู้ยืม</w:t>
      </w:r>
    </w:p>
    <w:p w:rsidR="00DF50E4" w:rsidRPr="00C873B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  <w:t>(</w:t>
      </w:r>
      <w:r w:rsidR="00404389" w:rsidRPr="00C873B5">
        <w:rPr>
          <w:rFonts w:ascii="Angsana New" w:hAnsi="Angsana New" w:cs="Angsana New"/>
          <w:sz w:val="32"/>
          <w:szCs w:val="32"/>
        </w:rPr>
        <w:t>4</w:t>
      </w:r>
      <w:r w:rsidRPr="00C873B5">
        <w:rPr>
          <w:rFonts w:ascii="Angsana New" w:hAnsi="Angsana New" w:cs="Angsana New"/>
          <w:sz w:val="32"/>
          <w:szCs w:val="32"/>
          <w:cs/>
        </w:rPr>
        <w:t>)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="00850806" w:rsidRPr="00C873B5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บริษัทฯได้รับค่าบริหารจัดการจากบริษัทย่อย เนื่องจากการบริหาร ดำเนินการและให้บริการส่วนกลางแก่ธุรกิจต่างๆ ในกลุ่มบริษัท โดยมีอัตราค่าบริหารจัดการ ตามอัตราที่กำหนดต่อเดือนตามแผนกที่ให้บริการ ยกเว้นแผนกตรวจสอบภายในคิดค่าบริการตามจำนวนชั่วโมงทำงาน และแผนกบริหารโครงการก่อสร้างคิดค่าบริการตามหมายเหตุข้อ </w:t>
      </w:r>
      <w:r w:rsidR="00850806" w:rsidRPr="00C873B5">
        <w:rPr>
          <w:rFonts w:ascii="Angsana New" w:hAnsi="Angsana New" w:cs="Angsana New"/>
          <w:sz w:val="32"/>
          <w:szCs w:val="32"/>
        </w:rPr>
        <w:t xml:space="preserve">(7) </w:t>
      </w:r>
    </w:p>
    <w:p w:rsidR="00DF50E4" w:rsidRPr="00C873B5" w:rsidRDefault="00DF50E4" w:rsidP="00987B62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="00404389" w:rsidRPr="00C873B5">
        <w:rPr>
          <w:rFonts w:ascii="Angsana New" w:hAnsi="Angsana New" w:cs="Angsana New"/>
          <w:sz w:val="32"/>
          <w:szCs w:val="32"/>
        </w:rPr>
        <w:t>(5</w:t>
      </w:r>
      <w:r w:rsidRPr="00C873B5">
        <w:rPr>
          <w:rFonts w:ascii="Angsana New" w:hAnsi="Angsana New" w:cs="Angsana New"/>
          <w:sz w:val="32"/>
          <w:szCs w:val="32"/>
        </w:rPr>
        <w:t>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เงินให้กู้ยืมแก่บริษัทย่อยและระหว่างบริษัทในกลุ่ม เป็นเงินให้กู้ยืมที่ไม่มีหลักประกันในสกุลเงินบาท เงินให้กู้ยืมคิดดอกเบี้ยในอัตราเท่ากับต้นทุนทางการเงินของบริษัทผู้ให้กู้ </w:t>
      </w:r>
      <w:r w:rsidRPr="00C873B5">
        <w:rPr>
          <w:rFonts w:ascii="Angsana New" w:hAnsi="Angsana New" w:cs="Angsana New"/>
          <w:sz w:val="32"/>
          <w:szCs w:val="32"/>
        </w:rPr>
        <w:t xml:space="preserve">(borrowing costs)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(อ้างอิงตามอัตราดอกเบี้ยของธนาคารพาณิชย์) บวกร้อยละ </w:t>
      </w:r>
      <w:r w:rsidR="00D11A0B" w:rsidRPr="00C873B5">
        <w:rPr>
          <w:rFonts w:ascii="Angsana New" w:hAnsi="Angsana New" w:cs="Angsana New"/>
          <w:sz w:val="32"/>
          <w:szCs w:val="32"/>
        </w:rPr>
        <w:t>1</w:t>
      </w:r>
      <w:r w:rsidRPr="00C873B5">
        <w:rPr>
          <w:rFonts w:ascii="Angsana New" w:hAnsi="Angsana New" w:cs="Angsana New"/>
          <w:sz w:val="32"/>
          <w:szCs w:val="32"/>
          <w:cs/>
        </w:rPr>
        <w:t>.</w:t>
      </w:r>
      <w:r w:rsidR="00D11A0B" w:rsidRPr="00C873B5">
        <w:rPr>
          <w:rFonts w:ascii="Angsana New" w:hAnsi="Angsana New" w:cs="Angsana New"/>
          <w:sz w:val="32"/>
          <w:szCs w:val="32"/>
        </w:rPr>
        <w:t>1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ต่อปี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เงินให้กู้ยืมดังกล่าวมีกำหนดชำระคืนเมื่อทวงถาม อย่างไรก็ตามบริษัทเหล่านี้คาดว่าจะไม่เรียกคืนเงินกู้ยืมดังกล่าวในระยะเวลาอันสั้น ดังนั้นบริษัทฯจึงแสดงเงินให้กู้ยืม</w:t>
      </w:r>
      <w:r w:rsidRPr="00C873B5">
        <w:rPr>
          <w:rFonts w:ascii="Angsana New" w:hAnsi="Angsana New" w:cs="Angsana New"/>
          <w:sz w:val="32"/>
          <w:szCs w:val="32"/>
        </w:rPr>
        <w:t>/</w:t>
      </w:r>
      <w:r w:rsidRPr="00C873B5">
        <w:rPr>
          <w:rFonts w:ascii="Angsana New" w:hAnsi="Angsana New" w:cs="Angsana New"/>
          <w:sz w:val="32"/>
          <w:szCs w:val="32"/>
          <w:cs/>
        </w:rPr>
        <w:t>กู้ยืมดังกล่าวเป็นสินทรัพย์</w:t>
      </w:r>
      <w:r w:rsidRPr="00C873B5">
        <w:rPr>
          <w:rFonts w:ascii="Angsana New" w:hAnsi="Angsana New" w:cs="Angsana New"/>
          <w:sz w:val="32"/>
          <w:szCs w:val="32"/>
        </w:rPr>
        <w:t>/</w:t>
      </w:r>
      <w:r w:rsidR="00FF2038" w:rsidRPr="00C873B5">
        <w:rPr>
          <w:rFonts w:ascii="Angsana New" w:hAnsi="Angsana New" w:cs="Angsana New"/>
          <w:sz w:val="32"/>
          <w:szCs w:val="32"/>
          <w:cs/>
        </w:rPr>
        <w:t>หนี้สินไม่หมุนเวียนในงบ</w:t>
      </w:r>
      <w:r w:rsidR="00FF2038" w:rsidRPr="00C873B5">
        <w:rPr>
          <w:rFonts w:ascii="Angsana New" w:hAnsi="Angsana New" w:cs="Angsana New" w:hint="cs"/>
          <w:sz w:val="32"/>
          <w:szCs w:val="32"/>
          <w:cs/>
        </w:rPr>
        <w:t>แสดงฐานะการเงิน</w:t>
      </w:r>
    </w:p>
    <w:p w:rsidR="00A83F8A" w:rsidRPr="00C873B5" w:rsidRDefault="00DF50E4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="00A83F8A" w:rsidRPr="00C873B5">
        <w:rPr>
          <w:rFonts w:ascii="Angsana New" w:hAnsi="Angsana New" w:cs="Angsana New"/>
          <w:sz w:val="32"/>
          <w:szCs w:val="32"/>
        </w:rPr>
        <w:t>(6)</w:t>
      </w:r>
      <w:r w:rsidR="00A83F8A"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ค่าธรรมเนียมการจัดการเป็นไปตามสัญญาตามที่กล่าวในหมายเหตุข้อ </w:t>
      </w:r>
      <w:r w:rsidR="00337A39" w:rsidRPr="00C873B5">
        <w:rPr>
          <w:rFonts w:ascii="Angsana New" w:hAnsi="Angsana New" w:cs="Angsana New"/>
          <w:sz w:val="32"/>
          <w:szCs w:val="32"/>
        </w:rPr>
        <w:t>2</w:t>
      </w:r>
      <w:r w:rsidR="00A65D01" w:rsidRPr="00C873B5">
        <w:rPr>
          <w:rFonts w:ascii="Angsana New" w:hAnsi="Angsana New" w:cs="Angsana New"/>
          <w:sz w:val="32"/>
          <w:szCs w:val="32"/>
        </w:rPr>
        <w:t>0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 ซึ่งประกอบด้วยสัญญาสิทธิ สัญญาบริหารจัดการโรงแรม และสัญญาให้ความช่วยเหลือทางเทคนิค เงื่อนไขการคิดค่าธรรมเนียมเป็นดังนี้</w:t>
      </w:r>
    </w:p>
    <w:p w:rsidR="00A83F8A" w:rsidRPr="00C873B5" w:rsidRDefault="00A83F8A" w:rsidP="00A83F8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ab/>
        <w:t xml:space="preserve">ค่าสิทธิสำหรับการใช้เครื่องหมายการค้าและสิทธิอื่นเกี่ยวข้องกับ </w:t>
      </w:r>
      <w:r w:rsidRPr="00C873B5">
        <w:rPr>
          <w:rFonts w:ascii="Angsana New" w:hAnsi="Angsana New" w:cs="Angsana New"/>
          <w:sz w:val="32"/>
          <w:szCs w:val="32"/>
        </w:rPr>
        <w:t>“Banyan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</w:rPr>
        <w:t>Tree”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</w:rPr>
        <w:t>“Angsana”</w:t>
      </w:r>
      <w:r w:rsidR="003D2E51" w:rsidRPr="00C873B5">
        <w:rPr>
          <w:rFonts w:ascii="Angsana New" w:hAnsi="Angsana New" w:cs="Angsana New"/>
          <w:sz w:val="32"/>
          <w:szCs w:val="32"/>
        </w:rPr>
        <w:t xml:space="preserve"> 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>และ</w:t>
      </w:r>
      <w:r w:rsidR="003D2E51" w:rsidRPr="00C873B5">
        <w:rPr>
          <w:rFonts w:ascii="Angsana New" w:hAnsi="Angsana New" w:cs="Angsana New"/>
          <w:sz w:val="32"/>
          <w:szCs w:val="32"/>
        </w:rPr>
        <w:t xml:space="preserve"> “Cassia”</w:t>
      </w:r>
    </w:p>
    <w:p w:rsidR="00A83F8A" w:rsidRPr="00C873B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 xml:space="preserve">บันยัน ทรี ภูเก็ต (บริษัท ลากูน่า บันยัน ทรี จำกัด) 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>แคสเซีย ภูเก็ต (บริษัท ภูเก็ต</w:t>
      </w:r>
      <w:r w:rsidR="005869D6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 xml:space="preserve">รีสอร์ท </w:t>
      </w:r>
      <w:r w:rsidR="005869D6" w:rsidRPr="00C873B5">
        <w:rPr>
          <w:rFonts w:ascii="Angsana New" w:hAnsi="Angsana New" w:cs="Angsana New" w:hint="cs"/>
          <w:sz w:val="32"/>
          <w:szCs w:val="32"/>
          <w:cs/>
        </w:rPr>
        <w:t xml:space="preserve">            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>ดีเวลลอปเมนต์ จำกัด)</w:t>
      </w:r>
      <w:r w:rsidR="007C6482" w:rsidRPr="00C873B5">
        <w:rPr>
          <w:rFonts w:ascii="Angsana New" w:hAnsi="Angsana New" w:cs="Angsana New" w:hint="cs"/>
          <w:sz w:val="32"/>
          <w:szCs w:val="32"/>
          <w:cs/>
        </w:rPr>
        <w:t xml:space="preserve"> อังสนา วิลล่า รีสอร์ท ภูเก็ต (บริษัท </w:t>
      </w:r>
      <w:r w:rsidR="00807D81">
        <w:rPr>
          <w:rFonts w:ascii="Angsana New" w:hAnsi="Angsana New" w:cs="Angsana New" w:hint="cs"/>
          <w:sz w:val="32"/>
          <w:szCs w:val="32"/>
          <w:cs/>
        </w:rPr>
        <w:t>บางเทา</w:t>
      </w:r>
      <w:r w:rsidR="00E47559">
        <w:rPr>
          <w:rFonts w:ascii="Angsana New" w:hAnsi="Angsana New" w:cs="Angsana New" w:hint="cs"/>
          <w:sz w:val="32"/>
          <w:szCs w:val="32"/>
          <w:cs/>
        </w:rPr>
        <w:t>แกรนด์</w:t>
      </w:r>
      <w:r w:rsidR="007C6482" w:rsidRPr="00C873B5">
        <w:rPr>
          <w:rFonts w:ascii="Angsana New" w:hAnsi="Angsana New" w:cs="Angsana New" w:hint="cs"/>
          <w:sz w:val="32"/>
          <w:szCs w:val="32"/>
          <w:cs/>
        </w:rPr>
        <w:t xml:space="preserve"> จำกัด)</w:t>
      </w:r>
      <w:r w:rsidR="00E47559">
        <w:rPr>
          <w:rFonts w:ascii="Angsana New" w:hAnsi="Angsana New" w:cs="Angsana New" w:hint="cs"/>
          <w:sz w:val="32"/>
          <w:szCs w:val="32"/>
          <w:cs/>
        </w:rPr>
        <w:t xml:space="preserve"> และ</w:t>
      </w:r>
      <w:r w:rsidR="00807D81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E47559">
        <w:rPr>
          <w:rFonts w:ascii="Angsana New" w:hAnsi="Angsana New" w:cs="Angsana New" w:hint="cs"/>
          <w:sz w:val="32"/>
          <w:szCs w:val="32"/>
          <w:cs/>
        </w:rPr>
        <w:t xml:space="preserve">ลากูน่า ฮอลิเดย์ คลับ ภูเก็ต รีสอร์ท </w:t>
      </w:r>
      <w:r w:rsidR="00E47559" w:rsidRPr="00C873B5">
        <w:rPr>
          <w:rFonts w:ascii="Angsana New" w:hAnsi="Angsana New" w:cs="Angsana New" w:hint="cs"/>
          <w:sz w:val="32"/>
          <w:szCs w:val="32"/>
          <w:cs/>
        </w:rPr>
        <w:t xml:space="preserve">(บริษัท </w:t>
      </w:r>
      <w:r w:rsidR="00807D81">
        <w:rPr>
          <w:rFonts w:ascii="Angsana New" w:hAnsi="Angsana New" w:cs="Angsana New" w:hint="cs"/>
          <w:sz w:val="32"/>
          <w:szCs w:val="32"/>
          <w:cs/>
        </w:rPr>
        <w:t>บางเทา</w:t>
      </w:r>
      <w:r w:rsidR="00E47559">
        <w:rPr>
          <w:rFonts w:ascii="Angsana New" w:hAnsi="Angsana New" w:cs="Angsana New" w:hint="cs"/>
          <w:sz w:val="32"/>
          <w:szCs w:val="32"/>
          <w:cs/>
        </w:rPr>
        <w:t>แกรนด์</w:t>
      </w:r>
      <w:r w:rsidR="00E47559" w:rsidRPr="00C873B5">
        <w:rPr>
          <w:rFonts w:ascii="Angsana New" w:hAnsi="Angsana New" w:cs="Angsana New" w:hint="cs"/>
          <w:sz w:val="32"/>
          <w:szCs w:val="32"/>
          <w:cs/>
        </w:rPr>
        <w:t xml:space="preserve"> จำกัด)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จ่ายค่าสิทธิร้อยละ </w:t>
      </w:r>
      <w:r w:rsidRPr="00C873B5">
        <w:rPr>
          <w:rFonts w:ascii="Angsana New" w:hAnsi="Angsana New" w:cs="Angsana New"/>
          <w:sz w:val="32"/>
          <w:szCs w:val="32"/>
        </w:rPr>
        <w:t>2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A83F8A" w:rsidRPr="00C873B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 xml:space="preserve">บันยัน ทรี กรุงเทพ (บริษัท ไทยวาพลาซ่า จำกัด) และอังสนา ลากูน่า ภูเก็ต </w:t>
      </w:r>
      <w:r w:rsidRPr="00C873B5">
        <w:rPr>
          <w:rFonts w:ascii="Angsana New" w:hAnsi="Angsana New" w:cs="Angsana New"/>
          <w:sz w:val="32"/>
          <w:szCs w:val="32"/>
        </w:rPr>
        <w:t>(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บริษัท     </w:t>
      </w:r>
      <w:r w:rsidRPr="00C873B5">
        <w:rPr>
          <w:rFonts w:ascii="Angsana New" w:hAnsi="Angsana New" w:cs="Angsana New"/>
          <w:sz w:val="32"/>
          <w:szCs w:val="32"/>
        </w:rPr>
        <w:t xml:space="preserve">   </w:t>
      </w:r>
      <w:r w:rsidRPr="00C873B5">
        <w:rPr>
          <w:rFonts w:ascii="Angsana New" w:hAnsi="Angsana New" w:cs="Angsana New" w:hint="cs"/>
          <w:sz w:val="32"/>
          <w:szCs w:val="32"/>
          <w:cs/>
        </w:rPr>
        <w:t>บางเทาแกรนด์ จำกัด</w:t>
      </w:r>
      <w:r w:rsidRPr="00C873B5">
        <w:rPr>
          <w:rFonts w:ascii="Angsana New" w:hAnsi="Angsana New" w:cs="Angsana New"/>
          <w:sz w:val="32"/>
          <w:szCs w:val="32"/>
        </w:rPr>
        <w:t xml:space="preserve">)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จ่ายค่าสิทธิร้อยละ </w:t>
      </w:r>
      <w:r w:rsidRPr="00C873B5">
        <w:rPr>
          <w:rFonts w:ascii="Angsana New" w:hAnsi="Angsana New" w:cs="Angsana New"/>
          <w:sz w:val="32"/>
          <w:szCs w:val="32"/>
        </w:rPr>
        <w:t>3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  <w:r w:rsidRPr="00C873B5">
        <w:rPr>
          <w:rFonts w:ascii="Angsana New" w:hAnsi="Angsana New" w:cs="Angsana New"/>
          <w:sz w:val="32"/>
          <w:szCs w:val="32"/>
        </w:rPr>
        <w:t xml:space="preserve">            </w:t>
      </w:r>
    </w:p>
    <w:p w:rsidR="00A83F8A" w:rsidRPr="00C873B5" w:rsidRDefault="00A83F8A" w:rsidP="00A83F8A">
      <w:pPr>
        <w:pStyle w:val="a"/>
        <w:widowControl/>
        <w:numPr>
          <w:ilvl w:val="0"/>
          <w:numId w:val="8"/>
        </w:numPr>
        <w:tabs>
          <w:tab w:val="left" w:pos="360"/>
          <w:tab w:val="left" w:pos="1530"/>
        </w:tabs>
        <w:spacing w:before="120" w:after="120"/>
        <w:ind w:left="1530" w:right="0" w:hanging="45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 xml:space="preserve">บริษัท บันยัน ทรี แกลเลอรี่ </w:t>
      </w:r>
      <w:r w:rsidRPr="00C873B5">
        <w:rPr>
          <w:rFonts w:ascii="Angsana New" w:hAnsi="Angsana New" w:cs="Angsana New"/>
          <w:sz w:val="32"/>
          <w:szCs w:val="32"/>
        </w:rPr>
        <w:t>(</w:t>
      </w:r>
      <w:r w:rsidRPr="00C873B5">
        <w:rPr>
          <w:rFonts w:ascii="Angsana New" w:hAnsi="Angsana New" w:cs="Angsana New" w:hint="cs"/>
          <w:sz w:val="32"/>
          <w:szCs w:val="32"/>
          <w:cs/>
        </w:rPr>
        <w:t>ประเทศไทย</w:t>
      </w:r>
      <w:r w:rsidRPr="00C873B5">
        <w:rPr>
          <w:rFonts w:ascii="Angsana New" w:hAnsi="Angsana New" w:cs="Angsana New"/>
          <w:sz w:val="32"/>
          <w:szCs w:val="32"/>
        </w:rPr>
        <w:t>)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จำกัด และบริษัท บันยัน ทรี แกลเลอรี่ (สิงคโปร์) จำกัด จ่ายค่าสิทธิร้อยละ </w:t>
      </w:r>
      <w:r w:rsidR="00D11A0B" w:rsidRPr="00C873B5">
        <w:rPr>
          <w:rFonts w:ascii="Angsana New" w:hAnsi="Angsana New" w:cs="Angsana New" w:hint="cs"/>
          <w:sz w:val="32"/>
          <w:szCs w:val="32"/>
        </w:rPr>
        <w:t>1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ของรายได้รวม</w:t>
      </w:r>
    </w:p>
    <w:p w:rsidR="00A83F8A" w:rsidRPr="00C873B5" w:rsidRDefault="00A83F8A" w:rsidP="00A65D01">
      <w:pPr>
        <w:pStyle w:val="a"/>
        <w:widowControl/>
        <w:tabs>
          <w:tab w:val="left" w:pos="54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lastRenderedPageBreak/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ค่าบริหารจัดการโรงแรมและค่าบริการให้ความช่วยเหลือทางเทคนิค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(iv)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สัญญาให้ความช่วยเหลือทางเทคนิคของบันยัน ทรี ภูเก็ต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>มีค่าธรรมเนียมทางเทคนิค</w:t>
      </w:r>
      <w:r w:rsidR="0013090C" w:rsidRPr="00C873B5">
        <w:rPr>
          <w:rFonts w:ascii="Angsana New" w:hAnsi="Angsana New" w:cs="Angsana New"/>
          <w:sz w:val="32"/>
          <w:szCs w:val="32"/>
        </w:rPr>
        <w:t xml:space="preserve">   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Pr="00C873B5">
        <w:rPr>
          <w:rFonts w:ascii="Angsana New" w:hAnsi="Angsana New" w:cs="Angsana New"/>
          <w:sz w:val="32"/>
          <w:szCs w:val="32"/>
        </w:rPr>
        <w:t>7.5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 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(v)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สัญญาบริหารจัดการโรงแรมของบันยัน ทรี กรุงเทพ และโรงแรมอังสนา ลากูน่า ภูเก็ต มีค่าธรรมเนียมการจัดการร้อยละ</w:t>
      </w:r>
      <w:r w:rsidRPr="00C873B5">
        <w:rPr>
          <w:rFonts w:ascii="Angsana New" w:hAnsi="Angsana New" w:cs="Angsana New"/>
          <w:sz w:val="32"/>
          <w:szCs w:val="32"/>
        </w:rPr>
        <w:t xml:space="preserve"> 10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ของกำไรขั้นต้นจากการดำเนินงาน </w:t>
      </w:r>
      <w:r w:rsidR="002B5541" w:rsidRPr="00C873B5">
        <w:rPr>
          <w:rFonts w:ascii="Angsana New" w:hAnsi="Angsana New" w:cs="Angsana New" w:hint="cs"/>
          <w:sz w:val="32"/>
          <w:szCs w:val="32"/>
          <w:cs/>
        </w:rPr>
        <w:t>ในส่ว</w:t>
      </w:r>
      <w:r w:rsidR="003B0970" w:rsidRPr="00C873B5">
        <w:rPr>
          <w:rFonts w:ascii="Angsana New" w:hAnsi="Angsana New" w:cs="Angsana New" w:hint="cs"/>
          <w:sz w:val="32"/>
          <w:szCs w:val="32"/>
          <w:cs/>
        </w:rPr>
        <w:t>น</w:t>
      </w:r>
      <w:r w:rsidR="002B5541" w:rsidRPr="00C873B5">
        <w:rPr>
          <w:rFonts w:ascii="Angsana New" w:hAnsi="Angsana New" w:cs="Angsana New" w:hint="cs"/>
          <w:sz w:val="32"/>
          <w:szCs w:val="32"/>
          <w:cs/>
        </w:rPr>
        <w:t>ของ</w:t>
      </w:r>
      <w:r w:rsidR="0013090C" w:rsidRPr="00C873B5">
        <w:rPr>
          <w:rFonts w:ascii="Angsana New" w:hAnsi="Angsana New" w:cs="Angsana New" w:hint="cs"/>
          <w:sz w:val="32"/>
          <w:szCs w:val="32"/>
          <w:cs/>
        </w:rPr>
        <w:t>โรงแรมแคสเซีย ภูเก็ต</w:t>
      </w:r>
      <w:r w:rsidR="007C6482" w:rsidRPr="00C873B5">
        <w:rPr>
          <w:rFonts w:ascii="Angsana New" w:hAnsi="Angsana New" w:cs="Angsana New" w:hint="cs"/>
          <w:sz w:val="32"/>
          <w:szCs w:val="32"/>
          <w:cs/>
        </w:rPr>
        <w:t xml:space="preserve"> โรงแรม อังสนา วิลล่า รีสอร์ท ภูเก็ต</w:t>
      </w:r>
      <w:r w:rsidR="00E4755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47559" w:rsidRPr="00C873B5">
        <w:rPr>
          <w:rFonts w:ascii="Angsana New" w:hAnsi="Angsana New" w:cs="Angsana New" w:hint="cs"/>
          <w:sz w:val="32"/>
          <w:szCs w:val="32"/>
          <w:cs/>
        </w:rPr>
        <w:t>และ</w:t>
      </w:r>
      <w:r w:rsidR="00E47559">
        <w:rPr>
          <w:rFonts w:ascii="Angsana New" w:hAnsi="Angsana New" w:cs="Angsana New" w:hint="cs"/>
          <w:sz w:val="32"/>
          <w:szCs w:val="32"/>
          <w:cs/>
        </w:rPr>
        <w:t xml:space="preserve">โรงแรมลากูน่า ฮอลิเดย์ คลับ ภูเก็ต รีสอร์ท </w:t>
      </w:r>
      <w:r w:rsidR="0013090C" w:rsidRPr="00C873B5">
        <w:rPr>
          <w:rFonts w:ascii="Angsana New" w:hAnsi="Angsana New" w:cs="Angsana New" w:hint="cs"/>
          <w:sz w:val="32"/>
          <w:szCs w:val="32"/>
          <w:cs/>
        </w:rPr>
        <w:t>มีค่าธรรมเนียมการจัดการร้อยละ</w:t>
      </w:r>
      <w:r w:rsidR="0013090C" w:rsidRPr="00C873B5">
        <w:rPr>
          <w:rFonts w:ascii="Angsana New" w:hAnsi="Angsana New" w:cs="Angsana New"/>
          <w:sz w:val="32"/>
          <w:szCs w:val="32"/>
        </w:rPr>
        <w:t xml:space="preserve"> 7.5</w:t>
      </w:r>
      <w:r w:rsidR="0013090C" w:rsidRPr="00C873B5">
        <w:rPr>
          <w:rFonts w:ascii="Angsana New" w:hAnsi="Angsana New" w:cs="Angsana New" w:hint="cs"/>
          <w:sz w:val="32"/>
          <w:szCs w:val="32"/>
          <w:cs/>
        </w:rPr>
        <w:t xml:space="preserve"> ของกำไรขั้นต้นจากการดำเนินงาน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="00D16F41" w:rsidRPr="00C873B5">
        <w:rPr>
          <w:rFonts w:ascii="Angsana New" w:hAnsi="Angsana New" w:cs="Angsana New"/>
          <w:sz w:val="32"/>
          <w:szCs w:val="32"/>
        </w:rPr>
        <w:t>(v</w:t>
      </w:r>
      <w:r w:rsidRPr="00C873B5">
        <w:rPr>
          <w:rFonts w:ascii="Angsana New" w:hAnsi="Angsana New" w:cs="Angsana New"/>
          <w:sz w:val="32"/>
          <w:szCs w:val="32"/>
        </w:rPr>
        <w:t>i)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นอกจากนี้เกี่ยวเนื่องกับสัญญาบริหารจัดการโรงแรมและสัญญาให้ความช่วยเหลือทางเทคนิคจะมีการปันส่วนค่าใช้จ่ายการตลาดส่วนกลาง ได้แก่ ค่าโฆษณาและส่งเสริม</w:t>
      </w:r>
      <w:r w:rsidRPr="00C873B5">
        <w:rPr>
          <w:rFonts w:ascii="Angsana New" w:hAnsi="Angsana New" w:cs="Angsana New"/>
          <w:sz w:val="32"/>
          <w:szCs w:val="32"/>
        </w:rPr>
        <w:t xml:space="preserve">       </w:t>
      </w:r>
      <w:r w:rsidRPr="00C873B5">
        <w:rPr>
          <w:rFonts w:ascii="Angsana New" w:hAnsi="Angsana New" w:cs="Angsana New" w:hint="cs"/>
          <w:sz w:val="32"/>
          <w:szCs w:val="32"/>
          <w:cs/>
        </w:rPr>
        <w:t>การขาย เงินเดือนฝ่ายขาย ค่าใช้จ่ายในการจองห้องพักและค่าใช้จ่ายของสำนักงานขายในต่างประเทศจากสำนักงานใหญ่ของกลุ่มบันยัน ทรี และ</w:t>
      </w:r>
      <w:r w:rsidRPr="00C873B5">
        <w:rPr>
          <w:rFonts w:ascii="Angsana New" w:hAnsi="Angsana New" w:cs="Angsana New"/>
          <w:sz w:val="32"/>
          <w:szCs w:val="32"/>
        </w:rPr>
        <w:t>/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หรือกลุ่มอังสนา </w:t>
      </w:r>
      <w:r w:rsidR="00337A39" w:rsidRPr="00C873B5">
        <w:rPr>
          <w:rFonts w:ascii="Angsana New" w:hAnsi="Angsana New" w:cs="Angsana New" w:hint="cs"/>
          <w:sz w:val="32"/>
          <w:szCs w:val="32"/>
          <w:cs/>
        </w:rPr>
        <w:t>และ</w:t>
      </w:r>
      <w:r w:rsidR="00337A39" w:rsidRPr="00C873B5">
        <w:rPr>
          <w:rFonts w:ascii="Angsana New" w:hAnsi="Angsana New" w:cs="Angsana New"/>
          <w:sz w:val="32"/>
          <w:szCs w:val="32"/>
        </w:rPr>
        <w:t>/</w:t>
      </w:r>
      <w:r w:rsidR="00337A39" w:rsidRPr="00C873B5">
        <w:rPr>
          <w:rFonts w:ascii="Angsana New" w:hAnsi="Angsana New" w:cs="Angsana New" w:hint="cs"/>
          <w:sz w:val="32"/>
          <w:szCs w:val="32"/>
          <w:cs/>
        </w:rPr>
        <w:t xml:space="preserve">หรือกลุ่มแคสเซีย </w:t>
      </w:r>
      <w:r w:rsidRPr="00C873B5">
        <w:rPr>
          <w:rFonts w:ascii="Angsana New" w:hAnsi="Angsana New" w:cs="Angsana New" w:hint="cs"/>
          <w:sz w:val="32"/>
          <w:szCs w:val="32"/>
          <w:cs/>
        </w:rPr>
        <w:t>โดยคิดค่าบริการดังนี้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ค่าใช้จ่ายการตลาดส่วนกลางคิดใน</w:t>
      </w:r>
      <w:r w:rsidRPr="00C873B5">
        <w:rPr>
          <w:rFonts w:ascii="Angsana New" w:hAnsi="Angsana New" w:cs="Angsana New"/>
          <w:sz w:val="32"/>
          <w:szCs w:val="32"/>
          <w:cs/>
          <w:lang w:eastAsia="zh-CN"/>
        </w:rPr>
        <w:t>อัตรา</w:t>
      </w:r>
      <w:r w:rsidR="00D16F41"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>ร้อยละ</w:t>
      </w:r>
      <w:r w:rsidR="00623465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="00D16F41" w:rsidRPr="00C873B5">
        <w:rPr>
          <w:rFonts w:ascii="Angsana New" w:hAnsi="Angsana New" w:cs="Angsana New"/>
          <w:sz w:val="32"/>
          <w:szCs w:val="32"/>
          <w:lang w:eastAsia="zh-CN"/>
        </w:rPr>
        <w:t>3</w:t>
      </w:r>
      <w:r w:rsidR="00D16F41"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ของรายได้ของโรงแรมตามจริง </w:t>
      </w:r>
      <w:r w:rsidR="00E3120C"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>ตั้งแต่วันที่</w:t>
      </w:r>
      <w:r w:rsidR="002B5541"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</w:t>
      </w:r>
      <w:r w:rsidR="00E3120C" w:rsidRPr="00C873B5">
        <w:rPr>
          <w:rFonts w:ascii="Angsana New" w:hAnsi="Angsana New" w:cs="Angsana New"/>
          <w:sz w:val="32"/>
          <w:szCs w:val="32"/>
          <w:lang w:eastAsia="zh-CN"/>
        </w:rPr>
        <w:t>1</w:t>
      </w:r>
      <w:r w:rsidR="00E3120C"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กรกฎาคม</w:t>
      </w:r>
      <w:r w:rsidR="00E3120C" w:rsidRPr="00C873B5">
        <w:rPr>
          <w:rFonts w:ascii="Angsana New" w:hAnsi="Angsana New" w:cs="Angsana New"/>
          <w:sz w:val="32"/>
          <w:szCs w:val="32"/>
          <w:lang w:eastAsia="zh-CN"/>
        </w:rPr>
        <w:t xml:space="preserve"> 2559</w:t>
      </w:r>
      <w:r w:rsidR="002B5541"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มีการปรับลดเหลืออัตราร้อยละ 2 ของรายได้ของโรงแรมตามจริง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900"/>
        </w:tabs>
        <w:spacing w:before="120" w:after="120"/>
        <w:ind w:left="1890" w:right="0" w:hanging="36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  <w:lang w:eastAsia="zh-CN"/>
        </w:rPr>
        <w:t xml:space="preserve">ค่าบริการในการจองห้องพักคิดในอัตราร้อยละ </w:t>
      </w:r>
      <w:r w:rsidR="00D11A0B" w:rsidRPr="00C873B5">
        <w:rPr>
          <w:rFonts w:ascii="Angsana New" w:hAnsi="Angsana New" w:cs="Angsana New"/>
          <w:sz w:val="32"/>
          <w:szCs w:val="32"/>
          <w:lang w:eastAsia="zh-CN"/>
        </w:rPr>
        <w:t>1</w:t>
      </w:r>
      <w:r w:rsidRPr="00C873B5">
        <w:rPr>
          <w:rFonts w:ascii="Angsana New" w:hAnsi="Angsana New" w:cs="Angsana New"/>
          <w:sz w:val="32"/>
          <w:szCs w:val="32"/>
          <w:cs/>
          <w:lang w:eastAsia="zh-CN"/>
        </w:rPr>
        <w:t xml:space="preserve"> ของรายได้ห้องพักบวก </w:t>
      </w:r>
      <w:r w:rsidRPr="00C873B5">
        <w:rPr>
          <w:rFonts w:ascii="Angsana New" w:hAnsi="Angsana New" w:cs="Angsana New"/>
          <w:sz w:val="32"/>
          <w:szCs w:val="32"/>
          <w:lang w:eastAsia="zh-CN"/>
        </w:rPr>
        <w:t>12</w:t>
      </w:r>
      <w:r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เหรียญสหรัฐอเมริกาต่อ </w:t>
      </w:r>
      <w:r w:rsidR="00D11A0B" w:rsidRPr="00C873B5">
        <w:rPr>
          <w:rFonts w:ascii="Angsana New" w:hAnsi="Angsana New" w:cs="Angsana New" w:hint="cs"/>
          <w:sz w:val="32"/>
          <w:szCs w:val="32"/>
          <w:lang w:eastAsia="zh-CN"/>
        </w:rPr>
        <w:t>1</w:t>
      </w:r>
      <w:r w:rsidRPr="00C873B5">
        <w:rPr>
          <w:rFonts w:ascii="Angsana New" w:hAnsi="Angsana New" w:cs="Angsana New" w:hint="cs"/>
          <w:sz w:val="32"/>
          <w:szCs w:val="32"/>
          <w:cs/>
          <w:lang w:eastAsia="zh-CN"/>
        </w:rPr>
        <w:t xml:space="preserve"> รายการ สำหรับการจองห้องพักผ่านผู้ให้บริการอื่น</w:t>
      </w:r>
    </w:p>
    <w:p w:rsidR="00A83F8A" w:rsidRPr="00C873B5" w:rsidRDefault="00A5502E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>ค่าธรรมเนียมการจัดการดังกล่าวเป็นไปตามเงื่อนไขทางธุรกิจโดยทั่วไป ค่าใช้จ่ายทางการตลาดส่วนกลางของ บันยัน ทรี ภูเก็ต</w:t>
      </w:r>
      <w:r w:rsidR="00B00B0E" w:rsidRPr="00C873B5">
        <w:rPr>
          <w:rFonts w:ascii="Angsana New" w:hAnsi="Angsana New" w:cs="Angsana New" w:hint="cs"/>
          <w:sz w:val="32"/>
          <w:szCs w:val="32"/>
          <w:cs/>
        </w:rPr>
        <w:t>,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 บันยัน ทรี กรุงเทพ</w:t>
      </w:r>
      <w:r w:rsidR="00B00B0E" w:rsidRPr="00C873B5">
        <w:rPr>
          <w:rFonts w:ascii="Angsana New" w:hAnsi="Angsana New" w:cs="Angsana New" w:hint="cs"/>
          <w:sz w:val="32"/>
          <w:szCs w:val="32"/>
          <w:cs/>
        </w:rPr>
        <w:t>,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 อังสนา ลากูน่า ภูเก็ต</w:t>
      </w:r>
      <w:r w:rsidR="00C360C9" w:rsidRPr="00C873B5">
        <w:rPr>
          <w:rFonts w:ascii="Angsana New" w:hAnsi="Angsana New" w:cs="Angsana New"/>
          <w:sz w:val="32"/>
          <w:szCs w:val="32"/>
        </w:rPr>
        <w:t>,</w:t>
      </w:r>
      <w:r w:rsidR="00C360C9" w:rsidRPr="00C873B5">
        <w:rPr>
          <w:rFonts w:ascii="Angsana New" w:hAnsi="Angsana New" w:cs="Angsana New" w:hint="cs"/>
          <w:sz w:val="32"/>
          <w:szCs w:val="32"/>
          <w:cs/>
        </w:rPr>
        <w:t xml:space="preserve"> อังสนา </w:t>
      </w:r>
      <w:r w:rsidR="004A62A7" w:rsidRPr="00C873B5">
        <w:rPr>
          <w:rFonts w:ascii="Angsana New" w:hAnsi="Angsana New" w:cs="Angsana New"/>
          <w:sz w:val="32"/>
          <w:szCs w:val="32"/>
        </w:rPr>
        <w:t xml:space="preserve">     </w:t>
      </w:r>
      <w:r w:rsidR="00011D0A" w:rsidRPr="00C873B5">
        <w:rPr>
          <w:rFonts w:ascii="Angsana New" w:hAnsi="Angsana New" w:cs="Angsana New"/>
          <w:sz w:val="32"/>
          <w:szCs w:val="32"/>
        </w:rPr>
        <w:t xml:space="preserve">                                       </w:t>
      </w:r>
      <w:r w:rsidR="004A62A7" w:rsidRPr="00C873B5">
        <w:rPr>
          <w:rFonts w:ascii="Angsana New" w:hAnsi="Angsana New" w:cs="Angsana New"/>
          <w:sz w:val="32"/>
          <w:szCs w:val="32"/>
        </w:rPr>
        <w:t xml:space="preserve">        </w:t>
      </w:r>
      <w:r w:rsidR="00C360C9" w:rsidRPr="00C873B5">
        <w:rPr>
          <w:rFonts w:ascii="Angsana New" w:hAnsi="Angsana New" w:cs="Angsana New" w:hint="cs"/>
          <w:sz w:val="32"/>
          <w:szCs w:val="32"/>
          <w:cs/>
        </w:rPr>
        <w:t>วิลล่า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360C9" w:rsidRPr="00C873B5">
        <w:rPr>
          <w:rFonts w:ascii="Angsana New" w:hAnsi="Angsana New" w:cs="Angsana New" w:hint="cs"/>
          <w:sz w:val="32"/>
          <w:szCs w:val="32"/>
          <w:cs/>
        </w:rPr>
        <w:t>รีสอร์ท ภูเก็ต</w:t>
      </w:r>
      <w:r w:rsidR="001A1B4D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D2E51" w:rsidRPr="00C873B5">
        <w:rPr>
          <w:rFonts w:ascii="Angsana New" w:hAnsi="Angsana New" w:cs="Angsana New" w:hint="cs"/>
          <w:sz w:val="32"/>
          <w:szCs w:val="32"/>
          <w:cs/>
        </w:rPr>
        <w:t>แคสเซีย ภูเก็ต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A7906" w:rsidRPr="00C873B5">
        <w:rPr>
          <w:rFonts w:ascii="Angsana New" w:hAnsi="Angsana New" w:cs="Angsana New" w:hint="cs"/>
          <w:sz w:val="32"/>
          <w:szCs w:val="32"/>
          <w:cs/>
        </w:rPr>
        <w:t>และ</w:t>
      </w:r>
      <w:r w:rsidR="003A7906">
        <w:rPr>
          <w:rFonts w:ascii="Angsana New" w:hAnsi="Angsana New" w:cs="Angsana New" w:hint="cs"/>
          <w:sz w:val="32"/>
          <w:szCs w:val="32"/>
          <w:cs/>
        </w:rPr>
        <w:t xml:space="preserve">ลากูน่า ฮอลิเดย์ คลับ ภูเก็ต รีสอร์ท 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>จะเบิกชดเชยตามผลประโยชน์ที่แต่ละโรงแรมได้รับ ดังนั้นรายการดังกล่าวจึงเป็นไปตามเงื่อนไขทางการค้าทั่วไป</w:t>
      </w:r>
    </w:p>
    <w:p w:rsidR="00A83F8A" w:rsidRPr="00C873B5" w:rsidRDefault="00404389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/>
          <w:sz w:val="32"/>
          <w:szCs w:val="32"/>
        </w:rPr>
        <w:t>(7)</w:t>
      </w:r>
      <w:r w:rsidR="00A83F8A"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บริษัทฯให้บริการบริหารโครงการก่อสร้าง โดยคิดค่าบริการในอัตราร้อยละ </w:t>
      </w:r>
      <w:r w:rsidR="00D11A0B" w:rsidRPr="00C873B5">
        <w:rPr>
          <w:rFonts w:ascii="Angsana New" w:hAnsi="Angsana New" w:cs="Angsana New" w:hint="cs"/>
          <w:sz w:val="32"/>
          <w:szCs w:val="32"/>
        </w:rPr>
        <w:t>5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 ของต้นทุนจริงหรือประมาณการต้นทุนของโครงการ</w:t>
      </w:r>
    </w:p>
    <w:p w:rsidR="00A83F8A" w:rsidRPr="00C873B5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 xml:space="preserve">    </w:t>
      </w:r>
      <w:r w:rsidRPr="00C873B5">
        <w:rPr>
          <w:rFonts w:ascii="Angsana New" w:hAnsi="Angsana New" w:cs="Angsana New"/>
          <w:sz w:val="32"/>
          <w:szCs w:val="32"/>
        </w:rPr>
        <w:tab/>
        <w:t>(8)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การซื้อบัตรกำนัลบันยัน ทรี สปาและบัตรกำนัลบันยัน ทรี แกลเลอรี่เพื่อเป็นสวัสดิการให้ผู้บริหาร บัตรกำนัลนี้จะจัดสรรให้กับผู้บริหารที่มีคุณสมบัติตามที่กำหนดเป็นประจำทุกปี และมีอายุ </w:t>
      </w:r>
      <w:r w:rsidR="00D11A0B" w:rsidRPr="00C873B5">
        <w:rPr>
          <w:rFonts w:ascii="Angsana New" w:hAnsi="Angsana New" w:cs="Angsana New"/>
          <w:sz w:val="32"/>
          <w:szCs w:val="32"/>
        </w:rPr>
        <w:t>1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ปี นับจากวันที่ออก โดยบัตรกำนัลกำหนดราคาตามมูลค่าหน้าบัตรกำนัล</w:t>
      </w:r>
    </w:p>
    <w:p w:rsidR="00A65D01" w:rsidRPr="00C873B5" w:rsidRDefault="00A83F8A" w:rsidP="005869D6">
      <w:pPr>
        <w:pStyle w:val="a"/>
        <w:widowControl/>
        <w:tabs>
          <w:tab w:val="left" w:pos="540"/>
        </w:tabs>
        <w:spacing w:before="80" w:after="8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</w:p>
    <w:p w:rsidR="00A65D01" w:rsidRPr="00C873B5" w:rsidRDefault="00A65D01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  <w:cs/>
        </w:rPr>
        <w:br w:type="page"/>
      </w:r>
    </w:p>
    <w:p w:rsidR="00A83F8A" w:rsidRPr="00C873B5" w:rsidRDefault="00A65D01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lastRenderedPageBreak/>
        <w:tab/>
      </w:r>
      <w:r w:rsidR="00A83F8A" w:rsidRPr="00C873B5">
        <w:rPr>
          <w:rFonts w:ascii="Angsana New" w:hAnsi="Angsana New" w:cs="Angsana New"/>
          <w:sz w:val="32"/>
          <w:szCs w:val="32"/>
        </w:rPr>
        <w:t>(9)</w:t>
      </w:r>
      <w:r w:rsidR="00A83F8A"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/>
          <w:sz w:val="32"/>
          <w:szCs w:val="32"/>
          <w:cs/>
        </w:rPr>
        <w:t>รายการเหล่านี้เกี่ยวกับ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(i)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รายการขายสินค้าโดย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บริษัท บันยัน ทรี แกลเลอรี่ (ประเทศไทย) จำกัด </w:t>
      </w:r>
      <w:r w:rsidRPr="00C873B5">
        <w:rPr>
          <w:rFonts w:ascii="Angsana New" w:hAnsi="Angsana New" w:cs="Angsana New"/>
          <w:sz w:val="32"/>
          <w:szCs w:val="32"/>
          <w:cs/>
        </w:rPr>
        <w:t>ให้กับบริษัทที่</w:t>
      </w:r>
      <w:r w:rsidR="00CC0E7B" w:rsidRPr="00C873B5">
        <w:rPr>
          <w:rFonts w:ascii="Angsana New" w:hAnsi="Angsana New" w:cs="Angsana New"/>
          <w:sz w:val="32"/>
          <w:szCs w:val="32"/>
          <w:cs/>
        </w:rPr>
        <w:t>เกี่ยวข้องกันในราคาส่วนลดร้อยละ</w:t>
      </w:r>
      <w:r w:rsidR="00CC0E7B" w:rsidRPr="00C873B5">
        <w:rPr>
          <w:rFonts w:ascii="Angsana New" w:hAnsi="Angsana New" w:cs="Angsana New"/>
          <w:sz w:val="32"/>
          <w:szCs w:val="32"/>
        </w:rPr>
        <w:t xml:space="preserve"> 15 </w:t>
      </w:r>
      <w:r w:rsidRPr="00C873B5">
        <w:rPr>
          <w:rFonts w:ascii="Angsana New" w:hAnsi="Angsana New" w:cs="Angsana New" w:hint="cs"/>
          <w:sz w:val="32"/>
          <w:szCs w:val="32"/>
          <w:cs/>
        </w:rPr>
        <w:t>ถึง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C873B5">
        <w:rPr>
          <w:rFonts w:ascii="Angsana New" w:hAnsi="Angsana New" w:cs="Angsana New"/>
          <w:sz w:val="32"/>
          <w:szCs w:val="32"/>
        </w:rPr>
        <w:t>30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จากราคาขายปลีก</w:t>
      </w:r>
      <w:r w:rsidRPr="00C873B5">
        <w:rPr>
          <w:rFonts w:ascii="Angsana New" w:hAnsi="Angsana New" w:cs="Angsana New" w:hint="cs"/>
          <w:sz w:val="32"/>
          <w:szCs w:val="32"/>
          <w:cs/>
        </w:rPr>
        <w:t>ขึ้นอยู่กับปริมาณการซื้อสินค้า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(ii)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รายการขายของใช้สำหรับกิจการโรงแรมและกิจการสปาในปริมาณมาก โดยบริษั</w:t>
      </w:r>
      <w:r w:rsidRPr="00C873B5">
        <w:rPr>
          <w:rFonts w:ascii="Angsana New" w:hAnsi="Angsana New" w:cs="Angsana New" w:hint="cs"/>
          <w:sz w:val="32"/>
          <w:szCs w:val="32"/>
          <w:cs/>
        </w:rPr>
        <w:t>ทที่ดำเนินกิจการแกลเลอรี่</w:t>
      </w:r>
      <w:r w:rsidRPr="00C873B5">
        <w:rPr>
          <w:rFonts w:ascii="Angsana New" w:hAnsi="Angsana New" w:cs="Angsana New"/>
          <w:sz w:val="32"/>
          <w:szCs w:val="32"/>
          <w:cs/>
        </w:rPr>
        <w:t>ให้</w:t>
      </w:r>
      <w:r w:rsidRPr="00C873B5">
        <w:rPr>
          <w:rFonts w:ascii="Angsana New" w:hAnsi="Angsana New" w:cs="Angsana New" w:hint="cs"/>
          <w:sz w:val="32"/>
          <w:szCs w:val="32"/>
          <w:cs/>
        </w:rPr>
        <w:t>แก่</w:t>
      </w:r>
      <w:r w:rsidRPr="00C873B5">
        <w:rPr>
          <w:rFonts w:ascii="Angsana New" w:hAnsi="Angsana New" w:cs="Angsana New"/>
          <w:sz w:val="32"/>
          <w:szCs w:val="32"/>
          <w:cs/>
        </w:rPr>
        <w:t>บริษัทที่เกี่ยวข้องกันในราคาต้นทุนบวกกำไรส่วนเพิ่ม</w:t>
      </w:r>
      <w:r w:rsidR="00D73496" w:rsidRPr="00C873B5">
        <w:rPr>
          <w:rFonts w:ascii="Angsana New" w:hAnsi="Angsana New" w:cs="Angsana New" w:hint="cs"/>
          <w:sz w:val="32"/>
          <w:szCs w:val="32"/>
          <w:cs/>
        </w:rPr>
        <w:t>สูงสุด</w:t>
      </w:r>
      <w:r w:rsidRPr="00C873B5">
        <w:rPr>
          <w:rFonts w:ascii="Angsana New" w:hAnsi="Angsana New" w:cs="Angsana New"/>
          <w:sz w:val="32"/>
          <w:szCs w:val="32"/>
        </w:rPr>
        <w:t xml:space="preserve">      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ร้อยละ </w:t>
      </w:r>
      <w:r w:rsidR="00CC0E7B" w:rsidRPr="00C873B5">
        <w:rPr>
          <w:rFonts w:ascii="Angsana New" w:hAnsi="Angsana New" w:cs="Angsana New"/>
          <w:sz w:val="32"/>
          <w:szCs w:val="32"/>
        </w:rPr>
        <w:t xml:space="preserve">30 </w:t>
      </w:r>
      <w:r w:rsidR="00CC0E7B" w:rsidRPr="00C873B5">
        <w:rPr>
          <w:rFonts w:ascii="Angsana New" w:hAnsi="Angsana New" w:cs="Angsana New" w:hint="cs"/>
          <w:sz w:val="32"/>
          <w:szCs w:val="32"/>
          <w:cs/>
        </w:rPr>
        <w:t xml:space="preserve">และร้อยละ </w:t>
      </w:r>
      <w:r w:rsidR="00CC0E7B" w:rsidRPr="00C873B5">
        <w:rPr>
          <w:rFonts w:ascii="Angsana New" w:hAnsi="Angsana New" w:cs="Angsana New"/>
          <w:sz w:val="32"/>
          <w:szCs w:val="32"/>
        </w:rPr>
        <w:t>40</w:t>
      </w:r>
    </w:p>
    <w:p w:rsidR="00A83F8A" w:rsidRPr="00C873B5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  <w:t>(</w:t>
      </w:r>
      <w:r w:rsidRPr="00C873B5">
        <w:rPr>
          <w:rFonts w:ascii="Angsana New" w:hAnsi="Angsana New" w:cs="Angsana New"/>
          <w:sz w:val="32"/>
          <w:szCs w:val="32"/>
        </w:rPr>
        <w:t>10</w:t>
      </w:r>
      <w:r w:rsidRPr="00C873B5">
        <w:rPr>
          <w:rFonts w:ascii="Angsana New" w:hAnsi="Angsana New" w:cs="Angsana New"/>
          <w:sz w:val="32"/>
          <w:szCs w:val="32"/>
          <w:cs/>
        </w:rPr>
        <w:t>)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ค่าอบรม</w:t>
      </w:r>
      <w:r w:rsidRPr="00C873B5">
        <w:rPr>
          <w:rFonts w:ascii="Angsana New" w:hAnsi="Angsana New" w:cs="Angsana New" w:hint="cs"/>
          <w:sz w:val="32"/>
          <w:szCs w:val="32"/>
          <w:cs/>
        </w:rPr>
        <w:t>พนักงาน</w:t>
      </w:r>
      <w:r w:rsidRPr="00C873B5">
        <w:rPr>
          <w:rFonts w:ascii="Angsana New" w:hAnsi="Angsana New" w:cs="Angsana New"/>
          <w:sz w:val="32"/>
          <w:szCs w:val="32"/>
          <w:cs/>
        </w:rPr>
        <w:t>จ่ายให้แก่</w:t>
      </w:r>
      <w:r w:rsidRPr="00C873B5">
        <w:rPr>
          <w:rFonts w:ascii="Angsana New" w:hAnsi="Angsana New" w:cs="Angsana New" w:hint="cs"/>
          <w:sz w:val="32"/>
          <w:szCs w:val="32"/>
          <w:cs/>
        </w:rPr>
        <w:t>บริษัท บันยัน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ทรี โฮเท็ล แอนด์ รีสอร์ท (ประเทศไทย) จำกัด </w:t>
      </w:r>
      <w:r w:rsidRPr="00C873B5">
        <w:rPr>
          <w:rFonts w:ascii="Angsana New" w:hAnsi="Angsana New" w:cs="Angsana New"/>
          <w:sz w:val="32"/>
          <w:szCs w:val="32"/>
          <w:cs/>
        </w:rPr>
        <w:t>จากการให้บริการส่วนกลางด้านสถานที่และหลักสูตรอบรมให้แก่พนักงาน ค่าใช้จ่ายในการจัดอบรมได้ปันส่วนให้แต่ละกิจการตามต้นทุนที่เกิดขึ้นจริง</w:t>
      </w:r>
    </w:p>
    <w:p w:rsidR="00A83F8A" w:rsidRPr="00C873B5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  <w:t>(11)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ค่าใช้จ่ายนี้เป็นค่าใช้จ่ายในการดำเนินงานที่เกิดขึ้นภายในกลุ่มบริษัทโดยจะ</w:t>
      </w:r>
      <w:r w:rsidRPr="00C873B5">
        <w:rPr>
          <w:rFonts w:ascii="Angsana New" w:hAnsi="Angsana New" w:cs="Angsana New" w:hint="cs"/>
          <w:sz w:val="32"/>
          <w:szCs w:val="32"/>
          <w:cs/>
        </w:rPr>
        <w:t>เรียกเก็บ</w:t>
      </w:r>
      <w:r w:rsidRPr="00C873B5">
        <w:rPr>
          <w:rFonts w:ascii="Angsana New" w:hAnsi="Angsana New" w:cs="Angsana New"/>
          <w:sz w:val="32"/>
          <w:szCs w:val="32"/>
          <w:cs/>
        </w:rPr>
        <w:t>กับบริษัทที่เกี่ยวข้องตามต้นทุนที่เกิดขึ้นจริง</w:t>
      </w:r>
    </w:p>
    <w:p w:rsidR="00A83F8A" w:rsidRPr="00C873B5" w:rsidRDefault="00A83F8A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  <w:t>(12)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ค่าเช่าสำหรับการเช่าพื้นที่และที่ดิน สัญญาเช่ามีอายุไม่เกิน </w:t>
      </w:r>
      <w:r w:rsidR="00D11A0B" w:rsidRPr="00C873B5">
        <w:rPr>
          <w:rFonts w:ascii="Angsana New" w:hAnsi="Angsana New" w:cs="Angsana New"/>
          <w:sz w:val="32"/>
          <w:szCs w:val="32"/>
        </w:rPr>
        <w:t>3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ปี ยกเว้นบางสัญญาตาม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ที่ระบุในข้อ </w:t>
      </w:r>
      <w:r w:rsidRPr="00C873B5">
        <w:rPr>
          <w:rFonts w:ascii="Angsana New" w:hAnsi="Angsana New" w:cs="Angsana New"/>
          <w:sz w:val="32"/>
          <w:szCs w:val="32"/>
        </w:rPr>
        <w:t>(12)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C873B5">
        <w:rPr>
          <w:rFonts w:ascii="Angsana New" w:hAnsi="Angsana New" w:cs="Angsana New"/>
          <w:sz w:val="32"/>
          <w:szCs w:val="32"/>
        </w:rPr>
        <w:t>i)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(i)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ค่าเช่าและค่าบริการในอัตราร้อยละ </w:t>
      </w:r>
      <w:r w:rsidRPr="00C873B5">
        <w:rPr>
          <w:rFonts w:ascii="Angsana New" w:hAnsi="Angsana New" w:cs="Angsana New"/>
          <w:sz w:val="32"/>
          <w:szCs w:val="32"/>
        </w:rPr>
        <w:t xml:space="preserve">5 </w:t>
      </w:r>
      <w:r w:rsidRPr="00C873B5">
        <w:rPr>
          <w:rFonts w:ascii="Angsana New" w:hAnsi="Angsana New" w:cs="Angsana New"/>
          <w:sz w:val="32"/>
          <w:szCs w:val="32"/>
          <w:cs/>
        </w:rPr>
        <w:t>ถึง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ร้อยละ</w:t>
      </w:r>
      <w:r w:rsidRPr="00C873B5">
        <w:rPr>
          <w:rFonts w:ascii="Angsana New" w:hAnsi="Angsana New" w:cs="Angsana New"/>
          <w:sz w:val="32"/>
          <w:szCs w:val="32"/>
        </w:rPr>
        <w:t xml:space="preserve"> 10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ของรายได้ ขึ้นอยู่กับปัจจัยต่างๆ เช่น ที่ตั้ง ประมาณการยอดขาย อายุการเช่า ขนาดพื้นที่เช่าและลักษณะธุรกิจ </w:t>
      </w:r>
    </w:p>
    <w:p w:rsidR="00A83F8A" w:rsidRPr="00C873B5" w:rsidRDefault="00A83F8A" w:rsidP="00A83F8A">
      <w:pPr>
        <w:pStyle w:val="a1"/>
        <w:widowControl/>
        <w:tabs>
          <w:tab w:val="left" w:pos="900"/>
          <w:tab w:val="left" w:pos="2070"/>
        </w:tabs>
        <w:spacing w:before="120"/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  <w:u w:val="single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ผู้รับ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ผู้จ่าย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อายุสัญญาเช่า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u w:val="single"/>
          <w:cs/>
        </w:rPr>
        <w:t>สิ้นสุดสัญญา</w:t>
      </w:r>
    </w:p>
    <w:p w:rsidR="00A83F8A" w:rsidRPr="00C873B5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BGL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BTRS(T)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="007E6D6B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     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30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พฤศจิกายน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2584</w:t>
      </w:r>
    </w:p>
    <w:p w:rsidR="00A83F8A" w:rsidRPr="00C873B5" w:rsidRDefault="00A83F8A" w:rsidP="00623465">
      <w:pPr>
        <w:pStyle w:val="a1"/>
        <w:widowControl/>
        <w:tabs>
          <w:tab w:val="left" w:pos="900"/>
          <w:tab w:val="left" w:pos="2070"/>
          <w:tab w:val="left" w:pos="3600"/>
          <w:tab w:val="left" w:pos="5040"/>
          <w:tab w:val="left" w:pos="7200"/>
        </w:tabs>
        <w:ind w:left="1440" w:right="-43" w:hanging="1080"/>
        <w:jc w:val="both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  <w:t>LBTL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  <w:t>BTRS(T)</w:t>
      </w:r>
      <w:r w:rsidRPr="00C873B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ab/>
      </w:r>
      <w:r w:rsidR="007E6D6B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       </w:t>
      </w:r>
      <w:r w:rsidR="00FC7184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282796">
        <w:rPr>
          <w:rFonts w:ascii="Angsana New" w:hAnsi="Angsana New" w:cs="Angsana New"/>
          <w:b w:val="0"/>
          <w:bCs w:val="0"/>
          <w:sz w:val="32"/>
          <w:szCs w:val="32"/>
        </w:rPr>
        <w:t>2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ปี</w:t>
      </w:r>
      <w:r w:rsidR="00623465"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ธันวาคม</w:t>
      </w:r>
      <w:r w:rsidR="00A65D01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2562</w:t>
      </w:r>
    </w:p>
    <w:p w:rsidR="00A83F8A" w:rsidRPr="00C873B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before="120"/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r w:rsidRPr="00C873B5">
        <w:rPr>
          <w:rFonts w:ascii="Angsana New" w:hAnsi="Angsana New" w:cs="Angsana New"/>
          <w:b w:val="0"/>
          <w:bCs w:val="0"/>
        </w:rPr>
        <w:t xml:space="preserve">BGL       : </w:t>
      </w:r>
      <w:r w:rsidRPr="00C873B5">
        <w:rPr>
          <w:rFonts w:ascii="Angsana New" w:hAnsi="Angsana New" w:cs="Angsana New"/>
          <w:b w:val="0"/>
          <w:bCs w:val="0"/>
          <w:cs/>
        </w:rPr>
        <w:t>บริษัท บางเทาแกรนด์ จำกัด</w:t>
      </w:r>
    </w:p>
    <w:p w:rsidR="00A83F8A" w:rsidRPr="00C873B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ind w:left="3154" w:right="-43" w:hanging="1080"/>
        <w:jc w:val="both"/>
        <w:rPr>
          <w:rFonts w:ascii="Angsana New" w:hAnsi="Angsana New" w:cs="Angsana New"/>
          <w:b w:val="0"/>
          <w:bCs w:val="0"/>
        </w:rPr>
      </w:pPr>
      <w:r w:rsidRPr="00C873B5">
        <w:rPr>
          <w:rFonts w:ascii="Angsana New" w:hAnsi="Angsana New" w:cs="Angsana New"/>
          <w:b w:val="0"/>
          <w:bCs w:val="0"/>
        </w:rPr>
        <w:t xml:space="preserve">BTRS(T): </w:t>
      </w:r>
      <w:r w:rsidRPr="00C873B5">
        <w:rPr>
          <w:rFonts w:ascii="Angsana New" w:hAnsi="Angsana New" w:cs="Angsana New"/>
          <w:b w:val="0"/>
          <w:bCs w:val="0"/>
          <w:cs/>
        </w:rPr>
        <w:t>บริษัท บันยัน ทรี รีสอร์ท แอนด์ สปา (ไทยแลนด์) จำกัด</w:t>
      </w:r>
    </w:p>
    <w:p w:rsidR="00A83F8A" w:rsidRPr="00C873B5" w:rsidRDefault="00A83F8A" w:rsidP="00A83F8A">
      <w:pPr>
        <w:pStyle w:val="a1"/>
        <w:widowControl/>
        <w:tabs>
          <w:tab w:val="left" w:pos="900"/>
          <w:tab w:val="left" w:pos="2070"/>
          <w:tab w:val="left" w:pos="3600"/>
          <w:tab w:val="decimal" w:pos="5670"/>
          <w:tab w:val="left" w:pos="5940"/>
          <w:tab w:val="left" w:pos="7020"/>
        </w:tabs>
        <w:spacing w:after="120"/>
        <w:ind w:left="3150" w:right="-43" w:hanging="1080"/>
        <w:jc w:val="both"/>
        <w:rPr>
          <w:rFonts w:ascii="Angsana New" w:hAnsi="Angsana New" w:cs="Angsana New"/>
          <w:b w:val="0"/>
          <w:bCs w:val="0"/>
        </w:rPr>
      </w:pPr>
      <w:r w:rsidRPr="00C873B5">
        <w:rPr>
          <w:rFonts w:ascii="Angsana New" w:hAnsi="Angsana New" w:cs="Angsana New"/>
          <w:b w:val="0"/>
          <w:bCs w:val="0"/>
        </w:rPr>
        <w:t xml:space="preserve">LBTL     : </w:t>
      </w:r>
      <w:r w:rsidRPr="00C873B5">
        <w:rPr>
          <w:rFonts w:ascii="Angsana New" w:hAnsi="Angsana New" w:cs="Angsana New"/>
          <w:b w:val="0"/>
          <w:bCs w:val="0"/>
          <w:cs/>
        </w:rPr>
        <w:t>บริษัท ลากูน่า บันยัน ทรี จำกัด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(ii)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ค่าเช่าและค่าบริการ</w:t>
      </w:r>
      <w:r w:rsidRPr="00C873B5">
        <w:rPr>
          <w:rFonts w:ascii="Angsana New" w:hAnsi="Angsana New" w:cs="Angsana New" w:hint="cs"/>
          <w:sz w:val="32"/>
          <w:szCs w:val="32"/>
          <w:cs/>
        </w:rPr>
        <w:t>พื้นที่</w:t>
      </w:r>
      <w:r w:rsidRPr="00C873B5">
        <w:rPr>
          <w:rFonts w:ascii="Angsana New" w:hAnsi="Angsana New" w:cs="Angsana New"/>
          <w:sz w:val="32"/>
          <w:szCs w:val="32"/>
          <w:cs/>
        </w:rPr>
        <w:t>สำนักงาน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และห้องเก็บ</w:t>
      </w:r>
      <w:r w:rsidRPr="00C873B5">
        <w:rPr>
          <w:rFonts w:ascii="Angsana New" w:hAnsi="Angsana New" w:cs="Angsana New"/>
          <w:sz w:val="32"/>
          <w:szCs w:val="32"/>
          <w:cs/>
        </w:rPr>
        <w:t>ของ</w:t>
      </w:r>
      <w:r w:rsidRPr="00C873B5">
        <w:rPr>
          <w:rFonts w:ascii="Angsana New" w:hAnsi="Angsana New" w:cs="Angsana New" w:hint="cs"/>
          <w:sz w:val="32"/>
          <w:szCs w:val="32"/>
          <w:cs/>
        </w:rPr>
        <w:t>ของ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บันยัน ทรี </w:t>
      </w:r>
      <w:r w:rsidRPr="00C873B5">
        <w:rPr>
          <w:rFonts w:ascii="Angsana New" w:hAnsi="Angsana New" w:cs="Angsana New" w:hint="cs"/>
          <w:sz w:val="32"/>
          <w:szCs w:val="32"/>
          <w:cs/>
        </w:rPr>
        <w:t>สปา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ในโรงแรม 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  บันยัน ทรี ภูเก็ต มี</w:t>
      </w:r>
      <w:r w:rsidRPr="00C873B5">
        <w:rPr>
          <w:rFonts w:ascii="Angsana New" w:hAnsi="Angsana New" w:cs="Angsana New"/>
          <w:sz w:val="32"/>
          <w:szCs w:val="32"/>
          <w:cs/>
        </w:rPr>
        <w:t>อัตราค่าเช่าต่อเดือน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ตารางเมตรละ </w:t>
      </w:r>
      <w:r w:rsidRPr="00C873B5">
        <w:rPr>
          <w:rFonts w:ascii="Angsana New" w:hAnsi="Angsana New" w:cs="Angsana New"/>
          <w:sz w:val="32"/>
          <w:szCs w:val="32"/>
        </w:rPr>
        <w:t>1,1</w:t>
      </w:r>
      <w:r w:rsidR="00282796">
        <w:rPr>
          <w:rFonts w:ascii="Angsana New" w:hAnsi="Angsana New" w:cs="Angsana New"/>
          <w:sz w:val="32"/>
          <w:szCs w:val="32"/>
        </w:rPr>
        <w:t>72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>บาท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 </w:t>
      </w:r>
    </w:p>
    <w:p w:rsidR="00A83F8A" w:rsidRPr="00C873B5" w:rsidRDefault="00A83F8A" w:rsidP="00A65D01">
      <w:pPr>
        <w:pStyle w:val="a1"/>
        <w:widowControl/>
        <w:tabs>
          <w:tab w:val="left" w:pos="1530"/>
        </w:tabs>
        <w:spacing w:before="120" w:after="120"/>
        <w:ind w:left="1530" w:right="-43" w:hanging="45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(iii)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</w:r>
      <w:r w:rsidRPr="00C873B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ค่าเช่าพื้นที่และค่าบริการในคาแนล วิลเลจ มีการเรียกเก็บค่าเช่าและค่าบริการที่เกี่ยวเนื่องตามอัตราเดียวกับราคาตลาด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(iv)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รายได้</w:t>
      </w:r>
      <w:r w:rsidRPr="00C873B5">
        <w:rPr>
          <w:rFonts w:ascii="Angsana New" w:hAnsi="Angsana New" w:cs="Angsana New"/>
          <w:sz w:val="32"/>
          <w:szCs w:val="32"/>
          <w:cs/>
        </w:rPr>
        <w:t>ค่าเช่าและค่าบริการเรียกเก็บโดยบริษัท ไทยวาพลาซ่า จำกัด สำหรับ</w:t>
      </w:r>
      <w:r w:rsidRPr="00C873B5">
        <w:rPr>
          <w:rFonts w:ascii="Angsana New" w:hAnsi="Angsana New" w:cs="Angsana New" w:hint="cs"/>
          <w:sz w:val="32"/>
          <w:szCs w:val="32"/>
          <w:cs/>
        </w:rPr>
        <w:t>การ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เช่าพื้นที่สำนักงานของอาคารไทยวา </w:t>
      </w:r>
      <w:r w:rsidR="007C7ACE" w:rsidRPr="00C873B5">
        <w:rPr>
          <w:rFonts w:ascii="Angsana New" w:hAnsi="Angsana New" w:cs="Angsana New"/>
          <w:sz w:val="32"/>
          <w:szCs w:val="32"/>
        </w:rPr>
        <w:t>1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และ</w:t>
      </w:r>
      <w:r w:rsidR="007C7ACE" w:rsidRPr="00C873B5">
        <w:rPr>
          <w:rFonts w:ascii="Angsana New" w:hAnsi="Angsana New" w:cs="Angsana New" w:hint="cs"/>
          <w:sz w:val="32"/>
          <w:szCs w:val="32"/>
          <w:cs/>
        </w:rPr>
        <w:t>โรงแรมบันยัน</w:t>
      </w:r>
      <w:r w:rsidR="00C360C9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37A39" w:rsidRPr="00C873B5">
        <w:rPr>
          <w:rFonts w:ascii="Angsana New" w:hAnsi="Angsana New" w:cs="Angsana New" w:hint="cs"/>
          <w:sz w:val="32"/>
          <w:szCs w:val="32"/>
          <w:cs/>
        </w:rPr>
        <w:t>ทรี กรุงเทพ</w:t>
      </w:r>
      <w:r w:rsidR="00337A39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โดยมีอัตราค่าเช่า</w:t>
      </w:r>
      <w:r w:rsidRPr="00C873B5">
        <w:rPr>
          <w:rFonts w:ascii="Angsana New" w:hAnsi="Angsana New" w:cs="Angsana New" w:hint="cs"/>
          <w:sz w:val="32"/>
          <w:szCs w:val="32"/>
          <w:cs/>
        </w:rPr>
        <w:t>และค่าบริการที่เกี่ยวเนื่องตามอัตราเดียวกับราคาตลาด</w:t>
      </w:r>
    </w:p>
    <w:p w:rsidR="00A83F8A" w:rsidRPr="00C873B5" w:rsidRDefault="00D16F41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lastRenderedPageBreak/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/>
          <w:sz w:val="32"/>
          <w:szCs w:val="32"/>
        </w:rPr>
        <w:t>(v)</w:t>
      </w:r>
      <w:r w:rsidR="00A83F8A"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/>
          <w:sz w:val="32"/>
          <w:szCs w:val="32"/>
          <w:cs/>
        </w:rPr>
        <w:t>ค่าเช่าที่ดินและทะเลสาบซึ่งเป็นที่ตั้งโรงแรม</w:t>
      </w:r>
      <w:r w:rsidR="00623465" w:rsidRPr="00C873B5">
        <w:rPr>
          <w:rFonts w:ascii="Angsana New" w:hAnsi="Angsana New" w:cs="Angsana New"/>
          <w:sz w:val="32"/>
          <w:szCs w:val="32"/>
          <w:cs/>
        </w:rPr>
        <w:t>และกิจการที่เกี่ยวข้องกับโรงแรม</w:t>
      </w:r>
      <w:r w:rsidR="00A83F8A" w:rsidRPr="00C873B5">
        <w:rPr>
          <w:rFonts w:ascii="Angsana New" w:hAnsi="Angsana New" w:cs="Angsana New"/>
          <w:sz w:val="32"/>
          <w:szCs w:val="32"/>
          <w:cs/>
        </w:rPr>
        <w:t>มีอัตรา</w:t>
      </w:r>
      <w:r w:rsidR="00A83F8A" w:rsidRPr="00C873B5">
        <w:rPr>
          <w:rFonts w:ascii="Angsana New" w:hAnsi="Angsana New" w:cs="Angsana New" w:hint="cs"/>
          <w:sz w:val="32"/>
          <w:szCs w:val="32"/>
          <w:cs/>
        </w:rPr>
        <w:t xml:space="preserve">    ค่า</w:t>
      </w:r>
      <w:r w:rsidR="00A83F8A" w:rsidRPr="00C873B5">
        <w:rPr>
          <w:rFonts w:ascii="Angsana New" w:hAnsi="Angsana New" w:cs="Angsana New"/>
          <w:sz w:val="32"/>
          <w:szCs w:val="32"/>
          <w:cs/>
        </w:rPr>
        <w:t>เช่าต่อปีไร่ละ</w:t>
      </w:r>
      <w:r w:rsidR="00A83F8A" w:rsidRPr="00C873B5">
        <w:rPr>
          <w:rFonts w:ascii="Angsana New" w:hAnsi="Angsana New" w:cs="Angsana New"/>
          <w:sz w:val="32"/>
          <w:szCs w:val="32"/>
        </w:rPr>
        <w:t xml:space="preserve"> </w:t>
      </w:r>
      <w:r w:rsidR="00282796">
        <w:rPr>
          <w:rFonts w:ascii="Angsana New" w:hAnsi="Angsana New" w:cs="Angsana New"/>
          <w:sz w:val="32"/>
          <w:szCs w:val="32"/>
        </w:rPr>
        <w:t>120,847</w:t>
      </w:r>
      <w:r w:rsidR="00A83F8A" w:rsidRPr="00C873B5">
        <w:rPr>
          <w:rFonts w:ascii="Angsana New" w:hAnsi="Angsana New" w:cs="Angsana New"/>
          <w:sz w:val="32"/>
          <w:szCs w:val="32"/>
          <w:cs/>
        </w:rPr>
        <w:t xml:space="preserve"> บาท และ</w:t>
      </w:r>
      <w:r w:rsidR="00A83F8A" w:rsidRPr="00C873B5">
        <w:rPr>
          <w:rFonts w:ascii="Angsana New" w:hAnsi="Angsana New" w:cs="Angsana New"/>
          <w:sz w:val="32"/>
          <w:szCs w:val="32"/>
        </w:rPr>
        <w:t xml:space="preserve"> </w:t>
      </w:r>
      <w:r w:rsidR="00282796">
        <w:rPr>
          <w:rFonts w:ascii="Angsana New" w:hAnsi="Angsana New" w:cs="Angsana New"/>
          <w:sz w:val="32"/>
          <w:szCs w:val="32"/>
        </w:rPr>
        <w:t>12,085</w:t>
      </w:r>
      <w:r w:rsidR="00A83F8A" w:rsidRPr="00C873B5">
        <w:rPr>
          <w:rFonts w:ascii="Angsana New" w:hAnsi="Angsana New" w:cs="Angsana New"/>
          <w:sz w:val="32"/>
          <w:szCs w:val="32"/>
        </w:rPr>
        <w:t xml:space="preserve"> </w:t>
      </w:r>
      <w:r w:rsidR="00A83F8A" w:rsidRPr="00C873B5">
        <w:rPr>
          <w:rFonts w:ascii="Angsana New" w:hAnsi="Angsana New" w:cs="Angsana New"/>
          <w:sz w:val="32"/>
          <w:szCs w:val="32"/>
          <w:cs/>
        </w:rPr>
        <w:t xml:space="preserve">บาท ตามลำดับ </w:t>
      </w:r>
    </w:p>
    <w:p w:rsidR="00A83F8A" w:rsidRPr="00C873B5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(vi)</w:t>
      </w:r>
      <w:r w:rsidRPr="00C873B5">
        <w:rPr>
          <w:rFonts w:ascii="Angsana New" w:hAnsi="Angsana New" w:cs="Angsana New"/>
          <w:sz w:val="32"/>
          <w:szCs w:val="32"/>
          <w:cs/>
        </w:rPr>
        <w:tab/>
        <w:t xml:space="preserve">รายได้ค่าบริการจากการให้เช่า บันยัน ทรี แมเนจเม้นท์ อคาเดมี ในอัตรา </w:t>
      </w:r>
      <w:r w:rsidR="00282796">
        <w:rPr>
          <w:rFonts w:ascii="Angsana New" w:hAnsi="Angsana New" w:cs="Angsana New"/>
          <w:sz w:val="32"/>
          <w:szCs w:val="32"/>
        </w:rPr>
        <w:t>132,613</w:t>
      </w:r>
      <w:r w:rsidR="00623465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บาท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    </w:t>
      </w:r>
      <w:r w:rsidRPr="00C873B5">
        <w:rPr>
          <w:rFonts w:ascii="Angsana New" w:hAnsi="Angsana New" w:cs="Angsana New"/>
          <w:sz w:val="32"/>
          <w:szCs w:val="32"/>
          <w:cs/>
        </w:rPr>
        <w:t>ต่อเดือน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 </w:t>
      </w:r>
    </w:p>
    <w:p w:rsidR="00D16F41" w:rsidRPr="00282796" w:rsidRDefault="00A83F8A" w:rsidP="00A65D01">
      <w:pPr>
        <w:pStyle w:val="a"/>
        <w:widowControl/>
        <w:tabs>
          <w:tab w:val="left" w:pos="360"/>
          <w:tab w:val="left" w:pos="1080"/>
          <w:tab w:val="num" w:pos="1620"/>
        </w:tabs>
        <w:spacing w:before="120" w:after="120"/>
        <w:ind w:left="1530" w:right="0" w:hanging="153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(vii)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="00282796">
        <w:rPr>
          <w:rFonts w:ascii="Angsana New" w:hAnsi="Angsana New" w:cs="Angsana New" w:hint="cs"/>
          <w:sz w:val="32"/>
          <w:szCs w:val="32"/>
          <w:cs/>
        </w:rPr>
        <w:t xml:space="preserve">ค่าเช่าพื้นที่และค่าบริการจ่ายให้บริษัท บันยัน ทรี แกลเลอรี่ (สิงคโปร์) จำกัด ในอัตรา                       </w:t>
      </w:r>
      <w:r w:rsidR="00282796">
        <w:rPr>
          <w:rFonts w:ascii="Angsana New" w:hAnsi="Angsana New" w:cs="Angsana New"/>
          <w:sz w:val="32"/>
          <w:szCs w:val="32"/>
        </w:rPr>
        <w:t xml:space="preserve">3 </w:t>
      </w:r>
      <w:r w:rsidR="00282796">
        <w:rPr>
          <w:rFonts w:ascii="Angsana New" w:hAnsi="Angsana New" w:cs="Angsana New" w:hint="cs"/>
          <w:sz w:val="32"/>
          <w:szCs w:val="32"/>
          <w:cs/>
        </w:rPr>
        <w:t>เหรียญสิงคโปร์ต่อตารางฟุต</w:t>
      </w:r>
    </w:p>
    <w:p w:rsidR="00A83F8A" w:rsidRPr="00C873B5" w:rsidRDefault="00A83F8A" w:rsidP="00A65D01">
      <w:pPr>
        <w:pStyle w:val="a"/>
        <w:widowControl/>
        <w:tabs>
          <w:tab w:val="left" w:pos="540"/>
          <w:tab w:val="left" w:pos="1080"/>
          <w:tab w:val="num" w:pos="162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>(13)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บริษัท เชียร์ โกลเดน จำกัด ได้รับผลตอบแทนเนื่องจากสัญญาการดำเนินงานในการบริหารหน่วยห้องพักในโรงแรม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อังสนา</w:t>
      </w:r>
      <w:r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>รีสอร์ท แอนด์ สปา บนเกาะบินตัน ประเทศอินโดนีเซีย โดย ได้รับผลตอบแทนในอัตราร้อยละ</w:t>
      </w:r>
      <w:r w:rsidRPr="00C873B5">
        <w:rPr>
          <w:rFonts w:ascii="Angsana New" w:hAnsi="Angsana New" w:cs="Angsana New"/>
          <w:sz w:val="32"/>
          <w:szCs w:val="32"/>
        </w:rPr>
        <w:t xml:space="preserve"> 15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ต่อปีของเงินลงทุนในสิทธิการเช่า</w:t>
      </w:r>
    </w:p>
    <w:p w:rsidR="00A83F8A" w:rsidRPr="00C873B5" w:rsidRDefault="006B0DC2" w:rsidP="00A65D0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/>
          <w:sz w:val="32"/>
          <w:szCs w:val="32"/>
        </w:rPr>
        <w:t>(14)</w:t>
      </w:r>
      <w:r w:rsidR="00A83F8A" w:rsidRPr="00C873B5">
        <w:rPr>
          <w:rFonts w:ascii="Angsana New" w:hAnsi="Angsana New" w:cs="Angsana New"/>
          <w:sz w:val="32"/>
          <w:szCs w:val="32"/>
        </w:rPr>
        <w:tab/>
      </w:r>
      <w:r w:rsidR="00A83F8A" w:rsidRPr="00C873B5">
        <w:rPr>
          <w:rFonts w:ascii="Angsana New" w:hAnsi="Angsana New" w:cs="Angsana New"/>
          <w:sz w:val="32"/>
          <w:szCs w:val="32"/>
          <w:cs/>
        </w:rPr>
        <w:t>ค่าบริการของกิจการโรงแรมเป็นรายได้ของบริษัท ลากูน่าเซอร์วิส จำกัด จากการให้บริการส่วนกลางแก่กลุ่มธุรกิจต่างๆ ในลากูน่า ภูเก็ต โดยคิดค่าบริการในอัตราดังนี้</w:t>
      </w:r>
    </w:p>
    <w:p w:rsidR="00A83F8A" w:rsidRPr="00C873B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</w:t>
      </w:r>
      <w:r w:rsidRPr="00C873B5">
        <w:rPr>
          <w:rFonts w:ascii="Angsana New" w:hAnsi="Angsana New" w:cs="Angsana New" w:hint="cs"/>
          <w:sz w:val="32"/>
          <w:szCs w:val="32"/>
          <w:cs/>
        </w:rPr>
        <w:t>น้ำ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ตาม</w:t>
      </w:r>
      <w:r w:rsidRPr="00C873B5">
        <w:rPr>
          <w:rFonts w:ascii="Angsana New" w:hAnsi="Angsana New" w:cs="Angsana New" w:hint="cs"/>
          <w:sz w:val="32"/>
          <w:szCs w:val="32"/>
          <w:cs/>
        </w:rPr>
        <w:t>ราคาต่อหน่วยที่กำหนดและ</w:t>
      </w:r>
      <w:r w:rsidRPr="00C873B5">
        <w:rPr>
          <w:rFonts w:ascii="Angsana New" w:hAnsi="Angsana New" w:cs="Angsana New"/>
          <w:sz w:val="32"/>
          <w:szCs w:val="32"/>
          <w:cs/>
        </w:rPr>
        <w:t>ปริมาณหน่วยที่ใช้</w:t>
      </w:r>
    </w:p>
    <w:p w:rsidR="00A83F8A" w:rsidRPr="00C873B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ค่าซักรีด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C873B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ค่าดูแลพื้นที่ส่วนกลาง ค่าขนส่ง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A83F8A" w:rsidRPr="00C873B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ค่ารถรับส่งพนักงาน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ต้นทุนบวกอัตรากำไรส่วนเพิ่ม</w:t>
      </w:r>
    </w:p>
    <w:p w:rsidR="00A83F8A" w:rsidRPr="00C873B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ค่าธรรมเนียมทางการตลาด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0.75 </w:t>
      </w:r>
      <w:r w:rsidRPr="00C873B5">
        <w:rPr>
          <w:rFonts w:ascii="Angsana New" w:hAnsi="Angsana New" w:cs="Angsana New" w:hint="cs"/>
          <w:sz w:val="32"/>
          <w:szCs w:val="32"/>
          <w:cs/>
        </w:rPr>
        <w:t>ของรายได้จากการ</w:t>
      </w:r>
      <w:r w:rsidR="00D16F41" w:rsidRPr="00C873B5">
        <w:rPr>
          <w:rFonts w:ascii="Angsana New" w:hAnsi="Angsana New" w:cs="Angsana New" w:hint="cs"/>
          <w:sz w:val="32"/>
          <w:szCs w:val="32"/>
          <w:cs/>
        </w:rPr>
        <w:t>ดำเนินงาน</w:t>
      </w:r>
    </w:p>
    <w:p w:rsidR="00A83F8A" w:rsidRPr="00C873B5" w:rsidRDefault="00A83F8A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 xml:space="preserve">  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ที่เกิดขึ้นจริงของแต่ละกิจการ </w:t>
      </w:r>
    </w:p>
    <w:p w:rsidR="00A83F8A" w:rsidRPr="00C873B5" w:rsidRDefault="00A83F8A" w:rsidP="00D16F41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ind w:left="1440" w:right="0" w:hanging="162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ค่าบริการชุมชน</w:t>
      </w: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sz w:val="32"/>
          <w:szCs w:val="32"/>
          <w:cs/>
        </w:rPr>
        <w:tab/>
        <w:t>ตามต้นทุนที่เกิดขึ้นจริง</w:t>
      </w:r>
    </w:p>
    <w:p w:rsidR="00D16F41" w:rsidRPr="00C873B5" w:rsidRDefault="00D16F41" w:rsidP="00A83F8A">
      <w:pPr>
        <w:pStyle w:val="a"/>
        <w:widowControl/>
        <w:tabs>
          <w:tab w:val="left" w:pos="360"/>
          <w:tab w:val="left" w:pos="1080"/>
          <w:tab w:val="left" w:pos="4320"/>
          <w:tab w:val="left" w:pos="4590"/>
        </w:tabs>
        <w:spacing w:after="120"/>
        <w:ind w:left="1440" w:right="0" w:hanging="1627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</w:rPr>
        <w:tab/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ค่าบริการอื่น</w:t>
      </w:r>
      <w:r w:rsidRPr="00C873B5">
        <w:rPr>
          <w:rFonts w:ascii="Angsana New" w:hAnsi="Angsana New" w:cs="Angsana New" w:hint="cs"/>
          <w:sz w:val="32"/>
          <w:szCs w:val="32"/>
          <w:cs/>
        </w:rPr>
        <w:tab/>
      </w:r>
      <w:r w:rsidRPr="00C873B5">
        <w:rPr>
          <w:rFonts w:ascii="Angsana New" w:hAnsi="Angsana New" w:cs="Angsana New"/>
          <w:sz w:val="32"/>
          <w:szCs w:val="32"/>
        </w:rPr>
        <w:t>: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ตามราคาที่ตกลงกันและปริมาณที่ใช้จริง</w:t>
      </w:r>
    </w:p>
    <w:p w:rsidR="00CF0CB4" w:rsidRPr="00C873B5" w:rsidRDefault="00CF0CB4" w:rsidP="00CF0CB4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="00FC7184" w:rsidRPr="00C873B5">
        <w:rPr>
          <w:rFonts w:ascii="Angsana New" w:hAnsi="Angsana New" w:cs="Angsana New"/>
          <w:sz w:val="32"/>
          <w:szCs w:val="32"/>
        </w:rPr>
        <w:t>(1</w:t>
      </w:r>
      <w:r w:rsidR="00511D4B">
        <w:rPr>
          <w:rFonts w:ascii="Angsana New" w:hAnsi="Angsana New" w:cs="Angsana New"/>
          <w:sz w:val="32"/>
          <w:szCs w:val="32"/>
        </w:rPr>
        <w:t>5</w:t>
      </w:r>
      <w:r w:rsidRPr="00C873B5">
        <w:rPr>
          <w:rFonts w:ascii="Angsana New" w:hAnsi="Angsana New" w:cs="Angsana New"/>
          <w:sz w:val="32"/>
          <w:szCs w:val="32"/>
        </w:rPr>
        <w:t xml:space="preserve">)  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บริษัทฯได้รับค่าบริการการจัดการจากบริษัท บันยัน ทรี รีสอร์ท แอนด์ สปา </w:t>
      </w:r>
      <w:r w:rsidRPr="00C873B5">
        <w:rPr>
          <w:rFonts w:ascii="Angsana New" w:hAnsi="Angsana New" w:cs="Angsana New"/>
          <w:sz w:val="32"/>
          <w:szCs w:val="32"/>
        </w:rPr>
        <w:t>(</w:t>
      </w:r>
      <w:r w:rsidRPr="00C873B5">
        <w:rPr>
          <w:rFonts w:ascii="Angsana New" w:hAnsi="Angsana New" w:cs="Angsana New" w:hint="cs"/>
          <w:sz w:val="32"/>
          <w:szCs w:val="32"/>
          <w:cs/>
        </w:rPr>
        <w:t>ไทยแลนด์</w:t>
      </w:r>
      <w:r w:rsidRPr="00C873B5">
        <w:rPr>
          <w:rFonts w:ascii="Angsana New" w:hAnsi="Angsana New" w:cs="Angsana New"/>
          <w:sz w:val="32"/>
          <w:szCs w:val="32"/>
        </w:rPr>
        <w:t xml:space="preserve">) 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จำกัด เนื่องจากการให้บริการดำเนินการเกี่ยวกับเทคโนโลยีสารสนเทศและการบริหารงานบุคคล </w:t>
      </w:r>
    </w:p>
    <w:p w:rsidR="00B6459E" w:rsidRPr="00C873B5" w:rsidRDefault="0013090C" w:rsidP="00B6459E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  <w:cs/>
        </w:rPr>
        <w:tab/>
      </w:r>
      <w:r w:rsidR="00511D4B">
        <w:rPr>
          <w:rFonts w:ascii="Angsana New" w:hAnsi="Angsana New" w:cs="Angsana New"/>
          <w:sz w:val="32"/>
          <w:szCs w:val="32"/>
        </w:rPr>
        <w:t>(16</w:t>
      </w:r>
      <w:r w:rsidRPr="00C873B5">
        <w:rPr>
          <w:rFonts w:ascii="Angsana New" w:hAnsi="Angsana New" w:cs="Angsana New"/>
          <w:sz w:val="32"/>
          <w:szCs w:val="32"/>
        </w:rPr>
        <w:t>)</w:t>
      </w:r>
      <w:r w:rsidRPr="00C873B5">
        <w:rPr>
          <w:rFonts w:ascii="Angsana New" w:hAnsi="Angsana New" w:cs="Angsana New"/>
          <w:sz w:val="32"/>
          <w:szCs w:val="32"/>
        </w:rPr>
        <w:tab/>
      </w:r>
      <w:r w:rsidR="00B6459E" w:rsidRPr="00C873B5">
        <w:rPr>
          <w:rFonts w:ascii="Angsana New" w:hAnsi="Angsana New" w:cs="Angsana New"/>
          <w:sz w:val="32"/>
          <w:szCs w:val="32"/>
          <w:cs/>
        </w:rPr>
        <w:t>การให้บริการเกี่ยวกับการจัดการ การรับรู้และการอบ</w:t>
      </w:r>
      <w:bookmarkStart w:id="0" w:name="_GoBack"/>
      <w:bookmarkEnd w:id="0"/>
      <w:r w:rsidR="00B6459E" w:rsidRPr="00C873B5">
        <w:rPr>
          <w:rFonts w:ascii="Angsana New" w:hAnsi="Angsana New" w:cs="Angsana New"/>
          <w:sz w:val="32"/>
          <w:szCs w:val="32"/>
          <w:cs/>
        </w:rPr>
        <w:t xml:space="preserve">รมเกี่ยวกับสินค้าแก่บริษัทที่เกี่ยวข้องกัน โดยมีค่าบริการต่อปีในอัตราตามที่ระบุไว้ในแต่ละสัญญาบวกอัตราร้อยละ </w:t>
      </w:r>
      <w:r w:rsidR="00D11A0B" w:rsidRPr="00C873B5">
        <w:rPr>
          <w:rFonts w:ascii="Angsana New" w:hAnsi="Angsana New" w:cs="Angsana New"/>
          <w:sz w:val="32"/>
          <w:szCs w:val="32"/>
        </w:rPr>
        <w:t>15</w:t>
      </w:r>
      <w:r w:rsidR="00B6459E" w:rsidRPr="00C873B5">
        <w:rPr>
          <w:rFonts w:ascii="Angsana New" w:hAnsi="Angsana New" w:cs="Angsana New"/>
          <w:sz w:val="32"/>
          <w:szCs w:val="32"/>
          <w:cs/>
        </w:rPr>
        <w:t xml:space="preserve"> ของกำไรขั้นต้นจากการดำเนินงาน เป็นสกุลเงินสิงคโปร์ดอลล่าร์</w:t>
      </w:r>
    </w:p>
    <w:p w:rsidR="00D11A0B" w:rsidRPr="00C873B5" w:rsidRDefault="00511D4B" w:rsidP="00D11A0B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>(17</w:t>
      </w:r>
      <w:r w:rsidR="00D11A0B" w:rsidRPr="00C873B5">
        <w:rPr>
          <w:rFonts w:ascii="Angsana New" w:hAnsi="Angsana New" w:cs="Angsana New"/>
          <w:sz w:val="32"/>
          <w:szCs w:val="32"/>
        </w:rPr>
        <w:t>)</w:t>
      </w:r>
      <w:r w:rsidR="00D11A0B" w:rsidRPr="00C873B5">
        <w:rPr>
          <w:rFonts w:ascii="Angsana New" w:hAnsi="Angsana New" w:cs="Angsana New"/>
          <w:sz w:val="32"/>
          <w:szCs w:val="32"/>
        </w:rPr>
        <w:tab/>
      </w:r>
      <w:r w:rsidR="00D11A0B" w:rsidRPr="00C873B5">
        <w:rPr>
          <w:rFonts w:ascii="Angsana New" w:hAnsi="Angsana New" w:cs="Angsana New" w:hint="cs"/>
          <w:sz w:val="32"/>
          <w:szCs w:val="32"/>
          <w:cs/>
        </w:rPr>
        <w:t>การให้บริการเกี่ยวกับการบริหารจัดการโครงการ โดยมีค่าบริการตามจำนวนชั่วโมงใน</w:t>
      </w:r>
      <w:r w:rsidR="008E1560">
        <w:rPr>
          <w:rFonts w:ascii="Angsana New" w:hAnsi="Angsana New" w:cs="Angsana New"/>
          <w:sz w:val="32"/>
          <w:szCs w:val="32"/>
        </w:rPr>
        <w:t xml:space="preserve">                   </w:t>
      </w:r>
      <w:r w:rsidR="00D11A0B" w:rsidRPr="00C873B5">
        <w:rPr>
          <w:rFonts w:ascii="Angsana New" w:hAnsi="Angsana New" w:cs="Angsana New" w:hint="cs"/>
          <w:sz w:val="32"/>
          <w:szCs w:val="32"/>
          <w:cs/>
        </w:rPr>
        <w:t xml:space="preserve">การทำงานที่เกิดขึ้นจริง และต้นทุนที่เกี่ยวข้องทั้งหมดบวกอัตราส่วนเพิ่มร้อยละ </w:t>
      </w:r>
      <w:r w:rsidR="00D11A0B" w:rsidRPr="00C873B5">
        <w:rPr>
          <w:rFonts w:ascii="Angsana New" w:hAnsi="Angsana New" w:cs="Angsana New" w:hint="cs"/>
          <w:sz w:val="32"/>
          <w:szCs w:val="32"/>
        </w:rPr>
        <w:t>10</w:t>
      </w:r>
    </w:p>
    <w:p w:rsidR="00511D4B" w:rsidRDefault="00511D4B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CF0CB4" w:rsidRPr="00C873B5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:rsidR="00DF50E4" w:rsidRPr="00C873B5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C873B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C873B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770"/>
        <w:gridCol w:w="1890"/>
        <w:gridCol w:w="1980"/>
      </w:tblGrid>
      <w:tr w:rsidR="00DF50E4" w:rsidRPr="00C873B5" w:rsidTr="008E156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C873B5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C873B5" w:rsidRDefault="00A65D01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มีนาคม</w:t>
            </w: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3E4268"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C873B5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E4268"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DF50E4" w:rsidRPr="00C873B5" w:rsidTr="008E1560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C873B5" w:rsidRDefault="00DF50E4" w:rsidP="005B6840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C873B5" w:rsidRDefault="00D11A0B" w:rsidP="00E202F6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 w:hint="cs"/>
                <w:color w:val="auto"/>
                <w:sz w:val="32"/>
                <w:szCs w:val="32"/>
              </w:rPr>
              <w:t>106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DF50E4" w:rsidRPr="00C873B5" w:rsidRDefault="00FC7184" w:rsidP="0086676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106</w:t>
            </w:r>
          </w:p>
        </w:tc>
      </w:tr>
    </w:tbl>
    <w:p w:rsidR="00DF50E4" w:rsidRPr="00C873B5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</w:t>
      </w:r>
      <w:r w:rsidR="0086676E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          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ค้ำประกันวงเงินสินเชื่อต่า</w:t>
      </w:r>
      <w:r w:rsidR="003E346A"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ของบริษัทฯและบริษัทย่อยอื่</w:t>
      </w:r>
      <w:r w:rsidR="003E346A" w:rsidRPr="00C873B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น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:rsidR="00DF50E4" w:rsidRPr="00C873B5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910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40"/>
        <w:gridCol w:w="1890"/>
        <w:gridCol w:w="1980"/>
      </w:tblGrid>
      <w:tr w:rsidR="00A65D01" w:rsidRPr="00C873B5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 xml:space="preserve"> มีนาคม</w:t>
            </w: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3E4268"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65D01" w:rsidRPr="00C873B5" w:rsidRDefault="00A65D01" w:rsidP="00A65D0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3E4268"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</w:tr>
      <w:tr w:rsidR="007921C2" w:rsidRPr="00C873B5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8E1560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150</w:t>
            </w:r>
          </w:p>
        </w:tc>
      </w:tr>
      <w:tr w:rsidR="007921C2" w:rsidRPr="00C873B5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8E1560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</w:t>
            </w: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900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900</w:t>
            </w:r>
          </w:p>
        </w:tc>
      </w:tr>
      <w:tr w:rsidR="007921C2" w:rsidRPr="00C873B5" w:rsidTr="00401EC3">
        <w:trPr>
          <w:cantSplit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8E1560">
            <w:pPr>
              <w:pStyle w:val="a0"/>
              <w:widowControl/>
              <w:tabs>
                <w:tab w:val="right" w:pos="7200"/>
                <w:tab w:val="right" w:pos="8640"/>
              </w:tabs>
              <w:ind w:left="67" w:right="-198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7921C2" w:rsidRPr="00C873B5" w:rsidRDefault="007921C2" w:rsidP="007921C2">
            <w:pPr>
              <w:pStyle w:val="1"/>
              <w:widowControl/>
              <w:tabs>
                <w:tab w:val="decimal" w:pos="1332"/>
              </w:tabs>
              <w:ind w:right="72"/>
              <w:jc w:val="right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20</w:t>
            </w:r>
          </w:p>
        </w:tc>
      </w:tr>
    </w:tbl>
    <w:p w:rsidR="00BD6F71" w:rsidRPr="00C873B5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A65D01" w:rsidRPr="00C873B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A65D01" w:rsidRPr="00C873B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 มีนาคม</w:t>
      </w:r>
      <w:r w:rsidR="003E4268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2562</w:t>
      </w:r>
      <w:r w:rsidR="00A65D01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163496" w:rsidRPr="00C873B5">
        <w:rPr>
          <w:rFonts w:ascii="Angsana New" w:hAnsi="Angsana New" w:cs="Angsana New" w:hint="cs"/>
          <w:b w:val="0"/>
          <w:bCs w:val="0"/>
          <w:sz w:val="32"/>
          <w:szCs w:val="32"/>
          <w:cs/>
        </w:rPr>
        <w:t xml:space="preserve">และ </w:t>
      </w:r>
      <w:r w:rsidR="00CF0CB4" w:rsidRPr="00C873B5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2561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:rsidR="00CA2C9C" w:rsidRPr="00C873B5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C873B5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C873B5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C873B5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C873B5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C873B5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420"/>
        <w:gridCol w:w="1305"/>
        <w:gridCol w:w="1305"/>
        <w:gridCol w:w="1305"/>
        <w:gridCol w:w="1305"/>
      </w:tblGrid>
      <w:tr w:rsidR="00CA2C9C" w:rsidRPr="00807D81" w:rsidTr="00CA2C9C">
        <w:trPr>
          <w:tblHeader/>
        </w:trPr>
        <w:tc>
          <w:tcPr>
            <w:tcW w:w="3420" w:type="dxa"/>
          </w:tcPr>
          <w:p w:rsidR="00CA2C9C" w:rsidRPr="00807D81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:rsidR="00CA2C9C" w:rsidRPr="00807D81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A2C9C" w:rsidRPr="00807D81" w:rsidRDefault="00CA2C9C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A65D01" w:rsidRPr="00807D81" w:rsidTr="00CA2C9C">
        <w:trPr>
          <w:tblHeader/>
        </w:trPr>
        <w:tc>
          <w:tcPr>
            <w:tcW w:w="3420" w:type="dxa"/>
          </w:tcPr>
          <w:p w:rsidR="00A65D01" w:rsidRPr="00807D81" w:rsidRDefault="00A65D01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A65D01" w:rsidRPr="00807D81" w:rsidTr="00CA2C9C">
        <w:trPr>
          <w:tblHeader/>
        </w:trPr>
        <w:tc>
          <w:tcPr>
            <w:tcW w:w="3420" w:type="dxa"/>
          </w:tcPr>
          <w:p w:rsidR="00A65D01" w:rsidRPr="00807D81" w:rsidRDefault="00A65D01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807D81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807D8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807D81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pBdr>
                <w:bottom w:val="single" w:sz="6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3E4268" w:rsidRPr="00807D81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A65D01" w:rsidRPr="00807D81" w:rsidTr="00CA2C9C">
        <w:tc>
          <w:tcPr>
            <w:tcW w:w="3420" w:type="dxa"/>
          </w:tcPr>
          <w:p w:rsidR="00A65D01" w:rsidRPr="00807D81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921C2" w:rsidRPr="00807D81" w:rsidTr="00CA2C9C">
        <w:tc>
          <w:tcPr>
            <w:tcW w:w="3420" w:type="dxa"/>
          </w:tcPr>
          <w:p w:rsidR="007921C2" w:rsidRPr="00807D81" w:rsidRDefault="007921C2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7921C2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7921C2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7921C2" w:rsidRPr="00807D81" w:rsidRDefault="00807D8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42,884</w:t>
            </w:r>
          </w:p>
        </w:tc>
        <w:tc>
          <w:tcPr>
            <w:tcW w:w="1305" w:type="dxa"/>
          </w:tcPr>
          <w:p w:rsidR="007921C2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36,707</w:t>
            </w:r>
          </w:p>
        </w:tc>
      </w:tr>
      <w:tr w:rsidR="003E4268" w:rsidRPr="00807D81" w:rsidTr="00E142F4">
        <w:tc>
          <w:tcPr>
            <w:tcW w:w="3420" w:type="dxa"/>
          </w:tcPr>
          <w:p w:rsidR="00A65D01" w:rsidRPr="00807D81" w:rsidRDefault="00A65D01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1,061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59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3E4268" w:rsidRPr="00807D81" w:rsidTr="00E35D84">
        <w:tc>
          <w:tcPr>
            <w:tcW w:w="3420" w:type="dxa"/>
          </w:tcPr>
          <w:p w:rsidR="00A65D01" w:rsidRPr="00807D81" w:rsidRDefault="00A65D01" w:rsidP="00807D81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51,391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45,309</w:t>
            </w:r>
          </w:p>
        </w:tc>
        <w:tc>
          <w:tcPr>
            <w:tcW w:w="1305" w:type="dxa"/>
          </w:tcPr>
          <w:p w:rsidR="00A65D01" w:rsidRPr="00807D81" w:rsidRDefault="00807D81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2,880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2,167</w:t>
            </w:r>
          </w:p>
        </w:tc>
      </w:tr>
      <w:tr w:rsidR="003E4268" w:rsidRPr="00807D81" w:rsidTr="00E35D84">
        <w:tc>
          <w:tcPr>
            <w:tcW w:w="3420" w:type="dxa"/>
          </w:tcPr>
          <w:p w:rsidR="00A65D01" w:rsidRPr="00807D81" w:rsidRDefault="00A65D01" w:rsidP="00807D81">
            <w:pPr>
              <w:ind w:left="-18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>4)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52,452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45,368</w:t>
            </w:r>
          </w:p>
        </w:tc>
        <w:tc>
          <w:tcPr>
            <w:tcW w:w="1305" w:type="dxa"/>
          </w:tcPr>
          <w:p w:rsidR="00A65D01" w:rsidRPr="00807D81" w:rsidRDefault="00807D81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45,764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38,874</w:t>
            </w:r>
          </w:p>
        </w:tc>
      </w:tr>
      <w:tr w:rsidR="00A65D01" w:rsidRPr="00807D81" w:rsidTr="00E35D84">
        <w:tc>
          <w:tcPr>
            <w:tcW w:w="3420" w:type="dxa"/>
          </w:tcPr>
          <w:p w:rsidR="00A65D01" w:rsidRPr="00807D81" w:rsidRDefault="00A65D01" w:rsidP="00807D81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807D81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A65D01" w:rsidRPr="00807D81" w:rsidTr="00DE0D02">
        <w:tc>
          <w:tcPr>
            <w:tcW w:w="3420" w:type="dxa"/>
          </w:tcPr>
          <w:p w:rsidR="00A65D01" w:rsidRPr="00807D81" w:rsidRDefault="00A65D01" w:rsidP="00807D81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807D81" w:rsidRDefault="00807D8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13,549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8,487</w:t>
            </w:r>
          </w:p>
        </w:tc>
      </w:tr>
      <w:tr w:rsidR="00A65D01" w:rsidRPr="00807D81" w:rsidTr="00DE0D02">
        <w:tc>
          <w:tcPr>
            <w:tcW w:w="3420" w:type="dxa"/>
          </w:tcPr>
          <w:p w:rsidR="00A65D01" w:rsidRPr="00807D81" w:rsidRDefault="00A65D01" w:rsidP="00807D81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:rsidR="00A65D01" w:rsidRPr="00807D81" w:rsidRDefault="00A65D01" w:rsidP="00807D81">
            <w:pP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A65D01" w:rsidRPr="00807D81" w:rsidTr="00C21881">
        <w:tc>
          <w:tcPr>
            <w:tcW w:w="3420" w:type="dxa"/>
          </w:tcPr>
          <w:p w:rsidR="00A65D01" w:rsidRPr="00807D81" w:rsidRDefault="00A65D01" w:rsidP="00807D81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137,899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121,197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7,798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sing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933</w:t>
            </w:r>
          </w:p>
        </w:tc>
      </w:tr>
      <w:tr w:rsidR="00A65D01" w:rsidRPr="00807D81" w:rsidTr="00C21881">
        <w:tc>
          <w:tcPr>
            <w:tcW w:w="3420" w:type="dxa"/>
          </w:tcPr>
          <w:p w:rsidR="00A65D01" w:rsidRPr="00807D81" w:rsidRDefault="00A65D01" w:rsidP="00807D81">
            <w:pPr>
              <w:ind w:left="360" w:right="-12" w:hanging="360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807D81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807D81">
              <w:rPr>
                <w:rFonts w:ascii="Angsana New" w:hAnsi="Angsana New" w:cs="Angsana New"/>
                <w:sz w:val="24"/>
                <w:szCs w:val="24"/>
              </w:rPr>
              <w:t>14)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137,915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121,213</w:t>
            </w:r>
          </w:p>
        </w:tc>
        <w:tc>
          <w:tcPr>
            <w:tcW w:w="1305" w:type="dxa"/>
          </w:tcPr>
          <w:p w:rsidR="00A65D01" w:rsidRPr="00807D81" w:rsidRDefault="00807D81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21,347</w:t>
            </w:r>
          </w:p>
        </w:tc>
        <w:tc>
          <w:tcPr>
            <w:tcW w:w="1305" w:type="dxa"/>
          </w:tcPr>
          <w:p w:rsidR="00A65D01" w:rsidRPr="00807D81" w:rsidRDefault="007921C2" w:rsidP="00807D81">
            <w:pPr>
              <w:pBdr>
                <w:bottom w:val="double" w:sz="4" w:space="1" w:color="auto"/>
              </w:pBdr>
              <w:tabs>
                <w:tab w:val="decimal" w:pos="106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807D81">
              <w:rPr>
                <w:rFonts w:ascii="Angsana New" w:hAnsi="Angsana New" w:cs="Angsana New"/>
                <w:sz w:val="24"/>
                <w:szCs w:val="24"/>
              </w:rPr>
              <w:t>9,420</w:t>
            </w:r>
          </w:p>
        </w:tc>
      </w:tr>
    </w:tbl>
    <w:p w:rsidR="008E1560" w:rsidRDefault="008E1560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:rsidR="008E1560" w:rsidRDefault="008E156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:rsidR="00BD6F71" w:rsidRPr="00C873B5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เงินให้กู้ยืม</w:t>
      </w:r>
      <w:r w:rsidR="002E3899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ระยะยาว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แก่บริษัทย่อยและเงินกู้ยืมระยะยาวจากบริษัทย่อย</w:t>
      </w:r>
    </w:p>
    <w:p w:rsidR="00BD6F71" w:rsidRPr="00C873B5" w:rsidRDefault="00BD6F71" w:rsidP="00BD6F71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C873B5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242A11" w:rsidRPr="00C873B5">
        <w:rPr>
          <w:rFonts w:ascii="Angsana New" w:hAnsi="Angsana New" w:cs="Angsana New"/>
          <w:sz w:val="32"/>
          <w:szCs w:val="32"/>
        </w:rPr>
        <w:t xml:space="preserve">      </w:t>
      </w:r>
      <w:r w:rsidR="00EE5F80" w:rsidRPr="00C873B5">
        <w:rPr>
          <w:rFonts w:ascii="Angsana New" w:hAnsi="Angsana New" w:cs="Angsana New"/>
          <w:sz w:val="32"/>
          <w:szCs w:val="32"/>
        </w:rPr>
        <w:t xml:space="preserve">   </w:t>
      </w:r>
      <w:r w:rsidR="00D16F41" w:rsidRPr="00C873B5">
        <w:rPr>
          <w:rFonts w:ascii="Angsana New" w:hAnsi="Angsana New" w:cs="Angsana New"/>
          <w:sz w:val="32"/>
          <w:szCs w:val="32"/>
        </w:rPr>
        <w:t xml:space="preserve">             </w:t>
      </w:r>
      <w:r w:rsidR="00EE5F80" w:rsidRPr="00C873B5">
        <w:rPr>
          <w:rFonts w:ascii="Angsana New" w:hAnsi="Angsana New" w:cs="Angsana New"/>
          <w:sz w:val="32"/>
          <w:szCs w:val="32"/>
        </w:rPr>
        <w:t xml:space="preserve"> </w:t>
      </w:r>
      <w:r w:rsidR="00A65D01" w:rsidRPr="00C873B5">
        <w:rPr>
          <w:rFonts w:ascii="Angsana New" w:hAnsi="Angsana New" w:cs="Angsana New" w:hint="cs"/>
          <w:sz w:val="32"/>
          <w:szCs w:val="32"/>
          <w:cs/>
        </w:rPr>
        <w:t xml:space="preserve">31 มีนาคม </w:t>
      </w:r>
      <w:r w:rsidR="003E4268" w:rsidRPr="00C873B5">
        <w:rPr>
          <w:rFonts w:ascii="Angsana New" w:hAnsi="Angsana New" w:cs="Angsana New"/>
          <w:sz w:val="32"/>
          <w:szCs w:val="32"/>
        </w:rPr>
        <w:t>2562</w:t>
      </w:r>
      <w:r w:rsidR="00163496" w:rsidRPr="00C873B5">
        <w:rPr>
          <w:rFonts w:ascii="Angsana New" w:hAnsi="Angsana New" w:cs="Angsana New" w:hint="cs"/>
          <w:sz w:val="32"/>
          <w:szCs w:val="32"/>
          <w:cs/>
        </w:rPr>
        <w:t xml:space="preserve"> และ </w:t>
      </w:r>
      <w:r w:rsidR="00CE19FC" w:rsidRPr="00C873B5">
        <w:rPr>
          <w:rFonts w:ascii="Angsana New" w:hAnsi="Angsana New" w:cs="Angsana New"/>
          <w:sz w:val="32"/>
          <w:szCs w:val="32"/>
        </w:rPr>
        <w:t>31</w:t>
      </w:r>
      <w:r w:rsidR="00163496" w:rsidRPr="00C873B5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C873B5">
        <w:rPr>
          <w:rFonts w:ascii="Angsana New" w:hAnsi="Angsana New" w:cs="Angsana New"/>
          <w:sz w:val="32"/>
          <w:szCs w:val="32"/>
        </w:rPr>
        <w:t>2561</w:t>
      </w:r>
      <w:r w:rsidR="002E3899"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:rsidR="00BD6F71" w:rsidRPr="00C873B5" w:rsidRDefault="00A65D01" w:rsidP="00D5099A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C873B5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:rsidR="00BD6F71" w:rsidRPr="00C873B5" w:rsidRDefault="00BD6F71" w:rsidP="00D5099A">
      <w:pPr>
        <w:pStyle w:val="a1"/>
        <w:widowControl/>
        <w:tabs>
          <w:tab w:val="left" w:pos="2160"/>
        </w:tabs>
        <w:spacing w:after="120"/>
        <w:ind w:left="360" w:right="-331"/>
        <w:jc w:val="right"/>
        <w:rPr>
          <w:rFonts w:ascii="Angsana New" w:hAnsi="Angsana New" w:cs="Angsana New"/>
          <w:b w:val="0"/>
          <w:bCs w:val="0"/>
        </w:rPr>
      </w:pPr>
      <w:r w:rsidRPr="00C873B5">
        <w:rPr>
          <w:rFonts w:ascii="Angsana New" w:hAnsi="Angsana New" w:cs="Angsana New"/>
          <w:b w:val="0"/>
          <w:bCs w:val="0"/>
        </w:rPr>
        <w:t>(</w:t>
      </w:r>
      <w:r w:rsidRPr="00C873B5">
        <w:rPr>
          <w:rFonts w:ascii="Angsana New" w:hAnsi="Angsana New" w:cs="Angsana New"/>
          <w:b w:val="0"/>
          <w:bCs w:val="0"/>
          <w:cs/>
        </w:rPr>
        <w:t>หน่วย</w:t>
      </w:r>
      <w:r w:rsidRPr="00C873B5">
        <w:rPr>
          <w:rFonts w:ascii="Angsana New" w:hAnsi="Angsana New" w:cs="Angsana New"/>
          <w:b w:val="0"/>
          <w:bCs w:val="0"/>
        </w:rPr>
        <w:t>:</w:t>
      </w:r>
      <w:r w:rsidRPr="00C873B5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C873B5">
        <w:rPr>
          <w:rFonts w:ascii="Angsana New" w:hAnsi="Angsana New" w:cs="Angsana New"/>
          <w:b w:val="0"/>
          <w:bCs w:val="0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440"/>
        <w:gridCol w:w="1530"/>
      </w:tblGrid>
      <w:tr w:rsidR="00BD6F71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BD6F71" w:rsidRPr="00C873B5" w:rsidRDefault="00BD6F71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9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D6F71" w:rsidRPr="00C873B5" w:rsidRDefault="00BD6F71" w:rsidP="00821D11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C873B5" w:rsidRDefault="005B6840" w:rsidP="00285965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C873B5" w:rsidRDefault="00CE19FC" w:rsidP="00821D11">
            <w:pPr>
              <w:pStyle w:val="12"/>
              <w:widowControl/>
              <w:pBdr>
                <w:bottom w:val="single" w:sz="6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="005B6840" w:rsidRPr="00C873B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C873B5">
              <w:rPr>
                <w:rFonts w:ascii="Angsana New" w:hAnsi="Angsana New" w:cs="Angsana New"/>
                <w:color w:val="auto"/>
              </w:rPr>
              <w:t>25</w:t>
            </w:r>
            <w:r w:rsidR="00A65D01" w:rsidRPr="00C873B5">
              <w:rPr>
                <w:rFonts w:ascii="Angsana New" w:hAnsi="Angsana New" w:cs="Angsana New"/>
                <w:color w:val="auto"/>
              </w:rPr>
              <w:t>6</w:t>
            </w:r>
            <w:r w:rsidR="003E4268" w:rsidRPr="00C873B5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C873B5" w:rsidRDefault="005B6840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C873B5" w:rsidRDefault="005B6840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5B6840" w:rsidRPr="00C873B5" w:rsidRDefault="003D73FC" w:rsidP="00285965">
            <w:pPr>
              <w:pStyle w:val="12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cs/>
              </w:rPr>
              <w:t xml:space="preserve"> มีนาคม </w:t>
            </w:r>
            <w:r w:rsidRPr="00C873B5">
              <w:rPr>
                <w:rFonts w:ascii="Angsana New" w:hAnsi="Angsana New" w:cs="Angsana New"/>
                <w:color w:val="auto"/>
              </w:rPr>
              <w:t>256</w:t>
            </w:r>
            <w:r w:rsidR="003E4268" w:rsidRPr="00C873B5">
              <w:rPr>
                <w:rFonts w:ascii="Angsana New" w:hAnsi="Angsana New" w:cs="Angsana New"/>
                <w:color w:val="auto"/>
              </w:rPr>
              <w:t>2</w:t>
            </w:r>
          </w:p>
        </w:tc>
      </w:tr>
      <w:tr w:rsidR="003D73FC" w:rsidRPr="00C873B5" w:rsidTr="008E1560">
        <w:trPr>
          <w:cantSplit/>
          <w:trHeight w:val="279"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3D73FC" w:rsidP="003D73F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464,000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84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</w:t>
            </w:r>
            <w:r w:rsidR="003D73FC" w:rsidRPr="00C873B5">
              <w:rPr>
                <w:rFonts w:ascii="Angsana New" w:hAnsi="Angsana New" w:cs="Angsana New"/>
                <w:color w:val="auto"/>
              </w:rPr>
              <w:t>9</w:t>
            </w:r>
            <w:r w:rsidRPr="00C873B5">
              <w:rPr>
                <w:rFonts w:ascii="Angsana New" w:hAnsi="Angsana New" w:cs="Angsana New"/>
                <w:color w:val="auto"/>
              </w:rPr>
              <w:t>0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458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</w:tr>
      <w:tr w:rsidR="003D73FC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3D73FC" w:rsidP="003D73F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208,000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4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(22,5</w:t>
            </w:r>
            <w:r w:rsidR="003D73FC" w:rsidRPr="00C873B5">
              <w:rPr>
                <w:rFonts w:ascii="Angsana New" w:hAnsi="Angsana New" w:cs="Angsana New"/>
                <w:color w:val="auto"/>
              </w:rPr>
              <w:t>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190,0</w:t>
            </w:r>
            <w:r w:rsidR="003D73FC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</w:tr>
      <w:tr w:rsidR="00375371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75371" w:rsidRPr="00C873B5" w:rsidRDefault="00375371" w:rsidP="003D73F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75371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315,000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75371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5,000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75371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(17,000)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75371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303,000</w:t>
            </w:r>
          </w:p>
        </w:tc>
      </w:tr>
      <w:tr w:rsidR="003D73FC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375371" w:rsidP="003D73F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 w:hint="cs"/>
                <w:sz w:val="28"/>
                <w:szCs w:val="28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212,000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(50,000</w:t>
            </w:r>
            <w:r w:rsidR="003D73FC" w:rsidRPr="00C873B5">
              <w:rPr>
                <w:rFonts w:ascii="Angsana New" w:hAnsi="Angsana New" w:cs="Angsana New"/>
                <w:color w:val="auto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162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</w:tr>
      <w:tr w:rsidR="003D73FC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375371" w:rsidP="003D73FC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873B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บริษัท ลากูน่า </w:t>
            </w:r>
            <w:r w:rsidRPr="00C873B5">
              <w:rPr>
                <w:rFonts w:asciiTheme="majorBidi" w:hAnsiTheme="majorBidi" w:cstheme="majorBidi"/>
                <w:sz w:val="28"/>
                <w:szCs w:val="28"/>
              </w:rPr>
              <w:t>(3)</w:t>
            </w:r>
            <w:r w:rsidRPr="00C873B5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3D73FC" w:rsidP="003D73F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5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5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</w:tr>
      <w:tr w:rsidR="003D73FC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3D73FC" w:rsidP="003D73FC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</w:rPr>
            </w:pPr>
            <w:r w:rsidRPr="00C873B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987,000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310</w:t>
            </w:r>
            <w:r w:rsidR="003D73FC" w:rsidRPr="00C873B5">
              <w:rPr>
                <w:rFonts w:ascii="Angsana New" w:hAnsi="Angsana New" w:cs="Angsana New"/>
                <w:color w:val="auto"/>
              </w:rPr>
              <w:t>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(179,500</w:t>
            </w:r>
            <w:r w:rsidR="003D73FC" w:rsidRPr="00C873B5">
              <w:rPr>
                <w:rFonts w:ascii="Angsana New" w:hAnsi="Angsana New" w:cs="Angsana New"/>
                <w:color w:val="auto"/>
              </w:rPr>
              <w:t>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3D73FC" w:rsidRPr="00C873B5" w:rsidRDefault="001821FE" w:rsidP="003D73FC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1,118,0</w:t>
            </w:r>
            <w:r w:rsidR="003D73FC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</w:tr>
    </w:tbl>
    <w:p w:rsidR="00BD6F71" w:rsidRPr="00C873B5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873B5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C873B5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:rsidR="00BD6F71" w:rsidRPr="00C873B5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245" w:hanging="547"/>
        <w:jc w:val="right"/>
        <w:rPr>
          <w:rFonts w:ascii="Angsana New" w:hAnsi="Angsana New" w:cs="Angsana New"/>
          <w:color w:val="auto"/>
        </w:rPr>
      </w:pPr>
      <w:r w:rsidRPr="00C873B5">
        <w:rPr>
          <w:rFonts w:ascii="Angsana New" w:hAnsi="Angsana New" w:cs="Angsana New"/>
          <w:color w:val="auto"/>
        </w:rPr>
        <w:tab/>
      </w:r>
      <w:r w:rsidRPr="00C873B5">
        <w:rPr>
          <w:rFonts w:ascii="Angsana New" w:hAnsi="Angsana New" w:cs="Angsana New"/>
          <w:color w:val="auto"/>
          <w:cs/>
        </w:rPr>
        <w:t>(หน่วย</w:t>
      </w:r>
      <w:r w:rsidRPr="00C873B5">
        <w:rPr>
          <w:rFonts w:ascii="Angsana New" w:hAnsi="Angsana New" w:cs="Angsana New"/>
          <w:color w:val="auto"/>
        </w:rPr>
        <w:t xml:space="preserve">: </w:t>
      </w:r>
      <w:r w:rsidRPr="00C873B5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970"/>
        <w:gridCol w:w="1530"/>
        <w:gridCol w:w="1440"/>
        <w:gridCol w:w="1440"/>
        <w:gridCol w:w="1440"/>
      </w:tblGrid>
      <w:tr w:rsidR="00BD6F71" w:rsidRPr="00C873B5" w:rsidTr="008E1560">
        <w:tc>
          <w:tcPr>
            <w:tcW w:w="2970" w:type="dxa"/>
          </w:tcPr>
          <w:p w:rsidR="00BD6F71" w:rsidRPr="00C873B5" w:rsidRDefault="00BD6F71" w:rsidP="00CE7A80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850" w:type="dxa"/>
            <w:gridSpan w:val="4"/>
          </w:tcPr>
          <w:p w:rsidR="00BD6F71" w:rsidRPr="00C873B5" w:rsidRDefault="00BD6F71" w:rsidP="00821D11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167731" w:rsidRPr="00C873B5" w:rsidTr="008E1560">
        <w:tc>
          <w:tcPr>
            <w:tcW w:w="2970" w:type="dxa"/>
          </w:tcPr>
          <w:p w:rsidR="00167731" w:rsidRPr="00C873B5" w:rsidRDefault="00167731" w:rsidP="00167731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:rsidR="00167731" w:rsidRPr="00C873B5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color w:val="auto"/>
              </w:rPr>
              <w:t>256</w:t>
            </w:r>
            <w:r w:rsidR="00375371" w:rsidRPr="00C873B5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1440" w:type="dxa"/>
          </w:tcPr>
          <w:p w:rsidR="00167731" w:rsidRPr="00C873B5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440" w:type="dxa"/>
          </w:tcPr>
          <w:p w:rsidR="00167731" w:rsidRPr="00C873B5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440" w:type="dxa"/>
          </w:tcPr>
          <w:p w:rsidR="00167731" w:rsidRPr="00C873B5" w:rsidRDefault="00167731" w:rsidP="00821D11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cs/>
              </w:rPr>
              <w:t xml:space="preserve"> มีนาคม </w:t>
            </w:r>
            <w:r w:rsidRPr="00C873B5">
              <w:rPr>
                <w:rFonts w:ascii="Angsana New" w:hAnsi="Angsana New" w:cs="Angsana New"/>
                <w:color w:val="auto"/>
              </w:rPr>
              <w:t>256</w:t>
            </w:r>
            <w:r w:rsidR="00375371" w:rsidRPr="00C873B5">
              <w:rPr>
                <w:rFonts w:ascii="Angsana New" w:hAnsi="Angsana New" w:cs="Angsana New"/>
                <w:color w:val="auto"/>
              </w:rPr>
              <w:t>2</w:t>
            </w:r>
          </w:p>
        </w:tc>
      </w:tr>
      <w:tr w:rsidR="00167731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2"/>
              <w:widowControl/>
              <w:ind w:left="0" w:right="-43"/>
              <w:jc w:val="both"/>
              <w:rPr>
                <w:rFonts w:ascii="Angsana New" w:hAnsi="Angsana New"/>
                <w:cs/>
              </w:rPr>
            </w:pPr>
            <w:r w:rsidRPr="00C873B5">
              <w:rPr>
                <w:rFonts w:ascii="Angsana New" w:hAnsi="Angsana New" w:hint="cs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32,500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(32,5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67731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873B5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C873B5">
              <w:rPr>
                <w:rFonts w:ascii="Angsana New" w:hAnsi="Angsana New"/>
              </w:rPr>
              <w:t>(3)</w:t>
            </w:r>
            <w:r w:rsidRPr="00C873B5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28</w:t>
            </w:r>
            <w:r w:rsidR="00167731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(28,000)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-</w:t>
            </w:r>
          </w:p>
        </w:tc>
      </w:tr>
      <w:tr w:rsidR="00167731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873B5">
              <w:rPr>
                <w:rStyle w:val="Emphasis"/>
                <w:rFonts w:ascii="Angsana New" w:hAnsi="Angsana New"/>
                <w:i w:val="0"/>
                <w:iCs w:val="0"/>
                <w:shd w:val="clear" w:color="auto" w:fill="FFFFFF"/>
                <w:cs/>
              </w:rPr>
              <w:t>บริษัท ทีดับบลิวอาร์ โฮลดิ้ง</w:t>
            </w:r>
            <w:r w:rsidRPr="00C873B5">
              <w:rPr>
                <w:rFonts w:ascii="Angsana New" w:hAnsi="Angsana New"/>
                <w:shd w:val="clear" w:color="auto" w:fill="FFFFFF"/>
                <w:cs/>
              </w:rPr>
              <w:t>ส์ จำกัด</w:t>
            </w:r>
            <w:r w:rsidRPr="00C873B5">
              <w:rPr>
                <w:rStyle w:val="apple-converted-space"/>
                <w:rFonts w:ascii="Angsana New" w:hAnsi="Angsana New"/>
                <w:shd w:val="clear" w:color="auto" w:fill="FFFFFF"/>
              </w:rPr>
              <w:t> 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373</w:t>
            </w:r>
            <w:r w:rsidR="00167731" w:rsidRPr="00C873B5">
              <w:rPr>
                <w:rFonts w:ascii="Angsana New" w:hAnsi="Angsana New" w:cs="Angsana New"/>
                <w:color w:val="auto"/>
              </w:rPr>
              <w:t>,000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504,5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(23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0,000)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647,5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</w:tr>
      <w:tr w:rsidR="00167731" w:rsidRPr="00C873B5" w:rsidTr="008E1560">
        <w:trPr>
          <w:cantSplit/>
        </w:trPr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C873B5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433,5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504,5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(290,5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134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647,5</w:t>
            </w:r>
            <w:r w:rsidR="00167731" w:rsidRPr="00C873B5">
              <w:rPr>
                <w:rFonts w:ascii="Angsana New" w:hAnsi="Angsana New" w:cs="Angsana New"/>
                <w:color w:val="auto"/>
              </w:rPr>
              <w:t>00</w:t>
            </w:r>
          </w:p>
        </w:tc>
      </w:tr>
    </w:tbl>
    <w:p w:rsidR="00BD6F71" w:rsidRPr="00C873B5" w:rsidRDefault="00BD6F71" w:rsidP="004026E8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ค่าตอบแทนกรรมการและผู้บริหาร</w:t>
      </w:r>
    </w:p>
    <w:p w:rsidR="00BD6F71" w:rsidRPr="00C873B5" w:rsidRDefault="00BD6F71" w:rsidP="00D5099A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ในระหว่าง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งวด</w:t>
      </w:r>
      <w:r w:rsidR="00167731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สาม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เดือน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167731" w:rsidRPr="00C873B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375371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มีนาคม </w:t>
      </w:r>
      <w:r w:rsidR="00375371" w:rsidRPr="00C873B5">
        <w:rPr>
          <w:rFonts w:ascii="Angsana New" w:hAnsi="Angsana New" w:cs="Angsana New"/>
          <w:color w:val="auto"/>
          <w:sz w:val="32"/>
          <w:szCs w:val="32"/>
        </w:rPr>
        <w:t>2562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C873B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C873B5">
        <w:rPr>
          <w:rFonts w:ascii="Angsana New" w:hAnsi="Angsana New" w:cs="Angsana New" w:hint="cs"/>
          <w:color w:val="auto"/>
          <w:sz w:val="32"/>
          <w:szCs w:val="32"/>
          <w:cs/>
        </w:rPr>
        <w:t>6</w:t>
      </w:r>
      <w:r w:rsidR="00375371" w:rsidRPr="00C873B5">
        <w:rPr>
          <w:rFonts w:ascii="Angsana New" w:hAnsi="Angsana New" w:cs="Angsana New"/>
          <w:color w:val="auto"/>
          <w:sz w:val="32"/>
          <w:szCs w:val="32"/>
        </w:rPr>
        <w:t>1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บริษัทฯและบริษัทย่อยมีค่าใช้จ่ายสำหรับผลประโยชน์พนักงานของกรรมการและผู้บริหาร ดังต่อไปนี้</w:t>
      </w:r>
    </w:p>
    <w:p w:rsidR="00586246" w:rsidRPr="00C873B5" w:rsidRDefault="00586246" w:rsidP="0058624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C873B5">
        <w:rPr>
          <w:rFonts w:ascii="Angsana New" w:hAnsi="Angsana New" w:cs="Angsana New"/>
          <w:color w:val="auto"/>
          <w:sz w:val="32"/>
          <w:szCs w:val="32"/>
        </w:rPr>
        <w:t>: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พัน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บาท)</w:t>
      </w:r>
    </w:p>
    <w:tbl>
      <w:tblPr>
        <w:tblW w:w="8575" w:type="dxa"/>
        <w:tblInd w:w="558" w:type="dxa"/>
        <w:tblLook w:val="00A0" w:firstRow="1" w:lastRow="0" w:firstColumn="1" w:lastColumn="0" w:noHBand="0" w:noVBand="0"/>
      </w:tblPr>
      <w:tblGrid>
        <w:gridCol w:w="3867"/>
        <w:gridCol w:w="1177"/>
        <w:gridCol w:w="1177"/>
        <w:gridCol w:w="1177"/>
        <w:gridCol w:w="1177"/>
      </w:tblGrid>
      <w:tr w:rsidR="00586246" w:rsidRPr="00C873B5" w:rsidTr="00586246">
        <w:tc>
          <w:tcPr>
            <w:tcW w:w="3867" w:type="dxa"/>
          </w:tcPr>
          <w:p w:rsidR="00586246" w:rsidRPr="00C873B5" w:rsidRDefault="00586246" w:rsidP="00D5099A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:rsidR="00586246" w:rsidRPr="00C873B5" w:rsidRDefault="00586246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:rsidR="00586246" w:rsidRPr="00C873B5" w:rsidRDefault="00586246" w:rsidP="00D5099A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167731" w:rsidRPr="00C873B5" w:rsidTr="00586246">
        <w:tc>
          <w:tcPr>
            <w:tcW w:w="3867" w:type="dxa"/>
          </w:tcPr>
          <w:p w:rsidR="00167731" w:rsidRPr="00C873B5" w:rsidRDefault="00167731" w:rsidP="00167731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375371" w:rsidRPr="00C873B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177" w:type="dxa"/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="00375371"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25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6</w:t>
            </w:r>
            <w:r w:rsidR="00375371" w:rsidRPr="00C873B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177" w:type="dxa"/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spacing w:line="400" w:lineRule="exact"/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256</w:t>
            </w:r>
            <w:r w:rsidR="00375371"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1821FE" w:rsidRPr="00C873B5" w:rsidTr="00586246">
        <w:tc>
          <w:tcPr>
            <w:tcW w:w="3867" w:type="dxa"/>
          </w:tcPr>
          <w:p w:rsidR="001821FE" w:rsidRPr="00C873B5" w:rsidRDefault="001821FE" w:rsidP="001821F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24,338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29,022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12,572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  <w:r w:rsidRPr="00C873B5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7</w:t>
            </w: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,518</w:t>
            </w:r>
          </w:p>
        </w:tc>
      </w:tr>
      <w:tr w:rsidR="001821FE" w:rsidRPr="00C873B5" w:rsidTr="00586246">
        <w:tc>
          <w:tcPr>
            <w:tcW w:w="3867" w:type="dxa"/>
          </w:tcPr>
          <w:p w:rsidR="001821FE" w:rsidRPr="00C873B5" w:rsidRDefault="001821FE" w:rsidP="001821F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759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753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366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409</w:t>
            </w:r>
          </w:p>
        </w:tc>
      </w:tr>
      <w:tr w:rsidR="001821FE" w:rsidRPr="00C873B5" w:rsidTr="00586246">
        <w:tc>
          <w:tcPr>
            <w:tcW w:w="3867" w:type="dxa"/>
          </w:tcPr>
          <w:p w:rsidR="001821FE" w:rsidRPr="00C873B5" w:rsidRDefault="001821FE" w:rsidP="001821FE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spacing w:line="400" w:lineRule="exact"/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8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9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4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1821FE" w:rsidRPr="00C873B5" w:rsidTr="00586246">
        <w:tc>
          <w:tcPr>
            <w:tcW w:w="3867" w:type="dxa"/>
          </w:tcPr>
          <w:p w:rsidR="001821FE" w:rsidRPr="00C873B5" w:rsidRDefault="001821FE" w:rsidP="001821FE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spacing w:line="400" w:lineRule="exact"/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25,105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29,784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12,942</w:t>
            </w:r>
          </w:p>
        </w:tc>
        <w:tc>
          <w:tcPr>
            <w:tcW w:w="1177" w:type="dxa"/>
          </w:tcPr>
          <w:p w:rsidR="001821FE" w:rsidRPr="00C873B5" w:rsidRDefault="001821FE" w:rsidP="001821FE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spacing w:line="400" w:lineRule="exact"/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olor w:val="auto"/>
                <w:sz w:val="32"/>
                <w:szCs w:val="32"/>
              </w:rPr>
              <w:t>17,932</w:t>
            </w:r>
          </w:p>
        </w:tc>
      </w:tr>
    </w:tbl>
    <w:p w:rsidR="00EC609A" w:rsidRPr="00C873B5" w:rsidRDefault="00D16F41" w:rsidP="00822475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6</w:t>
      </w:r>
      <w:r w:rsidR="00326AC9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ต้นทุนการพัฒนาอสังหาริมทรัพย์</w:t>
      </w:r>
      <w:r w:rsidR="00EC609A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9D56DC" w:rsidRPr="00C873B5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C873B5">
        <w:rPr>
          <w:rFonts w:ascii="Angsana New" w:hAnsi="Angsana New" w:cs="Angsana New"/>
        </w:rPr>
        <w:t>(</w:t>
      </w:r>
      <w:r w:rsidRPr="00C873B5">
        <w:rPr>
          <w:rFonts w:ascii="Angsana New" w:hAnsi="Angsana New" w:cs="Angsana New"/>
          <w:cs/>
        </w:rPr>
        <w:t>หน่วย</w:t>
      </w:r>
      <w:r w:rsidRPr="00C873B5">
        <w:rPr>
          <w:rFonts w:ascii="Angsana New" w:hAnsi="Angsana New" w:cs="Angsana New"/>
        </w:rPr>
        <w:t xml:space="preserve">: </w:t>
      </w:r>
      <w:r w:rsidRPr="00C873B5">
        <w:rPr>
          <w:rFonts w:ascii="Angsana New" w:hAnsi="Angsana New" w:cs="Angsana New"/>
          <w:cs/>
        </w:rPr>
        <w:t>พันบาท</w:t>
      </w:r>
      <w:r w:rsidRPr="00C873B5">
        <w:rPr>
          <w:rFonts w:ascii="Angsana New" w:hAnsi="Angsana New" w:cs="Angsana New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510"/>
        <w:gridCol w:w="1260"/>
        <w:gridCol w:w="1260"/>
        <w:gridCol w:w="1260"/>
        <w:gridCol w:w="1260"/>
      </w:tblGrid>
      <w:tr w:rsidR="009D56DC" w:rsidRPr="00C873B5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67731" w:rsidRPr="00C873B5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167731" w:rsidRPr="00C873B5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256</w:t>
            </w:r>
            <w:r w:rsidR="00375371"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</w:t>
            </w:r>
          </w:p>
        </w:tc>
      </w:tr>
      <w:tr w:rsidR="00167731" w:rsidRPr="00C873B5" w:rsidTr="00167731">
        <w:trPr>
          <w:cantSplit/>
          <w:trHeight w:val="729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อสังหาริมทรัพย์เพื่อขายสิทธิการพัก</w:t>
            </w:r>
          </w:p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  ในที่พักตากอากาศ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C873B5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247,533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C873B5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425,209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67731" w:rsidRPr="00C873B5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อาคารที่ก่อสร้างเสร็จแล้ว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574,602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641,385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67731" w:rsidRPr="00C873B5" w:rsidTr="000816E9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1,788,917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1,796,067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67731" w:rsidRPr="00C873B5" w:rsidTr="00C21881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อสังหาริมทรัพย์ระหว่างก่อสร้าง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1,192,477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952,679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67731" w:rsidRPr="00C873B5" w:rsidTr="00167731">
        <w:trPr>
          <w:cantSplit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3,805,529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3,815,340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7731" w:rsidRPr="00C873B5" w:rsidRDefault="001821FE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821FE" w:rsidP="00167731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873B5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:rsidR="00EC609A" w:rsidRPr="00C873B5" w:rsidRDefault="00EC609A" w:rsidP="00EC609A">
      <w:pPr>
        <w:pStyle w:val="1"/>
        <w:widowControl/>
        <w:spacing w:before="240" w:after="10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บริษัทย่อยได้นำต้นทุนการพัฒนา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อสังหาริมทรัพย์จำนว</w:t>
      </w:r>
      <w:r w:rsidR="006E281D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น </w:t>
      </w:r>
      <w:r w:rsidR="00375371" w:rsidRPr="00C873B5">
        <w:rPr>
          <w:rFonts w:asciiTheme="majorBidi" w:hAnsiTheme="majorBidi" w:cstheme="majorBidi"/>
          <w:color w:val="auto"/>
          <w:sz w:val="32"/>
          <w:szCs w:val="32"/>
        </w:rPr>
        <w:t>662</w:t>
      </w:r>
      <w:r w:rsidR="00916040" w:rsidRPr="00C873B5">
        <w:rPr>
          <w:rFonts w:asciiTheme="majorBidi" w:hAnsiTheme="majorBidi" w:cstheme="majorBidi"/>
          <w:sz w:val="32"/>
          <w:szCs w:val="32"/>
        </w:rPr>
        <w:t xml:space="preserve"> </w:t>
      </w:r>
      <w:r w:rsidR="00916040" w:rsidRPr="00C873B5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C873B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C873B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C873B5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C873B5">
        <w:rPr>
          <w:rFonts w:ascii="Angsana New" w:hAnsi="Angsana New" w:cs="Angsana New"/>
          <w:color w:val="auto"/>
          <w:sz w:val="32"/>
          <w:szCs w:val="32"/>
        </w:rPr>
        <w:t>61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375371" w:rsidRPr="00C873B5">
        <w:rPr>
          <w:rFonts w:asciiTheme="majorBidi" w:hAnsiTheme="majorBidi" w:cstheme="majorBidi"/>
          <w:color w:val="auto"/>
          <w:sz w:val="32"/>
          <w:szCs w:val="32"/>
        </w:rPr>
        <w:t>788</w:t>
      </w:r>
      <w:r w:rsidR="00167731" w:rsidRPr="00C873B5">
        <w:rPr>
          <w:rFonts w:asciiTheme="majorBidi" w:hAnsiTheme="majorBidi" w:cstheme="majorBidi"/>
          <w:color w:val="auto"/>
          <w:sz w:val="32"/>
          <w:szCs w:val="32"/>
        </w:rPr>
        <w:t xml:space="preserve">  </w:t>
      </w:r>
      <w:r w:rsidR="00916040" w:rsidRPr="00C873B5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C873B5">
        <w:rPr>
          <w:rFonts w:ascii="Angsana New" w:hAnsi="Angsana New" w:cs="Angsana New"/>
          <w:color w:val="auto"/>
          <w:sz w:val="32"/>
          <w:szCs w:val="32"/>
        </w:rPr>
        <w:t>)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:rsidR="00EC609A" w:rsidRPr="00C873B5" w:rsidRDefault="00D16F41" w:rsidP="00EC609A">
      <w:pPr>
        <w:pStyle w:val="1"/>
        <w:widowControl/>
        <w:tabs>
          <w:tab w:val="left" w:pos="990"/>
        </w:tabs>
        <w:spacing w:before="100" w:after="10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  <w:r w:rsidR="00EC609A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</w:p>
    <w:p w:rsidR="00822475" w:rsidRPr="00C873B5" w:rsidRDefault="00EC609A" w:rsidP="00822475">
      <w:pPr>
        <w:pStyle w:val="1"/>
        <w:widowControl/>
        <w:tabs>
          <w:tab w:val="left" w:pos="900"/>
        </w:tabs>
        <w:spacing w:before="100" w:after="10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C873B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</w:p>
    <w:p w:rsidR="00822475" w:rsidRPr="00C873B5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C873B5">
        <w:rPr>
          <w:rFonts w:ascii="Angsana New" w:hAnsi="Angsana New" w:cs="Angsana New" w:hint="cs"/>
          <w:color w:val="auto"/>
          <w:sz w:val="32"/>
          <w:szCs w:val="32"/>
        </w:rPr>
        <w:t>1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C873B5">
        <w:rPr>
          <w:rFonts w:ascii="Angsana New" w:hAnsi="Angsana New" w:cs="Angsana New"/>
          <w:color w:val="auto"/>
          <w:sz w:val="32"/>
          <w:szCs w:val="32"/>
          <w:cs/>
        </w:rPr>
        <w:t>ลูกหนี้ผ่อนชำระจากการขายอสังหาริมทรัพย์ ซึ่งมีอัตราดอกเบี้ยร้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อยละ </w:t>
      </w:r>
      <w:r w:rsidR="00EC0FF8" w:rsidRPr="00C873B5">
        <w:rPr>
          <w:rFonts w:ascii="Angsana New" w:hAnsi="Angsana New" w:cs="Angsana New"/>
          <w:color w:val="auto"/>
          <w:sz w:val="32"/>
          <w:szCs w:val="32"/>
        </w:rPr>
        <w:t>5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ถึงร้อยละ </w:t>
      </w:r>
      <w:r w:rsidR="00CA3054" w:rsidRPr="00C873B5">
        <w:rPr>
          <w:rFonts w:ascii="Angsana New" w:hAnsi="Angsana New" w:cs="Angsana New"/>
          <w:color w:val="auto"/>
          <w:sz w:val="32"/>
          <w:szCs w:val="32"/>
        </w:rPr>
        <w:t>7</w:t>
      </w:r>
      <w:r w:rsidR="00C30E1C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และ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>MLR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บวกร้อยละ 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>0.5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822475"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67731" w:rsidRPr="00C873B5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ถึง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</w:rPr>
        <w:t>10</w:t>
      </w:r>
      <w:r w:rsidR="00822475"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ปี</w:t>
      </w:r>
    </w:p>
    <w:p w:rsidR="00822475" w:rsidRPr="00C873B5" w:rsidRDefault="00D16F41" w:rsidP="00822475">
      <w:pPr>
        <w:pStyle w:val="1"/>
        <w:widowControl/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>7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>.</w:t>
      </w:r>
      <w:r w:rsidR="00D11A0B" w:rsidRPr="00C873B5">
        <w:rPr>
          <w:rFonts w:ascii="Angsana New" w:hAnsi="Angsana New" w:cs="Angsana New" w:hint="cs"/>
          <w:color w:val="auto"/>
          <w:sz w:val="32"/>
          <w:szCs w:val="32"/>
        </w:rPr>
        <w:t>2</w:t>
      </w:r>
      <w:r w:rsidR="00822475"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ลูกหนี้ผ่อนชำระจากการขายสิทธิการพักในที่พักตากอาก</w:t>
      </w:r>
      <w:r w:rsidR="00D5099A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าศ ซึ่งมีอัตราดอกเบี้ยร้อย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ละ </w:t>
      </w:r>
      <w:r w:rsidR="00D11A0B" w:rsidRPr="00C873B5">
        <w:rPr>
          <w:rFonts w:ascii="Angsana New" w:hAnsi="Angsana New" w:cs="Angsana New" w:hint="cs"/>
          <w:color w:val="auto"/>
          <w:sz w:val="32"/>
          <w:szCs w:val="32"/>
        </w:rPr>
        <w:t>9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ต่อปี โดยมีระยะเวลาผ่อนชำระ </w:t>
      </w:r>
      <w:r w:rsidR="00375371" w:rsidRPr="00C873B5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ถึง </w:t>
      </w:r>
      <w:r w:rsidR="00D11A0B" w:rsidRPr="00C873B5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822475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ปี</w:t>
      </w:r>
    </w:p>
    <w:p w:rsidR="00EC609A" w:rsidRPr="00C873B5" w:rsidRDefault="00822475" w:rsidP="00822475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:rsidR="009D56DC" w:rsidRPr="00C873B5" w:rsidRDefault="009D56DC" w:rsidP="00097C8E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>(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C873B5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34" w:type="pct"/>
        <w:tblInd w:w="558" w:type="dxa"/>
        <w:tblLook w:val="0000" w:firstRow="0" w:lastRow="0" w:firstColumn="0" w:lastColumn="0" w:noHBand="0" w:noVBand="0"/>
      </w:tblPr>
      <w:tblGrid>
        <w:gridCol w:w="5111"/>
        <w:gridCol w:w="1809"/>
        <w:gridCol w:w="1809"/>
      </w:tblGrid>
      <w:tr w:rsidR="009D56DC" w:rsidRPr="00C873B5" w:rsidTr="00D5099A">
        <w:trPr>
          <w:cantSplit/>
          <w:trHeight w:val="80"/>
        </w:trPr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9D56DC" w:rsidP="000816E9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9D56DC" w:rsidP="000816E9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9D56DC" w:rsidRPr="00C873B5" w:rsidRDefault="00167731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C873B5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มีนาคม</w:t>
            </w: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</w:t>
            </w:r>
            <w:r w:rsidR="00375371"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</w:tcBorders>
          </w:tcPr>
          <w:p w:rsidR="009D56DC" w:rsidRPr="00C873B5" w:rsidRDefault="009D56DC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375371"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1</w:t>
            </w: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43" w:hanging="18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ลูกหนี้การค้าระยะยาวส่วนที่ถึงกำหนดชำระภายใน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170,720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186,029</w:t>
            </w: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33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488,142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pBdr>
                <w:bottom w:val="sing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488,042</w:t>
            </w: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618,862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674,071</w:t>
            </w:r>
          </w:p>
        </w:tc>
      </w:tr>
    </w:tbl>
    <w:p w:rsidR="00586246" w:rsidRPr="00C873B5" w:rsidRDefault="00586246" w:rsidP="00586246">
      <w:pPr>
        <w:pStyle w:val="1"/>
        <w:widowControl/>
        <w:tabs>
          <w:tab w:val="left" w:pos="900"/>
        </w:tabs>
        <w:ind w:left="547" w:right="-61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cs="AngsanaUPC"/>
          <w:sz w:val="30"/>
          <w:szCs w:val="30"/>
        </w:rPr>
        <w:br w:type="page"/>
      </w:r>
      <w:r w:rsidRPr="00C873B5">
        <w:rPr>
          <w:rFonts w:ascii="Angsana New" w:hAnsi="Angsana New" w:cs="Angsana New"/>
          <w:color w:val="auto"/>
          <w:sz w:val="32"/>
          <w:szCs w:val="32"/>
        </w:rPr>
        <w:lastRenderedPageBreak/>
        <w:t>(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C873B5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834" w:type="pct"/>
        <w:tblInd w:w="558" w:type="dxa"/>
        <w:tblLook w:val="0000" w:firstRow="0" w:lastRow="0" w:firstColumn="0" w:lastColumn="0" w:noHBand="0" w:noVBand="0"/>
      </w:tblPr>
      <w:tblGrid>
        <w:gridCol w:w="5111"/>
        <w:gridCol w:w="1809"/>
        <w:gridCol w:w="1809"/>
      </w:tblGrid>
      <w:tr w:rsidR="00586246" w:rsidRPr="00C873B5" w:rsidTr="00D5099A">
        <w:trPr>
          <w:cantSplit/>
          <w:trHeight w:val="80"/>
        </w:trPr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0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86246" w:rsidRPr="00C873B5" w:rsidRDefault="00586246" w:rsidP="00586246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C873B5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มีนาคม</w:t>
            </w: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256</w:t>
            </w:r>
            <w:r w:rsidR="00F56615"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</w:tcBorders>
          </w:tcPr>
          <w:p w:rsidR="00167731" w:rsidRPr="00C873B5" w:rsidRDefault="00167731" w:rsidP="00167731">
            <w:pPr>
              <w:pStyle w:val="1"/>
              <w:widowControl/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F56615" w:rsidRPr="00C873B5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1</w:t>
            </w: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1457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1"/>
              <w:widowControl/>
              <w:tabs>
                <w:tab w:val="decimal" w:pos="1484"/>
              </w:tabs>
              <w:ind w:right="0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C873B5">
              <w:rPr>
                <w:rFonts w:cs="Angsana New"/>
                <w:sz w:val="32"/>
                <w:szCs w:val="32"/>
                <w:cs/>
              </w:rPr>
              <w:tab/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169,468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16773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184,522</w:t>
            </w:r>
          </w:p>
        </w:tc>
      </w:tr>
      <w:tr w:rsidR="0016773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C873B5">
              <w:rPr>
                <w:rFonts w:cs="Angsana New"/>
                <w:sz w:val="32"/>
                <w:szCs w:val="32"/>
                <w:cs/>
              </w:rPr>
              <w:tab/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807D8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447,477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434FF" w:rsidP="00807D8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487,145</w:t>
            </w:r>
          </w:p>
        </w:tc>
      </w:tr>
      <w:tr w:rsidR="00821D1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>-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C873B5">
              <w:rPr>
                <w:rFonts w:cs="Angsana New"/>
                <w:sz w:val="32"/>
                <w:szCs w:val="32"/>
                <w:cs/>
              </w:rPr>
              <w:t>ขาย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อสังหาริมทรัพย์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616,945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671,667</w:t>
            </w:r>
          </w:p>
        </w:tc>
      </w:tr>
      <w:tr w:rsidR="00821D1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</w:t>
            </w: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อากาศ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</w:p>
        </w:tc>
      </w:tr>
      <w:tr w:rsidR="00821D1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C873B5">
              <w:rPr>
                <w:rFonts w:cs="Angsana New"/>
                <w:sz w:val="32"/>
                <w:szCs w:val="32"/>
                <w:cs/>
              </w:rPr>
              <w:tab/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(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4)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1,252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1,507</w:t>
            </w:r>
          </w:p>
        </w:tc>
      </w:tr>
      <w:tr w:rsidR="00821D1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C873B5">
              <w:rPr>
                <w:rFonts w:cs="Angsana New"/>
                <w:sz w:val="32"/>
                <w:szCs w:val="32"/>
                <w:cs/>
              </w:rPr>
              <w:tab/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มากกว่า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665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897</w:t>
            </w:r>
          </w:p>
        </w:tc>
      </w:tr>
      <w:tr w:rsidR="00821D1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0" w:right="-215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ลูกหนี้การค้าระยะยาว </w:t>
            </w:r>
            <w:r w:rsidRPr="00C873B5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- 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ขายสิทธิการพักในที่พักตากอากาศ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1,917</w:t>
            </w:r>
          </w:p>
        </w:tc>
        <w:tc>
          <w:tcPr>
            <w:tcW w:w="1036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2,404</w:t>
            </w:r>
          </w:p>
        </w:tc>
      </w:tr>
      <w:tr w:rsidR="00821D11" w:rsidRPr="00C873B5" w:rsidTr="00D5099A">
        <w:tc>
          <w:tcPr>
            <w:tcW w:w="2928" w:type="pct"/>
            <w:tcBorders>
              <w:top w:val="nil"/>
              <w:left w:val="nil"/>
              <w:bottom w:val="nil"/>
              <w:right w:val="nil"/>
            </w:tcBorders>
          </w:tcPr>
          <w:p w:rsidR="00821D11" w:rsidRPr="00C873B5" w:rsidRDefault="00821D11" w:rsidP="00821D11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036" w:type="pct"/>
            <w:tcBorders>
              <w:top w:val="nil"/>
              <w:left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618,862</w:t>
            </w:r>
          </w:p>
        </w:tc>
        <w:tc>
          <w:tcPr>
            <w:tcW w:w="1036" w:type="pct"/>
            <w:tcBorders>
              <w:top w:val="nil"/>
              <w:left w:val="nil"/>
              <w:right w:val="nil"/>
            </w:tcBorders>
          </w:tcPr>
          <w:p w:rsidR="00821D11" w:rsidRPr="00C873B5" w:rsidRDefault="00E434FF" w:rsidP="00821D11">
            <w:pPr>
              <w:pStyle w:val="a0"/>
              <w:widowControl/>
              <w:pBdr>
                <w:bottom w:val="double" w:sz="6" w:space="1" w:color="auto"/>
              </w:pBdr>
              <w:tabs>
                <w:tab w:val="decimal" w:pos="1513"/>
              </w:tabs>
              <w:ind w:left="0"/>
              <w:rPr>
                <w:rFonts w:asciiTheme="majorBidi" w:eastAsia="Arial Unicode MS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sz w:val="32"/>
                <w:szCs w:val="32"/>
              </w:rPr>
              <w:t>674,071</w:t>
            </w:r>
          </w:p>
        </w:tc>
      </w:tr>
    </w:tbl>
    <w:p w:rsidR="00EC609A" w:rsidRPr="00C873B5" w:rsidRDefault="00C30E1C" w:rsidP="007C7ACE">
      <w:pPr>
        <w:pStyle w:val="1"/>
        <w:widowControl/>
        <w:tabs>
          <w:tab w:val="left" w:pos="990"/>
        </w:tabs>
        <w:spacing w:before="24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8</w:t>
      </w:r>
      <w:r w:rsidR="007C7ACE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     </w:t>
      </w:r>
      <w:r w:rsidR="007C7ACE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ab/>
      </w:r>
      <w:r w:rsidR="00EC609A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เงินลงทุนในบริษัทย่อย </w:t>
      </w:r>
    </w:p>
    <w:p w:rsidR="00EC609A" w:rsidRPr="00C873B5" w:rsidRDefault="007C7ACE" w:rsidP="006D298B">
      <w:pPr>
        <w:pStyle w:val="1"/>
        <w:widowControl/>
        <w:tabs>
          <w:tab w:val="left" w:pos="2160"/>
        </w:tabs>
        <w:spacing w:before="120" w:after="120"/>
        <w:ind w:left="547" w:right="0" w:hanging="547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EC609A" w:rsidRPr="00C873B5">
        <w:rPr>
          <w:rFonts w:ascii="Angsana New" w:hAnsi="Angsana New" w:cs="Angsana New"/>
          <w:color w:val="auto"/>
          <w:sz w:val="32"/>
          <w:szCs w:val="32"/>
          <w:cs/>
        </w:rPr>
        <w:t>เงินลงทุนในบริษัทย่อยตามที่แสดงอยู่ในงบการเงินเฉพาะกิจการ มีรายละเอียดดังต่อไปนี้</w:t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EC609A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EC609A" w:rsidRPr="00C873B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C873B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C873B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C609A" w:rsidRPr="00C873B5" w:rsidRDefault="00EC609A" w:rsidP="00AF39E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167731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ind w:left="-36" w:right="-90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67731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C873B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C873B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C873B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167731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F56615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623465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485F5E">
            <w:pPr>
              <w:pStyle w:val="Heading6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23465" w:rsidRPr="00C873B5" w:rsidRDefault="00623465" w:rsidP="00AF39EA">
            <w:pPr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0327FA" w:rsidRPr="00C873B5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</w:pPr>
            <w:r w:rsidRPr="00C873B5">
              <w:rPr>
                <w:b/>
                <w:bCs/>
                <w:sz w:val="20"/>
                <w:szCs w:val="20"/>
                <w:u w:val="single"/>
                <w:cs/>
              </w:rPr>
              <w:t>บริษัทย่อยที่บริษัทถือหุ้นโดยตรง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tabs>
                <w:tab w:val="decimal" w:pos="522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0327FA" w:rsidRPr="00C873B5" w:rsidRDefault="000327FA" w:rsidP="00326AC9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B0E" w:rsidRPr="00C873B5" w:rsidTr="00A81A5E">
        <w:trPr>
          <w:trHeight w:val="198"/>
        </w:trPr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0.43 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ล้านเหรียญสิงคโปร์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22"/>
                <w:tab w:val="decimal" w:pos="578"/>
              </w:tabs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แกลเลอรี่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51.0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4.0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  <w:r w:rsidRPr="00C873B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1,325.1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330.0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แกรนด์ จำกัด</w:t>
            </w:r>
            <w:r w:rsidR="00CC0E7B" w:rsidRPr="00C873B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1,000.0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167731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167731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958.5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4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เลคส์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95.0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0.9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CC0E7B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ลากูน่าเซอร์วิส จำกัด</w:t>
            </w:r>
            <w:r w:rsidRPr="00C873B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(</w:t>
            </w:r>
            <w:r w:rsidR="00CC0E7B" w:rsidRPr="00C873B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3</w:t>
            </w:r>
            <w:r w:rsidRPr="00C873B5">
              <w:rPr>
                <w:rFonts w:ascii="Angsana New" w:hAnsi="Angsana New" w:cs="Angsana New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90.5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72.9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22.4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ลากูน่า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0.1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47.8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7426E2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5C746D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22"/>
              </w:tabs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1,550.0</w:t>
            </w:r>
          </w:p>
        </w:tc>
      </w:tr>
      <w:tr w:rsidR="00B00B0E" w:rsidRPr="00C873B5" w:rsidTr="0030171B">
        <w:trPr>
          <w:trHeight w:val="225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pStyle w:val="Heading6"/>
              <w:rPr>
                <w:sz w:val="20"/>
                <w:szCs w:val="20"/>
              </w:rPr>
            </w:pPr>
            <w:r w:rsidRPr="00C873B5">
              <w:rPr>
                <w:sz w:val="20"/>
                <w:szCs w:val="20"/>
                <w:cs/>
              </w:rPr>
              <w:t>บริษัทย่อยที่ถือผ่าน บริษัท ทีดับบลิวอาร์ โฮลดิ้งส์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684"/>
              </w:tabs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เอ็กซ์เคอร์ชั่น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8.0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49.0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วิลเลจ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แม่จันทร์พร็อพเพอร์ตี้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232.3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B00B0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ปายสะมาด ดิเวลลอปเมนท์ 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28.4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tabs>
                <w:tab w:val="decimal" w:pos="578"/>
              </w:tabs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B0E" w:rsidRPr="00C873B5" w:rsidRDefault="00B00B0E" w:rsidP="00B00B0E">
            <w:pPr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</w:tbl>
    <w:p w:rsidR="006D298B" w:rsidRPr="00C873B5" w:rsidRDefault="006D298B">
      <w:r w:rsidRPr="00C873B5">
        <w:br w:type="page"/>
      </w:r>
    </w:p>
    <w:tbl>
      <w:tblPr>
        <w:tblW w:w="891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080"/>
        <w:gridCol w:w="1080"/>
        <w:gridCol w:w="810"/>
        <w:gridCol w:w="810"/>
        <w:gridCol w:w="900"/>
        <w:gridCol w:w="900"/>
      </w:tblGrid>
      <w:tr w:rsidR="006D298B" w:rsidRPr="00C873B5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lastRenderedPageBreak/>
              <w:t>ชื่อบริษัท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ทุนเรียกชำระแล้ว</w:t>
            </w: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167731" w:rsidRPr="00C873B5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ind w:lef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167731" w:rsidRPr="00C873B5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17265" w:rsidRPr="00C873B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17265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E17265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17265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17265" w:rsidRPr="00C873B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167731" w:rsidRPr="00C873B5" w:rsidRDefault="00167731" w:rsidP="005C746D">
            <w:pPr>
              <w:pBdr>
                <w:bottom w:val="single" w:sz="4" w:space="1" w:color="auto"/>
              </w:pBdr>
              <w:spacing w:line="24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E17265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6D298B" w:rsidRPr="00C873B5" w:rsidTr="009B6536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pStyle w:val="Heading6"/>
              <w:spacing w:line="240" w:lineRule="exact"/>
              <w:rPr>
                <w:sz w:val="20"/>
                <w:szCs w:val="20"/>
                <w: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6D298B" w:rsidRPr="00C873B5" w:rsidRDefault="006D298B" w:rsidP="005C746D">
            <w:pPr>
              <w:spacing w:line="240" w:lineRule="exact"/>
              <w:ind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ล้านบาท</w:t>
            </w:r>
          </w:p>
        </w:tc>
      </w:tr>
      <w:tr w:rsidR="00D5099A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C873B5">
              <w:rPr>
                <w:rFonts w:ascii="Angsana New" w:hAnsi="Angsana New" w:cs="Angsana New" w:hint="cs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บริษัทย่อยที่ถือผ่านบริษัท ทีดับบลิวอาร์ โฮลดิ้ง จำกัด (ต่อ)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D5099A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D5099A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D5099A" w:rsidP="005C746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D5099A" w:rsidP="005C746D">
            <w:pPr>
              <w:tabs>
                <w:tab w:val="decimal" w:pos="578"/>
              </w:tabs>
              <w:spacing w:line="240" w:lineRule="exact"/>
              <w:rPr>
                <w:rFonts w:ascii="Arial" w:hAnsi="Arial" w:cs="Arial"/>
                <w:sz w:val="11"/>
                <w:szCs w:val="11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D5099A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D5099A" w:rsidRPr="00C873B5" w:rsidRDefault="00D5099A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ภูเก็ต รีสอร์ท ดีเวลลอปเมนต์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พีที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เอวีซี อินโดนีเซีย จำกัด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8810F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2.3</w:t>
            </w:r>
          </w:p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821D11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2.3</w:t>
            </w:r>
            <w:r w:rsidR="007C7ACE" w:rsidRPr="00C873B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</w:p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ล้านเหรียญสหรัฐอเมริกา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ถลางพัฒนา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2,250.0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ไทยวาทาวเวอร์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455.0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ไทยวาทาวเวอร์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21.0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ทวิน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วอเตอร์ส ดีเวลล็อปเมนท์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214.4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</w:rPr>
            </w:pPr>
            <w:r w:rsidRPr="00C873B5">
              <w:rPr>
                <w:rFonts w:ascii="Angsana New" w:hAnsi="Angsana New" w:cs="Angsana New"/>
                <w:b/>
                <w:bCs/>
                <w:sz w:val="20"/>
                <w:szCs w:val="20"/>
                <w:u w:val="single"/>
                <w:cs/>
              </w:rPr>
              <w:t>บริษัทย่อยที่ถือผ่าน บริษัท ลากูน่า 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(1)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20.9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(2)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19.1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(3)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7.8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บางเทา 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(4)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14.6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</w:t>
            </w: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ดีเวลลอปเมนท์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80.0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7C7ACE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1,546.0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7C7ACE" w:rsidRPr="00C873B5" w:rsidRDefault="007C7ACE" w:rsidP="005C746D">
            <w:pPr>
              <w:spacing w:line="240" w:lineRule="exact"/>
              <w:ind w:left="-36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E7B" w:rsidRPr="00C873B5" w:rsidTr="00A81A5E"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pStyle w:val="Heading6"/>
              <w:spacing w:line="240" w:lineRule="exact"/>
              <w:rPr>
                <w:sz w:val="20"/>
                <w:szCs w:val="20"/>
                <w:cs/>
              </w:rPr>
            </w:pPr>
            <w:r w:rsidRPr="00C873B5">
              <w:rPr>
                <w:sz w:val="20"/>
                <w:szCs w:val="20"/>
                <w:cs/>
              </w:rPr>
              <w:t>บริษัทย่อยที่ถือผ่าน บริษัท ลากูน่า ฮอลิเดย์ คลับ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jc w:val="righ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</w:tr>
      <w:tr w:rsidR="00CC0E7B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บริษัท เชียร์ โกลเดน จำกัด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ind w:left="-108" w:firstLine="108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78"/>
              </w:tabs>
              <w:spacing w:line="240" w:lineRule="exact"/>
              <w:ind w:firstLine="108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100.0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pBdr>
                <w:bottom w:val="single" w:sz="4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pBdr>
                <w:bottom w:val="single" w:sz="4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CC0E7B" w:rsidRPr="00C873B5" w:rsidTr="00A81A5E">
        <w:tc>
          <w:tcPr>
            <w:tcW w:w="333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ind w:right="-270"/>
              <w:jc w:val="both"/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b/>
                <w:bCs/>
                <w:sz w:val="20"/>
                <w:szCs w:val="20"/>
                <w:cs/>
              </w:rPr>
              <w:t>รวมเงินลงทุนในบริษัทย่อย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spacing w:line="240" w:lineRule="exact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22"/>
              </w:tabs>
              <w:spacing w:line="24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tabs>
                <w:tab w:val="decimal" w:pos="522"/>
              </w:tabs>
              <w:spacing w:line="240" w:lineRule="exact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821D11" w:rsidP="005C746D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CC0E7B" w:rsidRPr="00C873B5" w:rsidRDefault="00CC0E7B" w:rsidP="005C746D">
            <w:pPr>
              <w:pBdr>
                <w:bottom w:val="double" w:sz="6" w:space="1" w:color="auto"/>
              </w:pBdr>
              <w:spacing w:line="240" w:lineRule="exact"/>
              <w:ind w:left="-36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4,242.7</w:t>
            </w:r>
          </w:p>
        </w:tc>
      </w:tr>
    </w:tbl>
    <w:p w:rsidR="00EC609A" w:rsidRPr="00C873B5" w:rsidRDefault="00EC609A" w:rsidP="007E6D6B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  <w:cs/>
        </w:rPr>
      </w:pPr>
      <w:r w:rsidRPr="00C873B5">
        <w:rPr>
          <w:rFonts w:ascii="Angsana New" w:hAnsi="Angsana New" w:cs="Angsana New"/>
          <w:color w:val="auto"/>
          <w:sz w:val="20"/>
          <w:szCs w:val="20"/>
        </w:rPr>
        <w:tab/>
        <w:t>(1)</w:t>
      </w:r>
      <w:r w:rsidRPr="00C873B5">
        <w:rPr>
          <w:rFonts w:ascii="Angsana New" w:hAnsi="Angsana New" w:cs="Angsana New"/>
          <w:color w:val="auto"/>
          <w:sz w:val="20"/>
          <w:szCs w:val="20"/>
          <w:cs/>
        </w:rPr>
        <w:t xml:space="preserve"> </w:t>
      </w:r>
      <w:r w:rsidR="00623465" w:rsidRPr="00C873B5">
        <w:rPr>
          <w:rFonts w:ascii="Angsana New" w:hAnsi="Angsana New" w:cs="Angsana New"/>
          <w:color w:val="auto"/>
          <w:sz w:val="20"/>
          <w:szCs w:val="20"/>
        </w:rPr>
        <w:tab/>
      </w:r>
      <w:r w:rsidRPr="00C873B5">
        <w:rPr>
          <w:rFonts w:ascii="Angsana New" w:hAnsi="Angsana New" w:cs="Angsana New"/>
          <w:color w:val="auto"/>
          <w:sz w:val="20"/>
          <w:szCs w:val="20"/>
          <w:cs/>
        </w:rPr>
        <w:t>บริษัท ลากูน่า บันยัน ทรี จำกัด ถือหุ้นโดยบริษัทฯร้อยละ</w:t>
      </w:r>
      <w:r w:rsidRPr="00C873B5">
        <w:rPr>
          <w:rFonts w:ascii="Angsana New" w:hAnsi="Angsana New" w:cs="Angsana New"/>
          <w:color w:val="auto"/>
          <w:sz w:val="20"/>
          <w:szCs w:val="20"/>
        </w:rPr>
        <w:t xml:space="preserve"> 49</w:t>
      </w:r>
      <w:r w:rsidR="00824D30">
        <w:rPr>
          <w:rFonts w:ascii="Angsana New" w:hAnsi="Angsana New" w:cs="Angsana New"/>
          <w:color w:val="auto"/>
          <w:sz w:val="20"/>
          <w:szCs w:val="20"/>
        </w:rPr>
        <w:t>.0</w:t>
      </w:r>
      <w:r w:rsidRPr="00C873B5">
        <w:rPr>
          <w:rFonts w:ascii="Angsana New" w:hAnsi="Angsana New" w:cs="Angsana New"/>
          <w:color w:val="auto"/>
          <w:sz w:val="20"/>
          <w:szCs w:val="20"/>
          <w:cs/>
        </w:rPr>
        <w:t xml:space="preserve"> และถือผ่านบริษัท </w:t>
      </w:r>
      <w:r w:rsidR="00A45763" w:rsidRPr="00C873B5">
        <w:rPr>
          <w:rFonts w:ascii="Angsana New" w:hAnsi="Angsana New" w:cs="Angsana New" w:hint="cs"/>
          <w:color w:val="auto"/>
          <w:sz w:val="20"/>
          <w:szCs w:val="20"/>
          <w:cs/>
        </w:rPr>
        <w:t>บางเทา</w:t>
      </w:r>
      <w:r w:rsidR="005F6626" w:rsidRPr="00C873B5">
        <w:rPr>
          <w:rFonts w:ascii="Angsana New" w:hAnsi="Angsana New" w:cs="Angsana New" w:hint="cs"/>
          <w:color w:val="auto"/>
          <w:sz w:val="20"/>
          <w:szCs w:val="20"/>
          <w:cs/>
        </w:rPr>
        <w:t>แกรนด์</w:t>
      </w:r>
      <w:r w:rsidRPr="00C873B5">
        <w:rPr>
          <w:rFonts w:ascii="Angsana New" w:hAnsi="Angsana New" w:cs="Angsana New"/>
          <w:color w:val="auto"/>
          <w:sz w:val="20"/>
          <w:szCs w:val="20"/>
          <w:cs/>
        </w:rPr>
        <w:t xml:space="preserve"> จำกัด ร้อยละ</w:t>
      </w:r>
      <w:r w:rsidRPr="00C873B5">
        <w:rPr>
          <w:rFonts w:ascii="Angsana New" w:hAnsi="Angsana New" w:cs="Angsana New"/>
          <w:color w:val="auto"/>
          <w:sz w:val="20"/>
          <w:szCs w:val="20"/>
        </w:rPr>
        <w:t xml:space="preserve"> 51</w:t>
      </w:r>
      <w:r w:rsidR="00824D30">
        <w:rPr>
          <w:rFonts w:ascii="Angsana New" w:hAnsi="Angsana New" w:cs="Angsana New"/>
          <w:color w:val="auto"/>
          <w:sz w:val="20"/>
          <w:szCs w:val="20"/>
        </w:rPr>
        <w:t>.0</w:t>
      </w:r>
    </w:p>
    <w:p w:rsidR="004F1078" w:rsidRPr="004F1078" w:rsidRDefault="00EC609A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 w:rsidRPr="00C873B5">
        <w:rPr>
          <w:rFonts w:ascii="Angsana New" w:hAnsi="Angsana New" w:cs="Angsana New"/>
          <w:color w:val="auto"/>
          <w:sz w:val="20"/>
          <w:szCs w:val="20"/>
        </w:rPr>
        <w:tab/>
      </w:r>
      <w:r w:rsidR="004F1078" w:rsidRPr="004F1078">
        <w:rPr>
          <w:rFonts w:ascii="Angsana New" w:hAnsi="Angsana New" w:cs="Angsana New"/>
          <w:color w:val="auto"/>
          <w:sz w:val="20"/>
          <w:szCs w:val="20"/>
        </w:rPr>
        <w:t xml:space="preserve">(2) </w:t>
      </w:r>
      <w:r w:rsidR="004F1078"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="004F1078" w:rsidRPr="004F1078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ลากูน่า แกรนด์ จำกัด ถือหุ้นโดยบริษัทฯร้อยละ </w:t>
      </w:r>
      <w:r w:rsidR="004F1078" w:rsidRPr="004F1078">
        <w:rPr>
          <w:rFonts w:ascii="Angsana New" w:hAnsi="Angsana New" w:cs="Angsana New"/>
          <w:color w:val="auto"/>
          <w:sz w:val="20"/>
          <w:szCs w:val="20"/>
        </w:rPr>
        <w:t xml:space="preserve">85.4 </w:t>
      </w:r>
      <w:r w:rsidR="004F1078" w:rsidRPr="004F1078">
        <w:rPr>
          <w:rFonts w:ascii="Angsana New" w:hAnsi="Angsana New" w:cs="Angsana New" w:hint="cs"/>
          <w:color w:val="auto"/>
          <w:sz w:val="20"/>
          <w:szCs w:val="20"/>
          <w:cs/>
        </w:rPr>
        <w:t>และถือผ่านบริษัท ลากูน่า ฮอลิเดย์ คลับ จำกัดและบริษัท แม่จันทร์พร็อพเพอร์ตี้ จำกัด</w:t>
      </w:r>
      <w:r w:rsidR="004F1078">
        <w:rPr>
          <w:rFonts w:ascii="Angsana New" w:hAnsi="Angsana New" w:cs="Angsana New" w:hint="cs"/>
          <w:color w:val="auto"/>
          <w:sz w:val="20"/>
          <w:szCs w:val="20"/>
          <w:cs/>
        </w:rPr>
        <w:t xml:space="preserve">                </w:t>
      </w:r>
      <w:r w:rsidR="004F1078" w:rsidRPr="004F1078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ร้อยละ </w:t>
      </w:r>
      <w:r w:rsidR="004F1078" w:rsidRPr="004F1078">
        <w:rPr>
          <w:rFonts w:ascii="Angsana New" w:hAnsi="Angsana New" w:cs="Angsana New"/>
          <w:color w:val="auto"/>
          <w:sz w:val="20"/>
          <w:szCs w:val="20"/>
        </w:rPr>
        <w:t>14.6</w:t>
      </w:r>
    </w:p>
    <w:p w:rsidR="004F1078" w:rsidRPr="004F1078" w:rsidRDefault="004F1078" w:rsidP="004F1078">
      <w:pPr>
        <w:pStyle w:val="1"/>
        <w:widowControl/>
        <w:tabs>
          <w:tab w:val="left" w:pos="720"/>
        </w:tabs>
        <w:ind w:left="990" w:right="0" w:hanging="990"/>
        <w:jc w:val="both"/>
        <w:rPr>
          <w:rFonts w:ascii="Angsana New" w:hAnsi="Angsana New" w:cs="Angsana New"/>
          <w:color w:val="auto"/>
          <w:sz w:val="20"/>
          <w:szCs w:val="20"/>
        </w:rPr>
      </w:pP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4F1078">
        <w:rPr>
          <w:rFonts w:ascii="Angsana New" w:hAnsi="Angsana New" w:cs="Angsana New"/>
          <w:color w:val="auto"/>
          <w:sz w:val="20"/>
          <w:szCs w:val="20"/>
        </w:rPr>
        <w:t xml:space="preserve">(3) </w:t>
      </w:r>
      <w:r>
        <w:rPr>
          <w:rFonts w:ascii="Angsana New" w:hAnsi="Angsana New" w:cs="Angsana New"/>
          <w:color w:val="auto"/>
          <w:sz w:val="20"/>
          <w:szCs w:val="20"/>
          <w:cs/>
        </w:rPr>
        <w:tab/>
      </w:r>
      <w:r w:rsidRPr="004F1078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บริษัท ลากูน่าเซอร์วิส จำกัด ถือหุ้นโดยบริษัทฯร้อยละ </w:t>
      </w:r>
      <w:r w:rsidRPr="004F1078">
        <w:rPr>
          <w:rFonts w:ascii="Angsana New" w:hAnsi="Angsana New" w:cs="Angsana New"/>
          <w:color w:val="auto"/>
          <w:sz w:val="20"/>
          <w:szCs w:val="20"/>
        </w:rPr>
        <w:t xml:space="preserve">24.7 </w:t>
      </w:r>
      <w:r w:rsidRPr="004F1078">
        <w:rPr>
          <w:rFonts w:ascii="Angsana New" w:hAnsi="Angsana New" w:cs="Angsana New" w:hint="cs"/>
          <w:color w:val="auto"/>
          <w:sz w:val="20"/>
          <w:szCs w:val="20"/>
          <w:cs/>
        </w:rPr>
        <w:t xml:space="preserve">และถือผ่านบริษัท บางเทาแกรนด์ จำกัดและบริษัท ลากูน่า บันยัน ทรี จำกัดร้อยละ </w:t>
      </w:r>
      <w:r w:rsidRPr="004F1078">
        <w:rPr>
          <w:rFonts w:ascii="Angsana New" w:hAnsi="Angsana New" w:cs="Angsana New"/>
          <w:color w:val="auto"/>
          <w:sz w:val="20"/>
          <w:szCs w:val="20"/>
        </w:rPr>
        <w:t>48.2</w:t>
      </w:r>
    </w:p>
    <w:p w:rsidR="00C97E1A" w:rsidRPr="004F1078" w:rsidRDefault="008E1560" w:rsidP="004F1078">
      <w:pPr>
        <w:pStyle w:val="1"/>
        <w:widowControl/>
        <w:tabs>
          <w:tab w:val="left" w:pos="720"/>
        </w:tabs>
        <w:spacing w:before="120"/>
        <w:ind w:left="994" w:right="0" w:hanging="994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4F107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C97E1A" w:rsidRPr="004F1078">
        <w:rPr>
          <w:rFonts w:ascii="Angsana New" w:hAnsi="Angsana New" w:cs="Angsana New"/>
          <w:color w:val="000000" w:themeColor="text1"/>
          <w:sz w:val="32"/>
          <w:szCs w:val="32"/>
          <w:cs/>
        </w:rPr>
        <w:t>ในระหว่างงวด บริษัทฯได้รับเงินปันผลจากบริษัทย่อย</w:t>
      </w:r>
      <w:r w:rsidR="00F40CBA" w:rsidRPr="004F1078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7B075D" w:rsidRPr="004F1078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มีรายละเอียด</w:t>
      </w:r>
      <w:r w:rsidR="00C97E1A" w:rsidRPr="004F1078">
        <w:rPr>
          <w:rFonts w:ascii="Angsana New" w:hAnsi="Angsana New" w:cs="Angsana New"/>
          <w:color w:val="000000" w:themeColor="text1"/>
          <w:sz w:val="32"/>
          <w:szCs w:val="32"/>
          <w:cs/>
        </w:rPr>
        <w:t>ดังนี้</w:t>
      </w:r>
    </w:p>
    <w:p w:rsidR="00C97E1A" w:rsidRPr="00807D81" w:rsidRDefault="00C97E1A" w:rsidP="00807D81">
      <w:pPr>
        <w:tabs>
          <w:tab w:val="left" w:pos="1440"/>
          <w:tab w:val="right" w:pos="6480"/>
          <w:tab w:val="right" w:pos="8640"/>
        </w:tabs>
        <w:spacing w:after="120"/>
        <w:jc w:val="right"/>
        <w:rPr>
          <w:rFonts w:ascii="Angsana New" w:hAnsi="Angsana New" w:cs="Angsana New"/>
          <w:sz w:val="32"/>
          <w:szCs w:val="32"/>
        </w:rPr>
      </w:pPr>
      <w:r w:rsidRPr="00807D81">
        <w:rPr>
          <w:rFonts w:ascii="Angsana New" w:hAnsi="Angsana New" w:cs="Angsana New"/>
          <w:sz w:val="32"/>
          <w:szCs w:val="32"/>
        </w:rPr>
        <w:t>(</w:t>
      </w:r>
      <w:r w:rsidRPr="00807D81">
        <w:rPr>
          <w:rFonts w:ascii="Angsana New" w:hAnsi="Angsana New" w:cs="Angsana New"/>
          <w:sz w:val="32"/>
          <w:szCs w:val="32"/>
          <w:cs/>
        </w:rPr>
        <w:t>หน่วย</w:t>
      </w:r>
      <w:r w:rsidRPr="00807D81">
        <w:rPr>
          <w:rFonts w:ascii="Angsana New" w:hAnsi="Angsana New" w:cs="Angsana New"/>
          <w:sz w:val="32"/>
          <w:szCs w:val="32"/>
        </w:rPr>
        <w:t xml:space="preserve">: </w:t>
      </w:r>
      <w:r w:rsidRPr="00807D81">
        <w:rPr>
          <w:rFonts w:ascii="Angsana New" w:hAnsi="Angsana New" w:cs="Angsana New"/>
          <w:sz w:val="32"/>
          <w:szCs w:val="32"/>
          <w:cs/>
        </w:rPr>
        <w:t>พันบาท</w:t>
      </w:r>
      <w:r w:rsidRPr="00807D81">
        <w:rPr>
          <w:rFonts w:ascii="Angsana New" w:hAnsi="Angsana New" w:cs="Angsana New"/>
          <w:sz w:val="32"/>
          <w:szCs w:val="32"/>
        </w:rPr>
        <w:t>)</w:t>
      </w:r>
    </w:p>
    <w:tbl>
      <w:tblPr>
        <w:tblW w:w="8499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03"/>
        <w:gridCol w:w="1657"/>
        <w:gridCol w:w="1539"/>
      </w:tblGrid>
      <w:tr w:rsidR="00C97E1A" w:rsidRPr="00807D81" w:rsidTr="00C97E1A">
        <w:trPr>
          <w:trHeight w:val="697"/>
        </w:trPr>
        <w:tc>
          <w:tcPr>
            <w:tcW w:w="5303" w:type="dxa"/>
          </w:tcPr>
          <w:p w:rsidR="00C97E1A" w:rsidRPr="00807D81" w:rsidRDefault="00C97E1A" w:rsidP="00807D81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96" w:type="dxa"/>
            <w:gridSpan w:val="2"/>
          </w:tcPr>
          <w:p w:rsidR="00C97E1A" w:rsidRPr="00807D81" w:rsidRDefault="00C97E1A" w:rsidP="00807D8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สำหรับงวดสามเดือนสิ้นสุด</w:t>
            </w:r>
            <w:r w:rsidRPr="00807D81">
              <w:rPr>
                <w:rFonts w:ascii="Angsana New" w:hAnsi="Angsana New" w:cs="Angsana New"/>
                <w:sz w:val="32"/>
                <w:szCs w:val="32"/>
              </w:rPr>
              <w:t xml:space="preserve">     </w:t>
            </w: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วันที่</w:t>
            </w:r>
            <w:r w:rsidRPr="00807D81">
              <w:rPr>
                <w:rFonts w:ascii="Angsana New" w:hAnsi="Angsana New" w:cs="Angsana New"/>
                <w:sz w:val="32"/>
                <w:szCs w:val="32"/>
              </w:rPr>
              <w:t xml:space="preserve"> 31</w:t>
            </w: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</w:tr>
      <w:tr w:rsidR="00C97E1A" w:rsidRPr="00807D81" w:rsidTr="00C97E1A">
        <w:trPr>
          <w:trHeight w:val="362"/>
        </w:trPr>
        <w:tc>
          <w:tcPr>
            <w:tcW w:w="5303" w:type="dxa"/>
          </w:tcPr>
          <w:p w:rsidR="00C97E1A" w:rsidRPr="00807D81" w:rsidRDefault="00C97E1A" w:rsidP="00807D81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3196" w:type="dxa"/>
            <w:gridSpan w:val="2"/>
          </w:tcPr>
          <w:p w:rsidR="00C97E1A" w:rsidRPr="00807D81" w:rsidRDefault="00C97E1A" w:rsidP="00807D8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807D81" w:rsidTr="00C97E1A">
        <w:trPr>
          <w:trHeight w:val="362"/>
        </w:trPr>
        <w:tc>
          <w:tcPr>
            <w:tcW w:w="5303" w:type="dxa"/>
          </w:tcPr>
          <w:p w:rsidR="00C97E1A" w:rsidRPr="00807D81" w:rsidRDefault="00C97E1A" w:rsidP="00807D8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ชื่อบริษัท</w:t>
            </w:r>
          </w:p>
        </w:tc>
        <w:tc>
          <w:tcPr>
            <w:tcW w:w="1657" w:type="dxa"/>
          </w:tcPr>
          <w:p w:rsidR="00C97E1A" w:rsidRPr="00807D81" w:rsidRDefault="00C97E1A" w:rsidP="00807D8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807D81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539" w:type="dxa"/>
          </w:tcPr>
          <w:p w:rsidR="00C97E1A" w:rsidRPr="00807D81" w:rsidRDefault="00807D81" w:rsidP="00807D81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C97E1A" w:rsidRPr="00807D81" w:rsidTr="00C97E1A">
        <w:trPr>
          <w:trHeight w:val="334"/>
        </w:trPr>
        <w:tc>
          <w:tcPr>
            <w:tcW w:w="5303" w:type="dxa"/>
          </w:tcPr>
          <w:p w:rsidR="00C97E1A" w:rsidRPr="00807D81" w:rsidRDefault="00C97E1A" w:rsidP="00807D81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บริษัท ลากูน่า (</w:t>
            </w:r>
            <w:r w:rsidRPr="00807D81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) จำกัด</w:t>
            </w:r>
          </w:p>
        </w:tc>
        <w:tc>
          <w:tcPr>
            <w:tcW w:w="1657" w:type="dxa"/>
            <w:vAlign w:val="bottom"/>
          </w:tcPr>
          <w:p w:rsidR="00C97E1A" w:rsidRPr="00807D81" w:rsidRDefault="00C97E1A" w:rsidP="00807D81">
            <w:pP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32,884</w:t>
            </w:r>
          </w:p>
        </w:tc>
        <w:tc>
          <w:tcPr>
            <w:tcW w:w="1539" w:type="dxa"/>
            <w:vAlign w:val="bottom"/>
          </w:tcPr>
          <w:p w:rsidR="00C97E1A" w:rsidRPr="00807D81" w:rsidRDefault="00C97E1A" w:rsidP="00807D81">
            <w:pP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97E1A" w:rsidRPr="00807D81" w:rsidTr="00C97E1A">
        <w:trPr>
          <w:trHeight w:val="362"/>
        </w:trPr>
        <w:tc>
          <w:tcPr>
            <w:tcW w:w="5303" w:type="dxa"/>
          </w:tcPr>
          <w:p w:rsidR="00C97E1A" w:rsidRPr="00807D81" w:rsidRDefault="00C97E1A" w:rsidP="00807D81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657" w:type="dxa"/>
            <w:vAlign w:val="bottom"/>
          </w:tcPr>
          <w:p w:rsidR="00C97E1A" w:rsidRPr="00807D81" w:rsidRDefault="00C97E1A" w:rsidP="00807D81">
            <w:pPr>
              <w:pBdr>
                <w:bottom w:val="single" w:sz="4" w:space="1" w:color="auto"/>
              </w:pBd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131,750</w:t>
            </w:r>
          </w:p>
        </w:tc>
        <w:tc>
          <w:tcPr>
            <w:tcW w:w="1539" w:type="dxa"/>
            <w:vAlign w:val="bottom"/>
          </w:tcPr>
          <w:p w:rsidR="00C97E1A" w:rsidRPr="00807D81" w:rsidRDefault="00C97E1A" w:rsidP="00807D81">
            <w:pPr>
              <w:pBdr>
                <w:bottom w:val="sing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97E1A" w:rsidRPr="00807D81" w:rsidTr="00C97E1A">
        <w:trPr>
          <w:trHeight w:val="379"/>
        </w:trPr>
        <w:tc>
          <w:tcPr>
            <w:tcW w:w="5303" w:type="dxa"/>
          </w:tcPr>
          <w:p w:rsidR="00C97E1A" w:rsidRPr="00807D81" w:rsidRDefault="00C97E1A" w:rsidP="00807D81">
            <w:pPr>
              <w:ind w:right="-108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657" w:type="dxa"/>
            <w:vAlign w:val="bottom"/>
          </w:tcPr>
          <w:p w:rsidR="00C97E1A" w:rsidRPr="00807D81" w:rsidRDefault="00C97E1A" w:rsidP="00807D81">
            <w:pPr>
              <w:pBdr>
                <w:bottom w:val="double" w:sz="4" w:space="1" w:color="auto"/>
              </w:pBdr>
              <w:tabs>
                <w:tab w:val="decimal" w:pos="1265"/>
              </w:tabs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164,634</w:t>
            </w:r>
          </w:p>
        </w:tc>
        <w:tc>
          <w:tcPr>
            <w:tcW w:w="1539" w:type="dxa"/>
            <w:vAlign w:val="bottom"/>
          </w:tcPr>
          <w:p w:rsidR="00C97E1A" w:rsidRPr="00807D81" w:rsidRDefault="00C97E1A" w:rsidP="00807D81">
            <w:pPr>
              <w:pBdr>
                <w:bottom w:val="double" w:sz="4" w:space="1" w:color="auto"/>
              </w:pBdr>
              <w:tabs>
                <w:tab w:val="decimal" w:pos="972"/>
              </w:tabs>
              <w:rPr>
                <w:rFonts w:ascii="Angsana New" w:hAnsi="Angsana New" w:cs="Angsana New"/>
                <w:sz w:val="32"/>
                <w:szCs w:val="32"/>
              </w:rPr>
            </w:pPr>
            <w:r w:rsidRPr="00807D81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:rsidR="00C97E1A" w:rsidRDefault="00C97E1A" w:rsidP="00C97E1A">
      <w:pPr>
        <w:pStyle w:val="1"/>
        <w:widowControl/>
        <w:spacing w:before="24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บริษัทย่อย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>มีสัดส่วนการถือหุ้นในบริษัท ลากูน่า เอ็กซ์เคอร์ชั่น จำกัด ในอัตราร้อย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ละ </w:t>
      </w:r>
      <w:r w:rsidRPr="00D11A0B">
        <w:rPr>
          <w:rFonts w:ascii="Angsana New" w:hAnsi="Angsana New" w:cs="Angsana New" w:hint="cs"/>
          <w:color w:val="auto"/>
          <w:sz w:val="32"/>
          <w:szCs w:val="32"/>
        </w:rPr>
        <w:t>49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อย่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>างไรก็ตาม บริษัท</w:t>
      </w:r>
      <w:r w:rsidRPr="007771FD">
        <w:rPr>
          <w:rFonts w:ascii="Angsana New" w:hAnsi="Angsana New" w:cs="Angsana New" w:hint="cs"/>
          <w:color w:val="auto"/>
          <w:sz w:val="32"/>
          <w:szCs w:val="32"/>
          <w:cs/>
        </w:rPr>
        <w:t>ย่อย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บันทึกส่วนได้เสียในอัตราร้อยละ </w:t>
      </w:r>
      <w:r w:rsidRPr="007771FD">
        <w:rPr>
          <w:rFonts w:ascii="Angsana New" w:hAnsi="Angsana New" w:cs="Angsana New"/>
          <w:color w:val="auto"/>
          <w:sz w:val="32"/>
          <w:szCs w:val="32"/>
        </w:rPr>
        <w:t>100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ของกำไรหลังจากหักเงินปันผลร้อยละ </w:t>
      </w:r>
      <w:r w:rsidRPr="00D11A0B">
        <w:rPr>
          <w:rFonts w:ascii="Angsana New" w:hAnsi="Angsana New" w:cs="Angsana New"/>
          <w:color w:val="auto"/>
          <w:sz w:val="32"/>
          <w:szCs w:val="32"/>
        </w:rPr>
        <w:t>15</w:t>
      </w:r>
      <w:r w:rsidRPr="007771FD">
        <w:rPr>
          <w:rFonts w:ascii="Angsana New" w:hAnsi="Angsana New" w:cs="Angsana New"/>
          <w:color w:val="auto"/>
          <w:sz w:val="32"/>
          <w:szCs w:val="32"/>
          <w:cs/>
        </w:rPr>
        <w:t xml:space="preserve"> ของมูลค่าที่ตราไว้ของหุ้นบุริมสิทธิชนิดสะสมเงินปันผล เพื่อให้เป็นไปตามสัดส่วนการแบ่งกำไรตามข้อบังคับของบริษัทย่อยดังกล่าว</w:t>
      </w:r>
    </w:p>
    <w:p w:rsidR="00EC609A" w:rsidRPr="00C873B5" w:rsidRDefault="00EC609A" w:rsidP="003B7381">
      <w:pPr>
        <w:pStyle w:val="1"/>
        <w:widowControl/>
        <w:spacing w:before="60" w:after="6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</w:p>
    <w:p w:rsidR="00807D81" w:rsidRDefault="00807D81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sz w:val="32"/>
          <w:szCs w:val="32"/>
        </w:rPr>
        <w:br w:type="page"/>
      </w:r>
    </w:p>
    <w:p w:rsidR="00EC609A" w:rsidRPr="00C873B5" w:rsidRDefault="00E142F4" w:rsidP="003B7381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Theme="majorBidi" w:hAnsiTheme="majorBidi" w:cstheme="majorBidi"/>
          <w:b/>
          <w:bCs/>
          <w:sz w:val="32"/>
          <w:szCs w:val="32"/>
        </w:rPr>
      </w:pPr>
      <w:r w:rsidRPr="00C873B5">
        <w:rPr>
          <w:rFonts w:asciiTheme="majorBidi" w:hAnsiTheme="majorBidi" w:cstheme="majorBidi"/>
          <w:b/>
          <w:bCs/>
          <w:sz w:val="32"/>
          <w:szCs w:val="32"/>
        </w:rPr>
        <w:lastRenderedPageBreak/>
        <w:t>9</w:t>
      </w:r>
      <w:r w:rsidR="00EC609A" w:rsidRPr="00C873B5">
        <w:rPr>
          <w:rFonts w:asciiTheme="majorBidi" w:hAnsiTheme="majorBidi" w:cstheme="majorBidi"/>
          <w:b/>
          <w:bCs/>
          <w:sz w:val="32"/>
          <w:szCs w:val="32"/>
        </w:rPr>
        <w:t>.</w:t>
      </w:r>
      <w:r w:rsidR="00EC609A" w:rsidRPr="00C873B5">
        <w:rPr>
          <w:rFonts w:asciiTheme="majorBidi" w:hAnsiTheme="majorBidi" w:cstheme="majorBidi"/>
          <w:b/>
          <w:bCs/>
          <w:sz w:val="32"/>
          <w:szCs w:val="32"/>
        </w:rPr>
        <w:tab/>
      </w:r>
      <w:r w:rsidR="00EC609A" w:rsidRPr="00C873B5">
        <w:rPr>
          <w:rFonts w:asciiTheme="majorBidi" w:hAnsiTheme="majorBidi" w:cstheme="majorBidi"/>
          <w:b/>
          <w:bCs/>
          <w:sz w:val="32"/>
          <w:szCs w:val="32"/>
          <w:cs/>
        </w:rPr>
        <w:t>เงินลงทุนในบริษัทร่วม</w:t>
      </w:r>
    </w:p>
    <w:p w:rsidR="00453C33" w:rsidRPr="00C873B5" w:rsidRDefault="00453C33" w:rsidP="003B7381">
      <w:pPr>
        <w:widowControl/>
        <w:overflowPunct/>
        <w:autoSpaceDE/>
        <w:autoSpaceDN/>
        <w:adjustRightInd/>
        <w:spacing w:before="60" w:after="6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C873B5">
        <w:rPr>
          <w:rFonts w:asciiTheme="majorBidi" w:hAnsiTheme="majorBidi" w:cstheme="majorBidi"/>
          <w:sz w:val="32"/>
          <w:szCs w:val="32"/>
        </w:rPr>
        <w:t>9</w:t>
      </w:r>
      <w:r w:rsidRPr="00C873B5">
        <w:rPr>
          <w:rFonts w:asciiTheme="majorBidi" w:hAnsiTheme="majorBidi" w:cstheme="majorBidi"/>
          <w:sz w:val="32"/>
          <w:szCs w:val="32"/>
          <w:cs/>
        </w:rPr>
        <w:t>.</w:t>
      </w:r>
      <w:r w:rsidRPr="00C873B5">
        <w:rPr>
          <w:rFonts w:asciiTheme="majorBidi" w:hAnsiTheme="majorBidi" w:cstheme="majorBidi"/>
          <w:sz w:val="32"/>
          <w:szCs w:val="32"/>
        </w:rPr>
        <w:t>1</w:t>
      </w:r>
      <w:r w:rsidRPr="00C873B5">
        <w:rPr>
          <w:rFonts w:asciiTheme="majorBidi" w:hAnsiTheme="majorBidi" w:cstheme="majorBidi"/>
          <w:sz w:val="32"/>
          <w:szCs w:val="32"/>
          <w:cs/>
        </w:rPr>
        <w:tab/>
        <w:t>รายละเอียดของเงินลงทุนในบริษัทร่วม</w:t>
      </w:r>
    </w:p>
    <w:p w:rsidR="00453C33" w:rsidRPr="00C873B5" w:rsidRDefault="00453C33" w:rsidP="00453C33">
      <w:pPr>
        <w:tabs>
          <w:tab w:val="left" w:pos="2160"/>
        </w:tabs>
        <w:ind w:right="-245"/>
        <w:jc w:val="right"/>
        <w:rPr>
          <w:rFonts w:asciiTheme="majorBidi" w:hAnsiTheme="majorBidi" w:cstheme="majorBidi"/>
          <w:sz w:val="20"/>
          <w:szCs w:val="20"/>
        </w:rPr>
      </w:pPr>
      <w:r w:rsidRPr="00C873B5">
        <w:rPr>
          <w:rFonts w:asciiTheme="majorBidi" w:hAnsiTheme="majorBidi" w:cstheme="majorBidi"/>
          <w:sz w:val="20"/>
          <w:szCs w:val="20"/>
          <w:cs/>
        </w:rPr>
        <w:t>(หน่วย</w:t>
      </w:r>
      <w:r w:rsidRPr="00C873B5">
        <w:rPr>
          <w:rFonts w:asciiTheme="majorBidi" w:hAnsiTheme="majorBidi" w:cstheme="majorBidi"/>
          <w:sz w:val="20"/>
          <w:szCs w:val="20"/>
        </w:rPr>
        <w:t xml:space="preserve">: </w:t>
      </w:r>
      <w:r w:rsidRPr="00C873B5">
        <w:rPr>
          <w:rFonts w:asciiTheme="majorBidi" w:hAnsiTheme="majorBidi" w:cstheme="majorBidi"/>
          <w:sz w:val="20"/>
          <w:szCs w:val="20"/>
          <w:cs/>
        </w:rPr>
        <w:t>พันบาท)</w:t>
      </w:r>
    </w:p>
    <w:tbl>
      <w:tblPr>
        <w:tblW w:w="943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65"/>
        <w:gridCol w:w="765"/>
        <w:gridCol w:w="792"/>
        <w:gridCol w:w="810"/>
        <w:gridCol w:w="900"/>
        <w:gridCol w:w="900"/>
      </w:tblGrid>
      <w:tr w:rsidR="00453C33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49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มูลค่าตามบัญชี</w:t>
            </w:r>
          </w:p>
          <w:p w:rsidR="00453C33" w:rsidRPr="00C873B5" w:rsidRDefault="00453C33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 w:hint="cs"/>
                <w:sz w:val="20"/>
                <w:szCs w:val="20"/>
                <w:cs/>
              </w:rPr>
              <w:t>มีนาคม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C873B5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270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C873B5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</w:t>
            </w:r>
            <w:r w:rsidR="002C11B2" w:rsidRPr="00C873B5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2C11B2" w:rsidP="00B0044C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873B5">
              <w:rPr>
                <w:rFonts w:ascii="Angsana New" w:hAnsi="Angsana New" w:cs="Angsana New"/>
                <w:sz w:val="20"/>
                <w:szCs w:val="20"/>
              </w:rPr>
              <w:t>2561</w:t>
            </w: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00" w:lineRule="exact"/>
              <w:ind w:left="-108" w:right="-108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26</w:t>
            </w:r>
          </w:p>
        </w:tc>
        <w:tc>
          <w:tcPr>
            <w:tcW w:w="792" w:type="dxa"/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17,673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B0044C" w:rsidRPr="00C873B5" w:rsidTr="00DE0D02">
        <w:trPr>
          <w:trHeight w:val="261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15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หัก</w: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: </w:t>
            </w: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nil"/>
            </w:tcBorders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F8AE748" wp14:editId="4ED791EB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-140335</wp:posOffset>
                      </wp:positionV>
                      <wp:extent cx="450850" cy="284784"/>
                      <wp:effectExtent l="0" t="0" r="25400" b="20320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28478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A712FB" id="Rectangle 12" o:spid="_x0000_s1026" style="position:absolute;margin-left:-3.9pt;margin-top:-11.05pt;width:35.5pt;height:22.4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" filled="f"/>
                  </w:pict>
                </mc:Fallback>
              </mc:AlternateContent>
            </w:r>
            <w:r w:rsidRPr="00C873B5">
              <w:rPr>
                <w:rFonts w:asciiTheme="majorBidi" w:hAnsiTheme="majorBidi" w:cstheme="majorBidi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F05B944" wp14:editId="59A137D3">
                      <wp:simplePos x="0" y="0"/>
                      <wp:positionH relativeFrom="column">
                        <wp:posOffset>-534238</wp:posOffset>
                      </wp:positionH>
                      <wp:positionV relativeFrom="paragraph">
                        <wp:posOffset>-146913</wp:posOffset>
                      </wp:positionV>
                      <wp:extent cx="415925" cy="292608"/>
                      <wp:effectExtent l="0" t="0" r="22225" b="1270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29260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6BAF66" id="Rectangle 12" o:spid="_x0000_s1026" style="position:absolute;margin-left:-42.05pt;margin-top:-11.55pt;width:32.75pt;height:23.0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" filled="f"/>
                  </w:pict>
                </mc:Fallback>
              </mc:AlternateConten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>(17,673)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0044C" w:rsidRPr="00C873B5" w:rsidRDefault="00807D81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-</w:t>
            </w: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right="135" w:firstLine="72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2C11B2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805,983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2C11B2" w:rsidP="007426E2">
            <w:pPr>
              <w:tabs>
                <w:tab w:val="decimal" w:pos="61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793,720</w:t>
            </w:r>
          </w:p>
        </w:tc>
      </w:tr>
      <w:tr w:rsidR="00B0044C" w:rsidRPr="00C873B5" w:rsidTr="00DE0D02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  <w:vAlign w:val="bottom"/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:rsidR="00B0044C" w:rsidRPr="00C873B5" w:rsidRDefault="00B0044C" w:rsidP="00B0044C">
            <w:pP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0044C" w:rsidRPr="00C873B5" w:rsidRDefault="00B0044C" w:rsidP="00B0044C">
            <w:pP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:rsidR="00B0044C" w:rsidRPr="00C873B5" w:rsidRDefault="00B0044C" w:rsidP="00B0044C">
            <w:pPr>
              <w:tabs>
                <w:tab w:val="decimal" w:pos="612"/>
              </w:tabs>
              <w:spacing w:line="20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</w:tr>
      <w:tr w:rsidR="00B0044C" w:rsidRPr="00C873B5" w:rsidTr="00D11A0B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 w:hint="cs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left="54" w:right="-108" w:hanging="7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 w:hint="cs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3B7381" w:rsidP="00B0044C">
            <w:pPr>
              <w:spacing w:line="200" w:lineRule="exact"/>
              <w:ind w:left="-2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 w:hint="cs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 w:hint="cs"/>
                <w:sz w:val="20"/>
                <w:szCs w:val="20"/>
              </w:rPr>
              <w:t>10</w:t>
            </w:r>
            <w:r w:rsidRPr="00C873B5">
              <w:rPr>
                <w:rFonts w:asciiTheme="majorBidi" w:hAnsiTheme="majorBidi" w:cstheme="majorBidi" w:hint="cs"/>
                <w:sz w:val="20"/>
                <w:szCs w:val="20"/>
                <w:cs/>
              </w:rPr>
              <w:t>.</w:t>
            </w:r>
            <w:r w:rsidRPr="00C873B5">
              <w:rPr>
                <w:rFonts w:asciiTheme="majorBidi" w:hAnsiTheme="majorBidi" w:cstheme="majorBidi" w:hint="cs"/>
                <w:sz w:val="20"/>
                <w:szCs w:val="20"/>
              </w:rPr>
              <w:t>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3B7381" w:rsidP="00B0044C">
            <w:pPr>
              <w:spacing w:line="200" w:lineRule="exact"/>
              <w:ind w:right="135"/>
              <w:jc w:val="righ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10.69</w:t>
            </w: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0044C" w:rsidRPr="00C873B5" w:rsidRDefault="00807D81" w:rsidP="003B738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C873B5" w:rsidRDefault="002C11B2" w:rsidP="003B7381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173,495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2C11B2" w:rsidP="003B738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222,093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B0044C" w:rsidRPr="00C873B5" w:rsidRDefault="002C11B2" w:rsidP="003B7381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221,497</w:t>
            </w:r>
          </w:p>
        </w:tc>
      </w:tr>
      <w:tr w:rsidR="00B0044C" w:rsidRPr="00C873B5" w:rsidTr="00DE0D02">
        <w:trPr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ind w:right="-108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0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234"/>
              </w:tabs>
              <w:spacing w:line="200" w:lineRule="exact"/>
              <w:ind w:left="-108" w:right="-96" w:firstLine="72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792" w:type="dxa"/>
            <w:tcBorders>
              <w:left w:val="nil"/>
              <w:bottom w:val="nil"/>
              <w:right w:val="nil"/>
            </w:tcBorders>
          </w:tcPr>
          <w:p w:rsidR="00B0044C" w:rsidRPr="00C873B5" w:rsidRDefault="00807D81" w:rsidP="00B0044C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ind w:left="-18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>
              <w:rPr>
                <w:rFonts w:asciiTheme="majorBidi" w:hAnsiTheme="majorBidi" w:cstheme="majorBidi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:rsidR="00B0044C" w:rsidRPr="00C873B5" w:rsidRDefault="002C11B2" w:rsidP="00B0044C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950,949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B0044C" w:rsidRPr="00C873B5" w:rsidRDefault="002C11B2" w:rsidP="00B0044C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1,028,076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:rsidR="00B0044C" w:rsidRPr="00C873B5" w:rsidRDefault="002C11B2" w:rsidP="00B0044C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00" w:lineRule="exact"/>
              <w:ind w:left="-1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1,015,217</w:t>
            </w:r>
          </w:p>
        </w:tc>
      </w:tr>
    </w:tbl>
    <w:p w:rsidR="003B7381" w:rsidRPr="00C873B5" w:rsidRDefault="003B7381" w:rsidP="00453C33">
      <w:pPr>
        <w:tabs>
          <w:tab w:val="left" w:pos="2160"/>
        </w:tabs>
        <w:spacing w:before="120" w:line="380" w:lineRule="exact"/>
        <w:ind w:right="-144"/>
        <w:jc w:val="right"/>
        <w:rPr>
          <w:rFonts w:asciiTheme="majorBidi" w:hAnsiTheme="majorBidi" w:cstheme="majorBidi"/>
          <w:sz w:val="20"/>
          <w:szCs w:val="20"/>
        </w:rPr>
      </w:pPr>
    </w:p>
    <w:p w:rsidR="00453C33" w:rsidRPr="00C873B5" w:rsidRDefault="003B7381" w:rsidP="00453C33">
      <w:pPr>
        <w:tabs>
          <w:tab w:val="left" w:pos="2160"/>
        </w:tabs>
        <w:spacing w:before="120" w:line="380" w:lineRule="exact"/>
        <w:ind w:right="-144"/>
        <w:jc w:val="right"/>
        <w:rPr>
          <w:rFonts w:asciiTheme="majorBidi" w:hAnsiTheme="majorBidi" w:cstheme="majorBidi"/>
          <w:sz w:val="20"/>
          <w:szCs w:val="20"/>
        </w:rPr>
      </w:pPr>
      <w:r w:rsidRPr="00C873B5">
        <w:rPr>
          <w:rFonts w:asciiTheme="majorBidi" w:hAnsiTheme="majorBidi" w:cstheme="majorBidi"/>
          <w:sz w:val="20"/>
          <w:szCs w:val="20"/>
        </w:rPr>
        <w:t xml:space="preserve"> </w:t>
      </w:r>
      <w:r w:rsidR="00453C33" w:rsidRPr="00C873B5">
        <w:rPr>
          <w:rFonts w:asciiTheme="majorBidi" w:hAnsiTheme="majorBidi" w:cstheme="majorBidi"/>
          <w:sz w:val="20"/>
          <w:szCs w:val="20"/>
        </w:rPr>
        <w:t>(</w:t>
      </w:r>
      <w:r w:rsidR="00453C33" w:rsidRPr="00C873B5">
        <w:rPr>
          <w:rFonts w:asciiTheme="majorBidi" w:hAnsiTheme="majorBidi" w:cstheme="majorBidi"/>
          <w:sz w:val="20"/>
          <w:szCs w:val="20"/>
          <w:cs/>
        </w:rPr>
        <w:t>หน่วย</w:t>
      </w:r>
      <w:r w:rsidR="00453C33" w:rsidRPr="00C873B5">
        <w:rPr>
          <w:rFonts w:asciiTheme="majorBidi" w:hAnsiTheme="majorBidi" w:cstheme="majorBidi"/>
          <w:sz w:val="20"/>
          <w:szCs w:val="20"/>
        </w:rPr>
        <w:t>:</w:t>
      </w:r>
      <w:r w:rsidR="00453C33" w:rsidRPr="00C873B5">
        <w:rPr>
          <w:rFonts w:asciiTheme="majorBidi" w:hAnsiTheme="majorBidi" w:cstheme="majorBidi"/>
          <w:sz w:val="20"/>
          <w:szCs w:val="20"/>
          <w:cs/>
        </w:rPr>
        <w:t xml:space="preserve"> พันบาท</w:t>
      </w:r>
      <w:r w:rsidR="00453C33" w:rsidRPr="00C873B5">
        <w:rPr>
          <w:rFonts w:asciiTheme="majorBidi" w:hAnsiTheme="majorBidi" w:cstheme="majorBidi"/>
          <w:sz w:val="20"/>
          <w:szCs w:val="20"/>
        </w:rPr>
        <w:t>)</w:t>
      </w:r>
    </w:p>
    <w:tbl>
      <w:tblPr>
        <w:tblW w:w="927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20"/>
        <w:gridCol w:w="2520"/>
        <w:gridCol w:w="882"/>
        <w:gridCol w:w="1098"/>
        <w:gridCol w:w="972"/>
        <w:gridCol w:w="18"/>
        <w:gridCol w:w="1080"/>
        <w:gridCol w:w="1080"/>
      </w:tblGrid>
      <w:tr w:rsidR="00453C33" w:rsidRPr="00C873B5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C873B5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จัดตั้งขึ้น  </w: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          </w:t>
            </w: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                                                      </w:t>
            </w: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ราคาทุน</w:t>
            </w:r>
          </w:p>
        </w:tc>
      </w:tr>
      <w:tr w:rsidR="00B0044C" w:rsidRPr="00C873B5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C873B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             256</w:t>
            </w:r>
            <w:r w:rsidR="002C11B2" w:rsidRPr="00C873B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2C11B2" w:rsidRPr="00C873B5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C873B5">
              <w:rPr>
                <w:rFonts w:asciiTheme="majorBidi" w:hAnsiTheme="majorBidi" w:cstheme="majorBidi" w:hint="cs"/>
                <w:sz w:val="20"/>
                <w:szCs w:val="20"/>
                <w:cs/>
              </w:rPr>
              <w:t>มีนาคม</w: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             256</w:t>
            </w:r>
            <w:r w:rsidR="002C11B2" w:rsidRPr="00C873B5">
              <w:rPr>
                <w:rFonts w:asciiTheme="majorBidi" w:hAnsiTheme="majorBidi" w:cstheme="majorBidi"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31 </w:t>
            </w: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 xml:space="preserve">ธันวาคม </w:t>
            </w:r>
            <w:r w:rsidRPr="00C873B5">
              <w:rPr>
                <w:rFonts w:asciiTheme="majorBidi" w:hAnsiTheme="majorBidi" w:cstheme="majorBidi"/>
                <w:sz w:val="20"/>
                <w:szCs w:val="20"/>
              </w:rPr>
              <w:t>256</w:t>
            </w:r>
            <w:r w:rsidR="002C11B2" w:rsidRPr="00C873B5">
              <w:rPr>
                <w:rFonts w:asciiTheme="majorBidi" w:hAnsiTheme="majorBidi" w:cstheme="majorBidi"/>
                <w:sz w:val="20"/>
                <w:szCs w:val="20"/>
              </w:rPr>
              <w:t>1</w:t>
            </w:r>
          </w:p>
        </w:tc>
      </w:tr>
      <w:tr w:rsidR="00B0044C" w:rsidRPr="00C873B5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cs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ind w:left="-18" w:right="-18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right" w:pos="7200"/>
                <w:tab w:val="right" w:pos="8540"/>
              </w:tabs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  <w:u w:val="single"/>
              </w:rPr>
            </w:pPr>
          </w:p>
        </w:tc>
      </w:tr>
      <w:tr w:rsidR="00B0044C" w:rsidRPr="00C873B5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ind w:left="102" w:hanging="102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ผลิตและจัดจำหน่ายวุ้นเส้น แป้งมัน</w:t>
            </w:r>
          </w:p>
          <w:p w:rsidR="00B0044C" w:rsidRPr="00C873B5" w:rsidRDefault="00B0044C" w:rsidP="00B0044C">
            <w:pPr>
              <w:spacing w:line="220" w:lineRule="exact"/>
              <w:ind w:left="-18" w:right="-108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   </w:t>
            </w: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สำปะหลังและผลิตภัณฑ์อาหารอื่น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ประเทศไทย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834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tabs>
                <w:tab w:val="decimal" w:pos="834"/>
              </w:tabs>
              <w:spacing w:line="22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</w:tr>
      <w:tr w:rsidR="00B0044C" w:rsidRPr="00C873B5" w:rsidTr="00CA3054"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  <w:cs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  <w:cs/>
              </w:rPr>
              <w:t>รวม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rPr>
                <w:rFonts w:asciiTheme="majorBidi" w:hAnsiTheme="majorBidi" w:cstheme="majorBidi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B0044C">
            <w:pPr>
              <w:spacing w:line="220" w:lineRule="exact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4C" w:rsidRPr="00C873B5" w:rsidRDefault="00B0044C" w:rsidP="00B004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00" w:lineRule="exact"/>
              <w:jc w:val="both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0044C" w:rsidRPr="00C873B5" w:rsidRDefault="00B0044C" w:rsidP="00B0044C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20" w:lineRule="exact"/>
              <w:rPr>
                <w:rFonts w:asciiTheme="majorBidi" w:hAnsiTheme="majorBidi" w:cstheme="majorBidi"/>
                <w:sz w:val="20"/>
                <w:szCs w:val="20"/>
              </w:rPr>
            </w:pPr>
            <w:r w:rsidRPr="00C873B5">
              <w:rPr>
                <w:rFonts w:asciiTheme="majorBidi" w:hAnsiTheme="majorBidi" w:cstheme="majorBidi"/>
                <w:sz w:val="20"/>
                <w:szCs w:val="20"/>
              </w:rPr>
              <w:t xml:space="preserve"> 777,454</w:t>
            </w:r>
          </w:p>
        </w:tc>
      </w:tr>
    </w:tbl>
    <w:p w:rsidR="00D02150" w:rsidRPr="00C873B5" w:rsidRDefault="00D02150" w:rsidP="00B0044C">
      <w:pPr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="00DF0E96" w:rsidRPr="00C873B5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="00B0044C" w:rsidRPr="00C873B5">
        <w:rPr>
          <w:rFonts w:ascii="Angsana New" w:hAnsi="Angsana New" w:cs="Angsana New"/>
          <w:sz w:val="32"/>
          <w:szCs w:val="32"/>
        </w:rPr>
        <w:t xml:space="preserve">31 </w:t>
      </w:r>
      <w:r w:rsidR="00B0044C" w:rsidRPr="00C873B5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2C11B2" w:rsidRPr="00C873B5">
        <w:rPr>
          <w:rFonts w:ascii="Angsana New" w:hAnsi="Angsana New" w:cs="Angsana New"/>
          <w:sz w:val="32"/>
          <w:szCs w:val="32"/>
        </w:rPr>
        <w:t>2562</w:t>
      </w:r>
      <w:r w:rsidR="00DF0E96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B0044C" w:rsidRPr="00C873B5">
        <w:rPr>
          <w:rFonts w:ascii="Angsana New" w:hAnsi="Angsana New" w:cs="Angsana New" w:hint="cs"/>
          <w:sz w:val="32"/>
          <w:szCs w:val="32"/>
          <w:cs/>
        </w:rPr>
        <w:t>และ 31 ธันวาคม 25</w:t>
      </w:r>
      <w:r w:rsidR="002C11B2" w:rsidRPr="00C873B5">
        <w:rPr>
          <w:rFonts w:ascii="Angsana New" w:hAnsi="Angsana New" w:cs="Angsana New"/>
          <w:sz w:val="32"/>
          <w:szCs w:val="32"/>
        </w:rPr>
        <w:t>61</w:t>
      </w:r>
      <w:r w:rsidR="004D2008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>บริษัทฯได้</w:t>
      </w:r>
      <w:r w:rsidR="00DF0E96" w:rsidRPr="00C873B5">
        <w:rPr>
          <w:rFonts w:ascii="Angsana New" w:hAnsi="Angsana New" w:cs="Angsana New" w:hint="cs"/>
          <w:sz w:val="32"/>
          <w:szCs w:val="32"/>
          <w:cs/>
        </w:rPr>
        <w:t>จำ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C873B5">
        <w:rPr>
          <w:rFonts w:ascii="Angsana New" w:hAnsi="Angsana New" w:cs="Angsana New" w:hint="cs"/>
          <w:sz w:val="32"/>
          <w:szCs w:val="32"/>
          <w:cs/>
        </w:rPr>
        <w:t>เพื่อใช้</w:t>
      </w:r>
      <w:r w:rsidRPr="00C873B5">
        <w:rPr>
          <w:rFonts w:ascii="Angsana New" w:hAnsi="Angsana New" w:cs="Angsana New" w:hint="cs"/>
          <w:sz w:val="32"/>
          <w:szCs w:val="32"/>
          <w:cs/>
        </w:rPr>
        <w:t>เป็นหลักทรัพย์ค้ำประกันเงินกู้ระยะยาวของบริษัทฯจำนวน 10 ล้านหุ้น</w:t>
      </w:r>
      <w:r w:rsidR="00DF0E96" w:rsidRPr="00C873B5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453C33" w:rsidRPr="00C873B5" w:rsidRDefault="00453C33" w:rsidP="00053D09">
      <w:pPr>
        <w:widowControl/>
        <w:overflowPunct/>
        <w:autoSpaceDE/>
        <w:autoSpaceDN/>
        <w:adjustRightInd/>
        <w:spacing w:before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C873B5">
        <w:rPr>
          <w:rFonts w:asciiTheme="majorBidi" w:hAnsiTheme="majorBidi" w:cstheme="majorBidi"/>
          <w:sz w:val="32"/>
          <w:szCs w:val="32"/>
        </w:rPr>
        <w:t>9</w:t>
      </w:r>
      <w:r w:rsidRPr="00C873B5">
        <w:rPr>
          <w:rFonts w:asciiTheme="majorBidi" w:hAnsiTheme="majorBidi" w:cstheme="majorBidi"/>
          <w:sz w:val="32"/>
          <w:szCs w:val="32"/>
          <w:cs/>
        </w:rPr>
        <w:t>.</w:t>
      </w:r>
      <w:r w:rsidRPr="00C873B5">
        <w:rPr>
          <w:rFonts w:asciiTheme="majorBidi" w:hAnsiTheme="majorBidi" w:cstheme="majorBidi"/>
          <w:sz w:val="32"/>
          <w:szCs w:val="32"/>
        </w:rPr>
        <w:t>2</w:t>
      </w:r>
      <w:r w:rsidRPr="00C873B5">
        <w:rPr>
          <w:rFonts w:asciiTheme="majorBidi" w:hAnsiTheme="majorBidi" w:cstheme="majorBidi"/>
          <w:sz w:val="32"/>
          <w:szCs w:val="32"/>
          <w:cs/>
        </w:rPr>
        <w:tab/>
        <w:t>ส่วนแบ่งกำไร</w:t>
      </w:r>
      <w:r w:rsidR="00CA3054" w:rsidRPr="00C873B5">
        <w:rPr>
          <w:rFonts w:asciiTheme="majorBidi" w:hAnsiTheme="majorBidi" w:cstheme="majorBidi"/>
          <w:sz w:val="32"/>
          <w:szCs w:val="32"/>
        </w:rPr>
        <w:t xml:space="preserve"> </w:t>
      </w:r>
      <w:r w:rsidR="00CA3054" w:rsidRPr="00C873B5">
        <w:rPr>
          <w:rFonts w:asciiTheme="majorBidi" w:hAnsiTheme="majorBidi" w:cstheme="majorBidi" w:hint="cs"/>
          <w:sz w:val="32"/>
          <w:szCs w:val="32"/>
          <w:cs/>
        </w:rPr>
        <w:t>(</w:t>
      </w:r>
      <w:r w:rsidRPr="00C873B5">
        <w:rPr>
          <w:rFonts w:asciiTheme="majorBidi" w:hAnsiTheme="majorBidi" w:cstheme="majorBidi"/>
          <w:sz w:val="32"/>
          <w:szCs w:val="32"/>
          <w:cs/>
        </w:rPr>
        <w:t>ขาดทุน</w:t>
      </w:r>
      <w:r w:rsidR="00CA3054" w:rsidRPr="00C873B5">
        <w:rPr>
          <w:rFonts w:asciiTheme="majorBidi" w:hAnsiTheme="majorBidi" w:cstheme="majorBidi" w:hint="cs"/>
          <w:sz w:val="32"/>
          <w:szCs w:val="32"/>
          <w:cs/>
        </w:rPr>
        <w:t xml:space="preserve">) </w:t>
      </w:r>
      <w:r w:rsidRPr="00C873B5">
        <w:rPr>
          <w:rFonts w:asciiTheme="majorBidi" w:hAnsiTheme="majorBidi" w:cstheme="majorBidi"/>
          <w:sz w:val="32"/>
          <w:szCs w:val="32"/>
          <w:cs/>
        </w:rPr>
        <w:t>เบ็ดเสร็จ</w:t>
      </w:r>
    </w:p>
    <w:p w:rsidR="00453C33" w:rsidRPr="00C873B5" w:rsidRDefault="00453C33" w:rsidP="00453C33">
      <w:pPr>
        <w:tabs>
          <w:tab w:val="left" w:pos="2160"/>
        </w:tabs>
        <w:ind w:right="-58"/>
        <w:jc w:val="right"/>
        <w:rPr>
          <w:rFonts w:asciiTheme="majorBidi" w:hAnsiTheme="majorBidi" w:cstheme="majorBidi"/>
          <w:sz w:val="22"/>
          <w:szCs w:val="22"/>
        </w:rPr>
      </w:pPr>
      <w:r w:rsidRPr="00C873B5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C873B5">
        <w:rPr>
          <w:rFonts w:asciiTheme="majorBidi" w:hAnsiTheme="majorBidi" w:cstheme="majorBidi"/>
          <w:sz w:val="22"/>
          <w:szCs w:val="22"/>
          <w:cs/>
        </w:rPr>
        <w:t>(หน่วย</w:t>
      </w:r>
      <w:r w:rsidRPr="00C873B5">
        <w:rPr>
          <w:rFonts w:asciiTheme="majorBidi" w:hAnsiTheme="majorBidi" w:cstheme="majorBidi"/>
          <w:sz w:val="22"/>
          <w:szCs w:val="22"/>
        </w:rPr>
        <w:t xml:space="preserve">: </w:t>
      </w:r>
      <w:r w:rsidRPr="00C873B5">
        <w:rPr>
          <w:rFonts w:asciiTheme="majorBidi" w:hAnsiTheme="majorBidi" w:cstheme="majorBidi"/>
          <w:sz w:val="22"/>
          <w:szCs w:val="22"/>
          <w:cs/>
        </w:rPr>
        <w:t>พันบาท)</w:t>
      </w:r>
    </w:p>
    <w:tbl>
      <w:tblPr>
        <w:tblW w:w="898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02"/>
        <w:gridCol w:w="1620"/>
        <w:gridCol w:w="1620"/>
        <w:gridCol w:w="1620"/>
        <w:gridCol w:w="1620"/>
      </w:tblGrid>
      <w:tr w:rsidR="00453C33" w:rsidRPr="00C873B5" w:rsidTr="00B0044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4D2008">
            <w:pP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453C33" w:rsidRPr="00C873B5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งบการเงินรวม</w:t>
            </w:r>
          </w:p>
        </w:tc>
      </w:tr>
      <w:tr w:rsidR="00453C33" w:rsidRPr="00C873B5" w:rsidTr="00B0044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C873B5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ส่วนแบ่ง</w:t>
            </w:r>
            <w:r w:rsidR="00CA3054"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>กำไร (</w:t>
            </w: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CA3054"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</w:t>
            </w: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</w:tcPr>
          <w:p w:rsidR="00453C33" w:rsidRPr="00C873B5" w:rsidRDefault="00453C33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ส่วนแบ่งกำไร</w:t>
            </w:r>
            <w:r w:rsidR="00CA3054"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(</w:t>
            </w: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ขาดทุน</w:t>
            </w:r>
            <w:r w:rsidR="00CA3054"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) </w:t>
            </w: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เบ็ดเสร็จอื่น</w:t>
            </w:r>
            <w:r w:rsidRPr="00C873B5">
              <w:rPr>
                <w:rFonts w:asciiTheme="majorBidi" w:hAnsiTheme="majorBidi" w:cstheme="majorBidi"/>
                <w:sz w:val="22"/>
                <w:szCs w:val="22"/>
              </w:rPr>
              <w:t xml:space="preserve">                                     </w:t>
            </w: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B0044C" w:rsidRPr="00C873B5" w:rsidTr="00B0044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B0044C" w:rsidRPr="00C873B5" w:rsidRDefault="00B0044C" w:rsidP="004D2008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0044C" w:rsidRPr="00C873B5" w:rsidRDefault="00B0044C" w:rsidP="00B0044C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C873B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B0044C" w:rsidRPr="00C873B5" w:rsidRDefault="00B0044C" w:rsidP="004D2008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C873B5">
              <w:rPr>
                <w:rFonts w:asciiTheme="majorBidi" w:hAnsiTheme="majorBidi" w:cstheme="majorBidi"/>
                <w:sz w:val="22"/>
                <w:szCs w:val="22"/>
              </w:rPr>
              <w:t>31</w:t>
            </w:r>
            <w:r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 xml:space="preserve"> มีนาคม</w:t>
            </w:r>
          </w:p>
        </w:tc>
      </w:tr>
      <w:tr w:rsidR="00A07C4C" w:rsidRPr="00C873B5" w:rsidTr="00B0044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A07C4C" w:rsidP="00A07C4C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7C4C" w:rsidRPr="00C873B5" w:rsidRDefault="00A07C4C" w:rsidP="00A07C4C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2C11B2" w:rsidRPr="00C873B5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7C4C" w:rsidRPr="00C873B5" w:rsidRDefault="00A07C4C" w:rsidP="00A07C4C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2C11B2" w:rsidRPr="00C873B5">
              <w:rPr>
                <w:rFonts w:asciiTheme="majorBidi" w:hAnsiTheme="majorBidi" w:cstheme="majorBidi"/>
                <w:sz w:val="22"/>
                <w:szCs w:val="22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7C4C" w:rsidRPr="00C873B5" w:rsidRDefault="00A07C4C" w:rsidP="00A07C4C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256</w:t>
            </w:r>
            <w:r w:rsidR="002C11B2" w:rsidRPr="00C873B5">
              <w:rPr>
                <w:rFonts w:asciiTheme="majorBidi" w:hAnsiTheme="majorBidi" w:cstheme="majorBidi"/>
                <w:sz w:val="22"/>
                <w:szCs w:val="2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07C4C" w:rsidRPr="00C873B5" w:rsidRDefault="002C11B2" w:rsidP="00A07C4C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2561</w:t>
            </w:r>
          </w:p>
        </w:tc>
      </w:tr>
      <w:tr w:rsidR="00A07C4C" w:rsidRPr="00C873B5" w:rsidTr="00B0044C">
        <w:trPr>
          <w:trHeight w:val="80"/>
        </w:trPr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A07C4C" w:rsidP="00A07C4C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596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40,484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807D81" w:rsidP="00A07C4C">
            <w:pP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(2,725)</w:t>
            </w:r>
          </w:p>
        </w:tc>
      </w:tr>
      <w:tr w:rsidR="00A07C4C" w:rsidRPr="00C873B5" w:rsidTr="00B0044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7C4C" w:rsidRPr="00C873B5" w:rsidRDefault="00A07C4C" w:rsidP="00A07C4C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9,511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910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2,752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sing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(254)</w:t>
            </w:r>
          </w:p>
        </w:tc>
      </w:tr>
      <w:tr w:rsidR="00A07C4C" w:rsidRPr="00C873B5" w:rsidTr="00B0044C">
        <w:tc>
          <w:tcPr>
            <w:tcW w:w="2502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A07C4C" w:rsidP="00A07C4C">
            <w:pPr>
              <w:spacing w:line="270" w:lineRule="exact"/>
              <w:ind w:right="-115"/>
              <w:rPr>
                <w:rFonts w:asciiTheme="majorBidi" w:hAnsiTheme="majorBidi" w:cstheme="majorBidi"/>
                <w:sz w:val="22"/>
                <w:szCs w:val="22"/>
                <w:cs/>
              </w:rPr>
            </w:pPr>
            <w:r w:rsidRPr="00C873B5">
              <w:rPr>
                <w:rFonts w:asciiTheme="majorBidi" w:hAnsiTheme="majorBidi" w:cstheme="majorBidi" w:hint="cs"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10,107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41,394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2,752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A07C4C" w:rsidRPr="00C873B5" w:rsidRDefault="002C11B2" w:rsidP="00A07C4C">
            <w:pPr>
              <w:pBdr>
                <w:bottom w:val="double" w:sz="4" w:space="1" w:color="auto"/>
              </w:pBdr>
              <w:tabs>
                <w:tab w:val="decimal" w:pos="1242"/>
              </w:tabs>
              <w:spacing w:line="270" w:lineRule="exact"/>
              <w:jc w:val="thaiDistribute"/>
              <w:rPr>
                <w:rFonts w:asciiTheme="majorBidi" w:hAnsiTheme="majorBidi" w:cstheme="majorBidi"/>
                <w:sz w:val="22"/>
                <w:szCs w:val="22"/>
              </w:rPr>
            </w:pPr>
            <w:r w:rsidRPr="00C873B5">
              <w:rPr>
                <w:rFonts w:asciiTheme="majorBidi" w:hAnsiTheme="majorBidi" w:cstheme="majorBidi"/>
                <w:sz w:val="22"/>
                <w:szCs w:val="22"/>
              </w:rPr>
              <w:t>(2,979)</w:t>
            </w:r>
          </w:p>
        </w:tc>
      </w:tr>
    </w:tbl>
    <w:p w:rsidR="008E1560" w:rsidRDefault="008E1560" w:rsidP="00D33523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</w:p>
    <w:p w:rsidR="008E1560" w:rsidRDefault="008E1560">
      <w:pPr>
        <w:widowControl/>
        <w:overflowPunct/>
        <w:autoSpaceDE/>
        <w:autoSpaceDN/>
        <w:adjustRightInd/>
        <w:textAlignment w:val="auto"/>
        <w:rPr>
          <w:rFonts w:asciiTheme="majorBidi" w:hAnsiTheme="majorBidi" w:cstheme="majorBidi"/>
          <w:sz w:val="32"/>
          <w:szCs w:val="32"/>
        </w:rPr>
      </w:pPr>
      <w:r>
        <w:rPr>
          <w:rFonts w:asciiTheme="majorBidi" w:hAnsiTheme="majorBidi" w:cstheme="majorBidi"/>
          <w:sz w:val="32"/>
          <w:szCs w:val="32"/>
        </w:rPr>
        <w:br w:type="page"/>
      </w:r>
    </w:p>
    <w:p w:rsidR="00453C33" w:rsidRPr="00C873B5" w:rsidRDefault="00453C33" w:rsidP="00D33523">
      <w:pPr>
        <w:widowControl/>
        <w:overflowPunct/>
        <w:autoSpaceDE/>
        <w:autoSpaceDN/>
        <w:adjustRightInd/>
        <w:spacing w:before="240" w:after="120"/>
        <w:ind w:left="547" w:hanging="547"/>
        <w:textAlignment w:val="auto"/>
        <w:rPr>
          <w:rFonts w:asciiTheme="majorBidi" w:hAnsiTheme="majorBidi" w:cstheme="majorBidi"/>
          <w:sz w:val="32"/>
          <w:szCs w:val="32"/>
        </w:rPr>
      </w:pPr>
      <w:r w:rsidRPr="00C873B5">
        <w:rPr>
          <w:rFonts w:asciiTheme="majorBidi" w:hAnsiTheme="majorBidi" w:cstheme="majorBidi"/>
          <w:sz w:val="32"/>
          <w:szCs w:val="32"/>
        </w:rPr>
        <w:lastRenderedPageBreak/>
        <w:t>9</w:t>
      </w:r>
      <w:r w:rsidRPr="00C873B5">
        <w:rPr>
          <w:rFonts w:asciiTheme="majorBidi" w:hAnsiTheme="majorBidi" w:cstheme="majorBidi"/>
          <w:sz w:val="32"/>
          <w:szCs w:val="32"/>
          <w:cs/>
        </w:rPr>
        <w:t>.</w:t>
      </w:r>
      <w:r w:rsidRPr="00C873B5">
        <w:rPr>
          <w:rFonts w:asciiTheme="majorBidi" w:hAnsiTheme="majorBidi" w:cstheme="majorBidi"/>
          <w:sz w:val="32"/>
          <w:szCs w:val="32"/>
        </w:rPr>
        <w:t>3</w:t>
      </w:r>
      <w:r w:rsidRPr="00C873B5">
        <w:rPr>
          <w:rFonts w:asciiTheme="majorBidi" w:hAnsiTheme="majorBidi" w:cstheme="majorBidi"/>
          <w:sz w:val="32"/>
          <w:szCs w:val="32"/>
          <w:cs/>
        </w:rPr>
        <w:tab/>
        <w:t>มูลค่ายุติธรรมของเงินลงทุนในบริษัทร่วมที่เป็นบริษัทจดทะเบียนฯ</w:t>
      </w:r>
    </w:p>
    <w:p w:rsidR="00453C33" w:rsidRPr="00C873B5" w:rsidRDefault="00453C33" w:rsidP="00053D09">
      <w:pPr>
        <w:widowControl/>
        <w:overflowPunct/>
        <w:autoSpaceDE/>
        <w:autoSpaceDN/>
        <w:adjustRightInd/>
        <w:spacing w:before="120" w:after="120"/>
        <w:ind w:left="547" w:hanging="547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C873B5">
        <w:rPr>
          <w:rFonts w:asciiTheme="majorBidi" w:hAnsiTheme="majorBidi" w:cstheme="majorBidi"/>
          <w:sz w:val="32"/>
          <w:szCs w:val="32"/>
        </w:rPr>
        <w:tab/>
      </w:r>
      <w:r w:rsidRPr="00C873B5">
        <w:rPr>
          <w:rFonts w:asciiTheme="majorBidi" w:hAnsiTheme="majorBidi" w:cstheme="majorBidi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7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00"/>
        <w:gridCol w:w="2077"/>
        <w:gridCol w:w="2133"/>
      </w:tblGrid>
      <w:tr w:rsidR="00453C33" w:rsidRPr="00C873B5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C873B5" w:rsidRDefault="00453C33" w:rsidP="00DE0D02">
            <w:pPr>
              <w:spacing w:line="360" w:lineRule="exact"/>
              <w:jc w:val="right"/>
              <w:rPr>
                <w:rFonts w:ascii="Angsana New" w:hAnsi="Angsana New" w:cs="Angsana New"/>
                <w:cs/>
              </w:rPr>
            </w:pPr>
            <w:r w:rsidRPr="00C873B5">
              <w:rPr>
                <w:rFonts w:ascii="Angsana New" w:hAnsi="Angsana New" w:cs="Angsana New"/>
                <w:cs/>
              </w:rPr>
              <w:t>(หน่วย</w:t>
            </w:r>
            <w:r w:rsidRPr="00C873B5">
              <w:rPr>
                <w:rFonts w:ascii="Angsana New" w:hAnsi="Angsana New" w:cs="Angsana New"/>
              </w:rPr>
              <w:t xml:space="preserve">: </w:t>
            </w:r>
            <w:r w:rsidRPr="00C873B5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C873B5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C873B5">
              <w:rPr>
                <w:rFonts w:ascii="Angsana New" w:hAnsi="Angsana New" w:cs="Angsana New"/>
                <w:cs/>
              </w:rPr>
              <w:t>บริษัท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C873B5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C873B5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C873B5" w:rsidRDefault="00D33523" w:rsidP="00453C33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  <w:cs/>
              </w:rPr>
            </w:pPr>
            <w:r w:rsidRPr="00C873B5">
              <w:rPr>
                <w:rFonts w:ascii="Angsana New" w:hAnsi="Angsana New" w:cs="Angsana New"/>
              </w:rPr>
              <w:t>31</w:t>
            </w:r>
            <w:r w:rsidRPr="00C873B5">
              <w:rPr>
                <w:rFonts w:ascii="Angsana New" w:hAnsi="Angsana New" w:cs="Angsana New" w:hint="cs"/>
                <w:cs/>
              </w:rPr>
              <w:t xml:space="preserve"> มีนาคม </w:t>
            </w:r>
            <w:r w:rsidR="00453C33" w:rsidRPr="00C873B5">
              <w:rPr>
                <w:rFonts w:ascii="Angsana New" w:hAnsi="Angsana New" w:cs="Angsana New"/>
              </w:rPr>
              <w:t>25</w:t>
            </w:r>
            <w:r w:rsidR="00053D09" w:rsidRPr="00C873B5">
              <w:rPr>
                <w:rFonts w:ascii="Angsana New" w:hAnsi="Angsana New" w:cs="Angsana New"/>
              </w:rPr>
              <w:t>6</w:t>
            </w:r>
            <w:r w:rsidR="005E17AA" w:rsidRPr="00C873B5">
              <w:rPr>
                <w:rFonts w:ascii="Angsana New" w:hAnsi="Angsana New" w:cs="Angsana New"/>
              </w:rPr>
              <w:t>2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C873B5" w:rsidRDefault="00453C33" w:rsidP="00DE0D02">
            <w:pPr>
              <w:pBdr>
                <w:bottom w:val="single" w:sz="4" w:space="1" w:color="auto"/>
              </w:pBd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</w:rPr>
              <w:t xml:space="preserve">31 </w:t>
            </w:r>
            <w:r w:rsidRPr="00C873B5">
              <w:rPr>
                <w:rFonts w:ascii="Angsana New" w:hAnsi="Angsana New" w:cs="Angsana New"/>
                <w:cs/>
              </w:rPr>
              <w:t>ธันวาคม</w:t>
            </w:r>
            <w:r w:rsidR="004D1ADF" w:rsidRPr="00C873B5">
              <w:rPr>
                <w:rFonts w:ascii="Angsana New" w:hAnsi="Angsana New" w:cs="Angsana New" w:hint="cs"/>
                <w:cs/>
              </w:rPr>
              <w:t xml:space="preserve"> </w:t>
            </w:r>
            <w:r w:rsidRPr="00C873B5">
              <w:rPr>
                <w:rFonts w:ascii="Angsana New" w:hAnsi="Angsana New" w:cs="Angsana New"/>
              </w:rPr>
              <w:t>25</w:t>
            </w:r>
            <w:r w:rsidR="00053D09" w:rsidRPr="00C873B5">
              <w:rPr>
                <w:rFonts w:ascii="Angsana New" w:hAnsi="Angsana New" w:cs="Angsana New"/>
              </w:rPr>
              <w:t>6</w:t>
            </w:r>
            <w:r w:rsidR="005E17AA" w:rsidRPr="00C873B5">
              <w:rPr>
                <w:rFonts w:ascii="Angsana New" w:hAnsi="Angsana New" w:cs="Angsana New"/>
              </w:rPr>
              <w:t>1</w:t>
            </w:r>
          </w:p>
        </w:tc>
      </w:tr>
      <w:tr w:rsidR="00453C33" w:rsidRPr="00C873B5" w:rsidTr="00053D09">
        <w:tc>
          <w:tcPr>
            <w:tcW w:w="4500" w:type="dxa"/>
            <w:tcBorders>
              <w:top w:val="nil"/>
              <w:left w:val="nil"/>
              <w:bottom w:val="nil"/>
              <w:right w:val="nil"/>
            </w:tcBorders>
          </w:tcPr>
          <w:p w:rsidR="00453C33" w:rsidRPr="00C873B5" w:rsidRDefault="00453C33" w:rsidP="00DE0D02">
            <w:pPr>
              <w:spacing w:line="360" w:lineRule="exact"/>
              <w:rPr>
                <w:rFonts w:ascii="Angsana New" w:hAnsi="Angsana New" w:cs="Angsana New"/>
                <w:cs/>
              </w:rPr>
            </w:pPr>
            <w:r w:rsidRPr="00C873B5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:rsidR="00453C33" w:rsidRPr="00C873B5" w:rsidRDefault="005E17AA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</w:rPr>
              <w:t>733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:rsidR="00453C33" w:rsidRPr="00C873B5" w:rsidRDefault="005E17AA" w:rsidP="00DE0D02">
            <w:pPr>
              <w:spacing w:line="360" w:lineRule="exact"/>
              <w:jc w:val="center"/>
              <w:rPr>
                <w:rFonts w:ascii="Angsana New" w:hAnsi="Angsana New" w:cs="Angsana New"/>
              </w:rPr>
            </w:pPr>
            <w:r w:rsidRPr="00C873B5">
              <w:rPr>
                <w:rFonts w:ascii="Angsana New" w:hAnsi="Angsana New" w:cs="Angsana New"/>
              </w:rPr>
              <w:t>733</w:t>
            </w:r>
          </w:p>
        </w:tc>
      </w:tr>
    </w:tbl>
    <w:p w:rsidR="00EC609A" w:rsidRPr="00C873B5" w:rsidRDefault="005F6626" w:rsidP="00053D09">
      <w:pPr>
        <w:pStyle w:val="1"/>
        <w:widowControl/>
        <w:tabs>
          <w:tab w:val="left" w:pos="540"/>
        </w:tabs>
        <w:spacing w:before="24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10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เงินลงทุนระยะยาวอื่น</w:t>
      </w:r>
    </w:p>
    <w:p w:rsidR="006F7368" w:rsidRPr="00C873B5" w:rsidRDefault="006F7368" w:rsidP="00053D09">
      <w:pPr>
        <w:tabs>
          <w:tab w:val="left" w:pos="2160"/>
        </w:tabs>
        <w:ind w:left="360" w:right="29" w:hanging="360"/>
        <w:jc w:val="right"/>
        <w:rPr>
          <w:rFonts w:asciiTheme="majorBidi" w:hAnsiTheme="majorBidi" w:cstheme="majorBidi"/>
          <w:sz w:val="32"/>
          <w:szCs w:val="32"/>
        </w:rPr>
      </w:pPr>
      <w:r w:rsidRPr="00C873B5">
        <w:rPr>
          <w:rFonts w:asciiTheme="majorBidi" w:hAnsiTheme="majorBidi" w:cstheme="majorBidi"/>
          <w:sz w:val="32"/>
          <w:szCs w:val="32"/>
        </w:rPr>
        <w:t>(</w:t>
      </w:r>
      <w:r w:rsidRPr="00C873B5">
        <w:rPr>
          <w:rFonts w:asciiTheme="majorBidi" w:hAnsiTheme="majorBidi" w:cstheme="majorBidi"/>
          <w:sz w:val="32"/>
          <w:szCs w:val="32"/>
          <w:cs/>
        </w:rPr>
        <w:t>หน่วย</w:t>
      </w:r>
      <w:r w:rsidRPr="00C873B5">
        <w:rPr>
          <w:rFonts w:asciiTheme="majorBidi" w:hAnsiTheme="majorBidi" w:cstheme="majorBidi"/>
          <w:sz w:val="32"/>
          <w:szCs w:val="32"/>
        </w:rPr>
        <w:t xml:space="preserve">: </w:t>
      </w:r>
      <w:r w:rsidRPr="00C873B5">
        <w:rPr>
          <w:rFonts w:asciiTheme="majorBidi" w:hAnsiTheme="majorBidi" w:cstheme="majorBidi"/>
          <w:sz w:val="32"/>
          <w:szCs w:val="32"/>
          <w:cs/>
        </w:rPr>
        <w:t>พันบาท</w:t>
      </w:r>
      <w:r w:rsidRPr="00C873B5">
        <w:rPr>
          <w:rFonts w:asciiTheme="majorBidi" w:hAnsiTheme="majorBidi" w:cstheme="majorBidi"/>
          <w:sz w:val="32"/>
          <w:szCs w:val="32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5310"/>
        <w:gridCol w:w="1620"/>
        <w:gridCol w:w="1620"/>
      </w:tblGrid>
      <w:tr w:rsidR="006F7368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6F7368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053D09" w:rsidP="00053D09">
            <w:pPr>
              <w:pStyle w:val="1"/>
              <w:widowControl/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31</w:t>
            </w:r>
            <w:r w:rsidRPr="00C873B5">
              <w:rPr>
                <w:rFonts w:asciiTheme="majorBidi" w:hAnsiTheme="majorBidi" w:cstheme="majorBidi" w:hint="cs"/>
                <w:color w:val="auto"/>
                <w:sz w:val="32"/>
                <w:szCs w:val="32"/>
                <w:cs/>
              </w:rPr>
              <w:t xml:space="preserve"> มีนาคม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1"/>
              <w:widowControl/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31</w:t>
            </w: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 xml:space="preserve"> ธันวาคม</w:t>
            </w:r>
          </w:p>
        </w:tc>
      </w:tr>
      <w:tr w:rsidR="006F7368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1"/>
              <w:widowControl/>
              <w:tabs>
                <w:tab w:val="right" w:pos="8640"/>
              </w:tabs>
              <w:spacing w:line="380" w:lineRule="exact"/>
              <w:ind w:right="-72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256</w:t>
            </w:r>
            <w:r w:rsidR="005E17AA"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053D09" w:rsidP="00053D09">
            <w:pPr>
              <w:pStyle w:val="1"/>
              <w:widowControl/>
              <w:pBdr>
                <w:bottom w:val="single" w:sz="6" w:space="1" w:color="auto"/>
              </w:pBdr>
              <w:spacing w:line="380" w:lineRule="exact"/>
              <w:ind w:right="0"/>
              <w:jc w:val="center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256</w:t>
            </w:r>
            <w:r w:rsidR="005E17AA" w:rsidRPr="00C873B5">
              <w:rPr>
                <w:rFonts w:asciiTheme="majorBidi" w:hAnsiTheme="majorBidi" w:cstheme="majorBidi"/>
                <w:color w:val="auto"/>
                <w:sz w:val="32"/>
                <w:szCs w:val="32"/>
              </w:rPr>
              <w:t>1</w:t>
            </w:r>
          </w:p>
        </w:tc>
      </w:tr>
      <w:tr w:rsidR="006F7368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6F7368" w:rsidRPr="00C873B5" w:rsidRDefault="006F7368" w:rsidP="00053D09">
            <w:pPr>
              <w:pStyle w:val="a0"/>
              <w:widowControl/>
              <w:tabs>
                <w:tab w:val="left" w:pos="360"/>
                <w:tab w:val="left" w:pos="2160"/>
                <w:tab w:val="right" w:pos="7200"/>
              </w:tabs>
              <w:spacing w:line="380" w:lineRule="exact"/>
              <w:ind w:right="-72" w:hanging="720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>เงินลงทุนในบริษัทอื่น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C873B5" w:rsidRDefault="006F7368" w:rsidP="00053D09">
            <w:pPr>
              <w:pStyle w:val="1"/>
              <w:widowControl/>
              <w:tabs>
                <w:tab w:val="decimal" w:pos="954"/>
              </w:tabs>
              <w:spacing w:line="380" w:lineRule="exact"/>
              <w:ind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F7368" w:rsidRPr="00C873B5" w:rsidRDefault="006F7368" w:rsidP="00053D09">
            <w:pPr>
              <w:pStyle w:val="1"/>
              <w:widowControl/>
              <w:tabs>
                <w:tab w:val="decimal" w:pos="954"/>
              </w:tabs>
              <w:spacing w:line="380" w:lineRule="exact"/>
              <w:ind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</w:p>
        </w:tc>
      </w:tr>
      <w:tr w:rsidR="00954259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C873B5" w:rsidRDefault="00954259" w:rsidP="00053D09">
            <w:pPr>
              <w:pStyle w:val="10"/>
              <w:widowControl/>
              <w:tabs>
                <w:tab w:val="left" w:pos="162"/>
                <w:tab w:val="left" w:pos="2160"/>
                <w:tab w:val="right" w:pos="7200"/>
              </w:tabs>
              <w:spacing w:line="380" w:lineRule="exact"/>
              <w:ind w:left="0" w:right="-72"/>
              <w:jc w:val="both"/>
              <w:rPr>
                <w:rFonts w:asciiTheme="majorBidi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color w:val="auto"/>
                <w:sz w:val="32"/>
                <w:szCs w:val="32"/>
                <w:cs/>
              </w:rPr>
              <w:t>บริษัท ไบเบค อินเวสท์เมนท์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C873B5" w:rsidRDefault="00954259" w:rsidP="00053D09">
            <w:pPr>
              <w:pStyle w:val="1"/>
              <w:widowControl/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188,425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C873B5" w:rsidRDefault="00954259" w:rsidP="00053D09">
            <w:pPr>
              <w:pStyle w:val="1"/>
              <w:widowControl/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188,425</w:t>
            </w:r>
          </w:p>
        </w:tc>
      </w:tr>
      <w:tr w:rsidR="00954259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C873B5" w:rsidRDefault="00954259" w:rsidP="00053D09">
            <w:pPr>
              <w:pStyle w:val="a0"/>
              <w:widowControl/>
              <w:tabs>
                <w:tab w:val="left" w:pos="162"/>
                <w:tab w:val="left" w:pos="2160"/>
                <w:tab w:val="right" w:pos="7200"/>
              </w:tabs>
              <w:spacing w:line="380" w:lineRule="exact"/>
              <w:ind w:left="0" w:right="-198"/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sz w:val="32"/>
                <w:szCs w:val="32"/>
                <w:cs/>
              </w:rPr>
              <w:t>บันยัน ทรี อินโดไชน่า โฮสปิทัลลิตี้ ฟันด์</w:t>
            </w:r>
            <w:r w:rsidRPr="00C873B5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C873B5">
              <w:rPr>
                <w:rFonts w:asciiTheme="majorBidi" w:hAnsiTheme="majorBidi" w:cstheme="majorBidi"/>
                <w:sz w:val="32"/>
                <w:szCs w:val="32"/>
                <w:cs/>
              </w:rPr>
              <w:t>แอลพี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C873B5" w:rsidRDefault="00954259" w:rsidP="00053D0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417,940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C873B5" w:rsidRDefault="00954259" w:rsidP="00053D09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417,940</w:t>
            </w:r>
          </w:p>
        </w:tc>
      </w:tr>
      <w:tr w:rsidR="00954259" w:rsidRPr="00C873B5" w:rsidTr="00DE0D02">
        <w:trPr>
          <w:cantSplit/>
        </w:trPr>
        <w:tc>
          <w:tcPr>
            <w:tcW w:w="5310" w:type="dxa"/>
            <w:tcBorders>
              <w:top w:val="nil"/>
              <w:left w:val="nil"/>
              <w:bottom w:val="nil"/>
              <w:right w:val="nil"/>
            </w:tcBorders>
          </w:tcPr>
          <w:p w:rsidR="00954259" w:rsidRPr="00C873B5" w:rsidRDefault="00954259" w:rsidP="00053D09">
            <w:pPr>
              <w:pStyle w:val="a0"/>
              <w:tabs>
                <w:tab w:val="left" w:pos="360"/>
                <w:tab w:val="left" w:pos="2160"/>
                <w:tab w:val="right" w:pos="7200"/>
              </w:tabs>
              <w:spacing w:line="380" w:lineRule="exact"/>
              <w:ind w:left="0" w:right="-72"/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C873B5">
              <w:rPr>
                <w:rFonts w:asciiTheme="majorBidi" w:hAnsiTheme="majorBidi" w:cstheme="majorBidi"/>
                <w:b/>
                <w:bCs/>
                <w:sz w:val="32"/>
                <w:szCs w:val="32"/>
                <w:cs/>
              </w:rPr>
              <w:t xml:space="preserve">รวมเงินลงทุนระยะยาวอื่น 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C873B5" w:rsidRDefault="00954259" w:rsidP="00053D09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606,365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259" w:rsidRPr="00C873B5" w:rsidRDefault="00954259" w:rsidP="00053D09">
            <w:pPr>
              <w:pStyle w:val="1"/>
              <w:widowControl/>
              <w:pBdr>
                <w:bottom w:val="double" w:sz="6" w:space="1" w:color="auto"/>
              </w:pBdr>
              <w:tabs>
                <w:tab w:val="decimal" w:pos="1242"/>
              </w:tabs>
              <w:spacing w:line="380" w:lineRule="exact"/>
              <w:ind w:left="-14" w:right="-14"/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</w:pPr>
            <w:r w:rsidRPr="00C873B5">
              <w:rPr>
                <w:rFonts w:asciiTheme="majorBidi" w:eastAsia="Arial Unicode MS" w:hAnsiTheme="majorBidi" w:cstheme="majorBidi"/>
                <w:color w:val="auto"/>
                <w:sz w:val="32"/>
                <w:szCs w:val="32"/>
              </w:rPr>
              <w:t>606,365</w:t>
            </w:r>
          </w:p>
        </w:tc>
      </w:tr>
    </w:tbl>
    <w:p w:rsidR="003D2E51" w:rsidRPr="00C873B5" w:rsidRDefault="003D2E51" w:rsidP="004D1ADF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11. </w:t>
      </w: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อสังหาริมทรัพย์เพื่อการลงทุน</w:t>
      </w:r>
    </w:p>
    <w:p w:rsidR="003D2E51" w:rsidRPr="00C873B5" w:rsidRDefault="003D2E51" w:rsidP="004D1ADF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053D09" w:rsidRPr="00C873B5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053D0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มีนาคม </w:t>
      </w:r>
      <w:r w:rsidR="005E17AA" w:rsidRPr="00C873B5">
        <w:rPr>
          <w:rFonts w:ascii="Angsana New" w:hAnsi="Angsana New" w:cs="Angsana New"/>
          <w:color w:val="auto"/>
          <w:sz w:val="32"/>
          <w:szCs w:val="32"/>
        </w:rPr>
        <w:t>2562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บริษัทย่อยได้นำอสังหาริมทรัพย์เพื่อการลงทุนมูลค่าประมาณ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5E17AA" w:rsidRPr="00C873B5">
        <w:rPr>
          <w:rFonts w:ascii="Angsana New" w:hAnsi="Angsana New" w:cs="Angsana New"/>
          <w:color w:val="auto"/>
          <w:sz w:val="32"/>
          <w:szCs w:val="32"/>
        </w:rPr>
        <w:t>825</w:t>
      </w:r>
      <w:r w:rsidR="00B01DBF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337A39" w:rsidRPr="00C873B5">
        <w:rPr>
          <w:rFonts w:ascii="Angsana New" w:hAnsi="Angsana New" w:cs="Angsana New"/>
          <w:color w:val="auto"/>
          <w:sz w:val="32"/>
          <w:szCs w:val="32"/>
        </w:rPr>
        <w:t>31</w:t>
      </w:r>
      <w:r w:rsidR="00337A39"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ธันวาคม </w:t>
      </w:r>
      <w:r w:rsidR="006F7368" w:rsidRPr="00C873B5">
        <w:rPr>
          <w:rFonts w:ascii="Angsana New" w:hAnsi="Angsana New" w:cs="Angsana New"/>
          <w:color w:val="auto"/>
          <w:sz w:val="32"/>
          <w:szCs w:val="32"/>
        </w:rPr>
        <w:t>25</w:t>
      </w:r>
      <w:r w:rsidR="005E17AA" w:rsidRPr="00C873B5">
        <w:rPr>
          <w:rFonts w:ascii="Angsana New" w:hAnsi="Angsana New" w:cs="Angsana New"/>
          <w:color w:val="auto"/>
          <w:sz w:val="32"/>
          <w:szCs w:val="32"/>
        </w:rPr>
        <w:t>61</w:t>
      </w:r>
      <w:r w:rsidR="006F7368" w:rsidRPr="00C873B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5E17AA" w:rsidRPr="00C873B5">
        <w:rPr>
          <w:rFonts w:ascii="Angsana New" w:hAnsi="Angsana New" w:cs="Angsana New"/>
          <w:color w:val="auto"/>
          <w:sz w:val="32"/>
          <w:szCs w:val="32"/>
        </w:rPr>
        <w:t>729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ล้านบาท)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  <w:r w:rsidRPr="00C873B5">
        <w:rPr>
          <w:rFonts w:ascii="Angsana New" w:hAnsi="Angsana New" w:cs="Angsana New" w:hint="cs"/>
          <w:color w:val="auto"/>
          <w:sz w:val="32"/>
          <w:szCs w:val="32"/>
          <w:cs/>
        </w:rPr>
        <w:t>และวางเป็นหลักประกันสำหรับคดีความ</w:t>
      </w:r>
    </w:p>
    <w:p w:rsidR="00EC609A" w:rsidRPr="00C873B5" w:rsidRDefault="003D2E51" w:rsidP="00D02150">
      <w:pPr>
        <w:pStyle w:val="1"/>
        <w:widowControl/>
        <w:tabs>
          <w:tab w:val="left" w:pos="900"/>
        </w:tabs>
        <w:spacing w:before="8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12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:rsidR="00EC609A" w:rsidRPr="00C873B5" w:rsidRDefault="00EC609A" w:rsidP="00D0215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EC609A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C873B5" w:rsidRDefault="00EC609A" w:rsidP="00D02150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C873B5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C873B5" w:rsidRDefault="00EC609A" w:rsidP="00D02150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C873B5" w:rsidRDefault="00EC609A" w:rsidP="00D02150">
            <w:pPr>
              <w:spacing w:line="38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C873B5" w:rsidRDefault="00EC609A" w:rsidP="00D02150">
            <w:pPr>
              <w:tabs>
                <w:tab w:val="decimal" w:pos="1605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C609A" w:rsidRPr="00C873B5" w:rsidRDefault="00EC609A" w:rsidP="00D02150">
            <w:pPr>
              <w:tabs>
                <w:tab w:val="decimal" w:pos="1785"/>
              </w:tabs>
              <w:spacing w:line="38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E17AA"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807D81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16,583,061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120,797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151,596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6,215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(7,412)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(295)</w:t>
            </w:r>
          </w:p>
        </w:tc>
      </w:tr>
      <w:tr w:rsidR="005E17AA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E434FF" w:rsidRPr="00C873B5" w:rsidRDefault="00E434FF" w:rsidP="00E434FF">
            <w:pPr>
              <w:spacing w:line="380" w:lineRule="exact"/>
              <w:ind w:left="72" w:right="71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873B5">
              <w:rPr>
                <w:rFonts w:asciiTheme="majorBidi" w:hAnsiTheme="majorBidi" w:cstheme="majorBidi"/>
                <w:sz w:val="32"/>
                <w:szCs w:val="32"/>
                <w:cs/>
              </w:rPr>
              <w:t>โอนจากต้นทุนพัฒนาอสังหาริมทรัพย์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17AA" w:rsidRPr="00C873B5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178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249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5E17AA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(1,838)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มีนาคม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5E17AA" w:rsidRPr="00C873B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16,903,65</w:t>
            </w:r>
            <w:r w:rsidR="00807D81"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126,717</w:t>
            </w:r>
          </w:p>
        </w:tc>
      </w:tr>
    </w:tbl>
    <w:p w:rsidR="008E1560" w:rsidRPr="00C873B5" w:rsidRDefault="008E1560" w:rsidP="008E1560">
      <w:pPr>
        <w:pStyle w:val="a1"/>
        <w:widowControl/>
        <w:tabs>
          <w:tab w:val="left" w:pos="2160"/>
          <w:tab w:val="right" w:pos="5310"/>
        </w:tabs>
        <w:spacing w:after="40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>
        <w:br w:type="page"/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lastRenderedPageBreak/>
        <w:t>(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C873B5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C873B5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64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10"/>
        <w:gridCol w:w="1920"/>
        <w:gridCol w:w="2310"/>
      </w:tblGrid>
      <w:tr w:rsidR="008E1560" w:rsidRPr="00C873B5" w:rsidTr="00807D81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560" w:rsidRPr="00C873B5" w:rsidRDefault="008E1560" w:rsidP="00807D81">
            <w:pPr>
              <w:spacing w:line="38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560" w:rsidRPr="00C873B5" w:rsidRDefault="008E1560" w:rsidP="00807D81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8E1560" w:rsidRPr="00C873B5" w:rsidRDefault="008E1560" w:rsidP="00807D81">
            <w:pPr>
              <w:pBdr>
                <w:bottom w:val="single" w:sz="4" w:space="1" w:color="auto"/>
              </w:pBdr>
              <w:spacing w:line="38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135EF"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807D81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(5,051,629</w:t>
            </w:r>
            <w:r w:rsidR="00E434FF" w:rsidRPr="00C873B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(78,707)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(96,307)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(1,829)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7,337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295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78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มีนาคม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135EF" w:rsidRPr="00C873B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807D81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(5,140,521</w:t>
            </w:r>
            <w:r w:rsidR="00E434FF" w:rsidRPr="00C873B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(80,241)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(4,753)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42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มีนาคม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C873B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(4,711)</w:t>
            </w: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pBdr>
                <w:bottom w:val="sing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1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C873B5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11,526,679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42,090</w:t>
            </w:r>
          </w:p>
        </w:tc>
      </w:tr>
      <w:tr w:rsidR="00053D09" w:rsidRPr="00C873B5" w:rsidTr="00AF39EA">
        <w:trPr>
          <w:trHeight w:val="285"/>
        </w:trPr>
        <w:tc>
          <w:tcPr>
            <w:tcW w:w="44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053D09" w:rsidP="00053D09">
            <w:pPr>
              <w:tabs>
                <w:tab w:val="left" w:pos="165"/>
              </w:tabs>
              <w:spacing w:line="38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873B5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 มีนาคม </w:t>
            </w:r>
            <w:r w:rsidRPr="00C873B5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A124B8" w:rsidRPr="00C873B5"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11,758,424</w:t>
            </w:r>
          </w:p>
        </w:tc>
        <w:tc>
          <w:tcPr>
            <w:tcW w:w="231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053D09" w:rsidRPr="00C873B5" w:rsidRDefault="00E434FF" w:rsidP="00053D09">
            <w:pPr>
              <w:pBdr>
                <w:bottom w:val="double" w:sz="4" w:space="1" w:color="auto"/>
              </w:pBdr>
              <w:tabs>
                <w:tab w:val="decimal" w:pos="2025"/>
              </w:tabs>
              <w:spacing w:line="38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C873B5">
              <w:rPr>
                <w:rFonts w:ascii="Angsana New" w:hAnsi="Angsana New" w:cs="Angsana New"/>
                <w:sz w:val="32"/>
                <w:szCs w:val="32"/>
              </w:rPr>
              <w:t>46,476</w:t>
            </w:r>
          </w:p>
        </w:tc>
      </w:tr>
    </w:tbl>
    <w:p w:rsidR="00EC609A" w:rsidRPr="00C873B5" w:rsidRDefault="00085C23" w:rsidP="00E65907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="00EC609A"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บริษัทฯและบริษัทย่อยได้จัดให้มีการประเมินราคาสินทรัพย์ใหม่โดยผู้ประเมินราคาอิสระตามรายงานลงวันที่ </w:t>
      </w:r>
      <w:r w:rsidR="006F7368" w:rsidRPr="00C873B5">
        <w:rPr>
          <w:rFonts w:ascii="Angsana New" w:hAnsi="Angsana New" w:cs="Angsana New"/>
          <w:color w:val="auto"/>
          <w:sz w:val="32"/>
          <w:szCs w:val="32"/>
        </w:rPr>
        <w:t>14</w:t>
      </w:r>
      <w:r w:rsidR="00E142F4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6F7368" w:rsidRPr="00C873B5">
        <w:rPr>
          <w:rFonts w:ascii="Angsana New" w:hAnsi="Angsana New" w:cs="Angsana New" w:hint="cs"/>
          <w:color w:val="auto"/>
          <w:sz w:val="32"/>
          <w:szCs w:val="32"/>
          <w:cs/>
        </w:rPr>
        <w:t>ตุลาคม</w:t>
      </w:r>
      <w:r w:rsidR="006F7368" w:rsidRPr="00C873B5">
        <w:rPr>
          <w:rFonts w:ascii="Angsana New" w:hAnsi="Angsana New" w:cs="Angsana New"/>
          <w:color w:val="auto"/>
          <w:sz w:val="32"/>
          <w:szCs w:val="32"/>
        </w:rPr>
        <w:t xml:space="preserve"> 2559</w:t>
      </w:r>
      <w:r w:rsidR="00EC609A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EC609A" w:rsidRPr="00C873B5">
        <w:rPr>
          <w:rFonts w:ascii="Angsana New" w:hAnsi="Angsana New" w:cs="Angsana New"/>
          <w:color w:val="auto"/>
          <w:sz w:val="32"/>
          <w:szCs w:val="32"/>
          <w:cs/>
        </w:rPr>
        <w:t>ตามรายกลุ่มของสินทรัพย์ซึ่งเกณฑ์ที่ใช้ประเมินราคาสินทรัพย์มีดังนี้</w:t>
      </w:r>
    </w:p>
    <w:p w:rsidR="00EC609A" w:rsidRPr="00C873B5" w:rsidRDefault="00EC609A" w:rsidP="00EC609A">
      <w:pPr>
        <w:spacing w:before="120"/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ที่ดินประเมินราคาโดยใช้เกณฑ์ราคาตลาด </w:t>
      </w:r>
      <w:r w:rsidRPr="00C873B5">
        <w:rPr>
          <w:rFonts w:ascii="Angsana New" w:hAnsi="Angsana New" w:cs="Angsana New"/>
          <w:sz w:val="32"/>
          <w:szCs w:val="32"/>
        </w:rPr>
        <w:t xml:space="preserve">(Market Approach) </w:t>
      </w:r>
    </w:p>
    <w:p w:rsidR="00EC609A" w:rsidRPr="00C873B5" w:rsidRDefault="00EC609A" w:rsidP="00EC609A">
      <w:pPr>
        <w:ind w:left="1080" w:hanging="475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/>
          <w:sz w:val="32"/>
          <w:szCs w:val="32"/>
        </w:rPr>
        <w:t>-</w:t>
      </w: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/>
          <w:sz w:val="32"/>
          <w:szCs w:val="32"/>
          <w:cs/>
        </w:rPr>
        <w:t xml:space="preserve">อาคารประเมินราคาโดยใช้เกณฑ์มูลค่าต้นทุนทดแทนสุทธิ </w:t>
      </w:r>
      <w:r w:rsidRPr="00C873B5">
        <w:rPr>
          <w:rFonts w:ascii="Angsana New" w:hAnsi="Angsana New" w:cs="Angsana New"/>
          <w:sz w:val="32"/>
          <w:szCs w:val="32"/>
        </w:rPr>
        <w:t>(Replacement Cost</w:t>
      </w:r>
      <w:r w:rsidRPr="00C873B5">
        <w:rPr>
          <w:rFonts w:ascii="Angsana New" w:hAnsi="Angsana New" w:cs="Angsana New"/>
          <w:sz w:val="32"/>
          <w:szCs w:val="32"/>
          <w:cs/>
        </w:rPr>
        <w:t xml:space="preserve"> </w:t>
      </w:r>
      <w:r w:rsidRPr="00C873B5">
        <w:rPr>
          <w:rFonts w:ascii="Angsana New" w:hAnsi="Angsana New" w:cs="Angsana New"/>
          <w:sz w:val="32"/>
          <w:szCs w:val="32"/>
        </w:rPr>
        <w:t xml:space="preserve">Approach) </w:t>
      </w:r>
      <w:r w:rsidR="00CA3054" w:rsidRPr="00C873B5">
        <w:rPr>
          <w:rFonts w:ascii="Angsana New" w:hAnsi="Angsana New" w:cs="Angsana New" w:hint="cs"/>
          <w:sz w:val="32"/>
          <w:szCs w:val="32"/>
          <w:cs/>
        </w:rPr>
        <w:t xml:space="preserve">หรือเกณท์รายได้ </w:t>
      </w:r>
      <w:r w:rsidR="00CA3054" w:rsidRPr="00C873B5">
        <w:rPr>
          <w:rFonts w:ascii="Angsana New" w:hAnsi="Angsana New" w:cs="Angsana New"/>
          <w:sz w:val="32"/>
          <w:szCs w:val="32"/>
        </w:rPr>
        <w:t>(Income Approach)</w:t>
      </w:r>
    </w:p>
    <w:p w:rsidR="00EC609A" w:rsidRPr="00C873B5" w:rsidRDefault="00EC609A" w:rsidP="00EC609A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 w:rsidRPr="00C873B5">
        <w:rPr>
          <w:rFonts w:ascii="Angsana New" w:hAnsi="Angsana New" w:cs="Angsana New"/>
          <w:color w:val="auto"/>
          <w:sz w:val="32"/>
          <w:szCs w:val="32"/>
        </w:rPr>
        <w:tab/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C873B5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13090C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A124B8" w:rsidRPr="00C873B5">
        <w:rPr>
          <w:rFonts w:asciiTheme="majorBidi" w:hAnsiTheme="majorBidi" w:cstheme="majorBidi"/>
          <w:color w:val="auto"/>
          <w:sz w:val="32"/>
          <w:szCs w:val="32"/>
        </w:rPr>
        <w:t>7,481</w:t>
      </w:r>
      <w:r w:rsidR="00954259" w:rsidRPr="00C873B5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C873B5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C873B5">
        <w:rPr>
          <w:rFonts w:ascii="Angsana New" w:hAnsi="Angsana New" w:cs="Angsana New"/>
          <w:color w:val="auto"/>
          <w:sz w:val="32"/>
          <w:szCs w:val="32"/>
        </w:rPr>
        <w:t>31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C873B5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C873B5">
        <w:rPr>
          <w:rFonts w:ascii="Angsana New" w:hAnsi="Angsana New" w:cs="Angsana New"/>
          <w:color w:val="auto"/>
          <w:sz w:val="32"/>
          <w:szCs w:val="32"/>
        </w:rPr>
        <w:t>61</w:t>
      </w:r>
      <w:r w:rsidRPr="00C873B5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821D11" w:rsidRPr="00C873B5">
        <w:rPr>
          <w:rFonts w:asciiTheme="majorBidi" w:hAnsiTheme="majorBidi" w:cstheme="majorBidi"/>
          <w:color w:val="000000"/>
          <w:sz w:val="32"/>
          <w:szCs w:val="32"/>
        </w:rPr>
        <w:t>7,</w:t>
      </w:r>
      <w:r w:rsidR="00A124B8" w:rsidRPr="00C873B5">
        <w:rPr>
          <w:rFonts w:asciiTheme="majorBidi" w:hAnsiTheme="majorBidi" w:cstheme="majorBidi"/>
          <w:color w:val="000000"/>
          <w:sz w:val="32"/>
          <w:szCs w:val="32"/>
        </w:rPr>
        <w:t>4</w:t>
      </w:r>
      <w:r w:rsidR="00053D09" w:rsidRPr="00C873B5">
        <w:rPr>
          <w:rFonts w:asciiTheme="majorBidi" w:hAnsiTheme="majorBidi" w:cstheme="majorBidi"/>
          <w:color w:val="000000"/>
          <w:sz w:val="32"/>
          <w:szCs w:val="32"/>
        </w:rPr>
        <w:t>88</w:t>
      </w:r>
      <w:r w:rsidR="006F7368" w:rsidRPr="00C873B5">
        <w:rPr>
          <w:rFonts w:asciiTheme="majorBidi" w:hAnsiTheme="majorBidi" w:cstheme="majorBidi"/>
          <w:color w:val="auto"/>
          <w:sz w:val="32"/>
          <w:szCs w:val="32"/>
        </w:rPr>
        <w:t xml:space="preserve"> </w:t>
      </w:r>
      <w:r w:rsidRPr="00C873B5">
        <w:rPr>
          <w:rFonts w:ascii="Angsana New" w:hAnsi="Angsana New" w:cs="Angsana New"/>
          <w:color w:val="auto"/>
          <w:sz w:val="32"/>
          <w:szCs w:val="32"/>
          <w:cs/>
        </w:rPr>
        <w:t xml:space="preserve">ล้านบาท) ไปจำนองเพื่อเป็นหลักประกันวงเงินสินเชื่อที่ได้รับจากสถาบันการเงิน </w:t>
      </w:r>
    </w:p>
    <w:p w:rsidR="00EC609A" w:rsidRPr="00C873B5" w:rsidRDefault="003D2E51" w:rsidP="004D1ADF">
      <w:pPr>
        <w:widowControl/>
        <w:overflowPunct/>
        <w:autoSpaceDE/>
        <w:autoSpaceDN/>
        <w:adjustRightInd/>
        <w:ind w:left="540" w:hanging="540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C873B5">
        <w:rPr>
          <w:rFonts w:ascii="Angsana New" w:hAnsi="Angsana New" w:cs="Angsana New"/>
          <w:b/>
          <w:bCs/>
          <w:sz w:val="32"/>
          <w:szCs w:val="32"/>
        </w:rPr>
        <w:t>13</w:t>
      </w:r>
      <w:r w:rsidR="00EC609A" w:rsidRPr="00C873B5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C873B5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C873B5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:rsidR="00EC609A" w:rsidRPr="00C873B5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C873B5">
        <w:rPr>
          <w:rFonts w:ascii="Angsana New" w:hAnsi="Angsana New" w:cs="Angsana New" w:hint="cs"/>
          <w:sz w:val="32"/>
          <w:szCs w:val="32"/>
          <w:cs/>
        </w:rPr>
        <w:tab/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C873B5">
        <w:rPr>
          <w:rFonts w:ascii="Angsana New" w:hAnsi="Angsana New" w:cs="Angsana New" w:hint="cs"/>
          <w:sz w:val="32"/>
          <w:szCs w:val="32"/>
        </w:rPr>
        <w:t>3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เด</w:t>
      </w:r>
      <w:r w:rsidR="009D56DC" w:rsidRPr="00C873B5">
        <w:rPr>
          <w:rFonts w:ascii="Angsana New" w:hAnsi="Angsana New" w:cs="Angsana New" w:hint="cs"/>
          <w:sz w:val="32"/>
          <w:szCs w:val="32"/>
          <w:cs/>
        </w:rPr>
        <w:t xml:space="preserve">ือน </w:t>
      </w:r>
      <w:r w:rsidR="00B444B8" w:rsidRPr="00C873B5">
        <w:rPr>
          <w:rFonts w:ascii="Angsana New" w:hAnsi="Angsana New" w:cs="Angsana New"/>
          <w:sz w:val="32"/>
          <w:szCs w:val="32"/>
        </w:rPr>
        <w:t xml:space="preserve">    </w:t>
      </w:r>
      <w:r w:rsidR="00E7178A" w:rsidRPr="00C873B5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</w:t>
      </w:r>
      <w:r w:rsidR="009D56DC" w:rsidRPr="00C873B5">
        <w:rPr>
          <w:rFonts w:ascii="Angsana New" w:hAnsi="Angsana New" w:cs="Angsana New" w:hint="cs"/>
          <w:sz w:val="32"/>
          <w:szCs w:val="32"/>
          <w:cs/>
        </w:rPr>
        <w:t xml:space="preserve">คิดอัตราดอกเบี้ยร้อยละ </w:t>
      </w:r>
      <w:r w:rsidR="00A124B8" w:rsidRPr="00C873B5">
        <w:rPr>
          <w:rFonts w:ascii="Angsana New" w:hAnsi="Angsana New" w:cs="Angsana New"/>
          <w:sz w:val="32"/>
          <w:szCs w:val="32"/>
        </w:rPr>
        <w:t>3.65</w:t>
      </w:r>
      <w:r w:rsidR="00A124B8" w:rsidRPr="00C873B5">
        <w:rPr>
          <w:rFonts w:ascii="Angsana New" w:hAnsi="Angsana New" w:cs="Angsana New" w:hint="cs"/>
          <w:sz w:val="32"/>
          <w:szCs w:val="32"/>
          <w:cs/>
        </w:rPr>
        <w:t xml:space="preserve"> ถึงร้อยละ </w:t>
      </w:r>
      <w:r w:rsidR="00A124B8" w:rsidRPr="00C873B5">
        <w:rPr>
          <w:rFonts w:ascii="Angsana New" w:hAnsi="Angsana New" w:cs="Angsana New"/>
          <w:sz w:val="32"/>
          <w:szCs w:val="32"/>
        </w:rPr>
        <w:t>3.80</w:t>
      </w:r>
      <w:r w:rsidR="009D56DC" w:rsidRPr="00C873B5">
        <w:rPr>
          <w:rFonts w:ascii="Angsana New" w:hAnsi="Angsana New" w:cs="Angsana New"/>
          <w:sz w:val="32"/>
          <w:szCs w:val="32"/>
        </w:rPr>
        <w:t xml:space="preserve"> </w:t>
      </w:r>
      <w:r w:rsidR="0074579C" w:rsidRPr="00C873B5">
        <w:rPr>
          <w:rFonts w:ascii="Angsana New" w:hAnsi="Angsana New" w:cs="Angsana New" w:hint="cs"/>
          <w:sz w:val="32"/>
          <w:szCs w:val="32"/>
          <w:cs/>
        </w:rPr>
        <w:t>ต่อปี</w:t>
      </w:r>
      <w:r w:rsidR="00D11A0B" w:rsidRPr="00C873B5">
        <w:rPr>
          <w:rFonts w:ascii="Angsana New" w:hAnsi="Angsana New" w:cs="Angsana New"/>
          <w:sz w:val="32"/>
          <w:szCs w:val="32"/>
        </w:rPr>
        <w:t xml:space="preserve"> </w:t>
      </w:r>
      <w:r w:rsidRPr="00C873B5">
        <w:rPr>
          <w:rFonts w:ascii="Angsana New" w:hAnsi="Angsana New" w:cs="Angsana New" w:hint="cs"/>
          <w:sz w:val="32"/>
          <w:szCs w:val="32"/>
          <w:cs/>
        </w:rPr>
        <w:t>(</w:t>
      </w:r>
      <w:r w:rsidR="00D11A0B" w:rsidRPr="00C873B5">
        <w:rPr>
          <w:rFonts w:ascii="Angsana New" w:hAnsi="Angsana New" w:cs="Angsana New" w:hint="cs"/>
          <w:sz w:val="32"/>
          <w:szCs w:val="32"/>
        </w:rPr>
        <w:t>31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ธันวาคม </w:t>
      </w:r>
      <w:r w:rsidR="00DE0D02" w:rsidRPr="00C873B5">
        <w:rPr>
          <w:rFonts w:ascii="Angsana New" w:hAnsi="Angsana New" w:cs="Angsana New"/>
          <w:sz w:val="32"/>
          <w:szCs w:val="32"/>
        </w:rPr>
        <w:t>25</w:t>
      </w:r>
      <w:r w:rsidR="00A124B8" w:rsidRPr="00C873B5">
        <w:rPr>
          <w:rFonts w:ascii="Angsana New" w:hAnsi="Angsana New" w:cs="Angsana New"/>
          <w:sz w:val="32"/>
          <w:szCs w:val="32"/>
        </w:rPr>
        <w:t>61</w:t>
      </w:r>
      <w:r w:rsidRPr="00C873B5">
        <w:rPr>
          <w:rFonts w:ascii="Angsana New" w:hAnsi="Angsana New" w:cs="Angsana New"/>
          <w:sz w:val="32"/>
          <w:szCs w:val="32"/>
        </w:rPr>
        <w:t xml:space="preserve">: </w:t>
      </w:r>
      <w:r w:rsidR="009D56DC" w:rsidRPr="00C873B5">
        <w:rPr>
          <w:rFonts w:ascii="Angsana New" w:hAnsi="Angsana New" w:cs="Angsana New" w:hint="cs"/>
          <w:sz w:val="32"/>
          <w:szCs w:val="32"/>
          <w:cs/>
        </w:rPr>
        <w:t xml:space="preserve">ร้อยละ </w:t>
      </w:r>
      <w:r w:rsidR="00377B9E">
        <w:rPr>
          <w:rFonts w:ascii="Angsana New" w:hAnsi="Angsana New" w:cs="Angsana New"/>
          <w:sz w:val="32"/>
          <w:szCs w:val="32"/>
        </w:rPr>
        <w:t>3.63</w:t>
      </w:r>
      <w:r w:rsidR="00377B9E">
        <w:rPr>
          <w:rFonts w:ascii="Angsana New" w:hAnsi="Angsana New" w:cs="Angsana New" w:hint="cs"/>
          <w:sz w:val="32"/>
          <w:szCs w:val="32"/>
          <w:cs/>
        </w:rPr>
        <w:t xml:space="preserve"> ถึงร้อยละ</w:t>
      </w:r>
      <w:r w:rsidR="00377B9E">
        <w:rPr>
          <w:rFonts w:ascii="Angsana New" w:hAnsi="Angsana New" w:cs="Angsana New"/>
          <w:sz w:val="32"/>
          <w:szCs w:val="32"/>
        </w:rPr>
        <w:t xml:space="preserve"> 3.65</w:t>
      </w:r>
      <w:r w:rsidR="001C3E11" w:rsidRPr="00C873B5">
        <w:rPr>
          <w:rFonts w:ascii="Angsana New" w:hAnsi="Angsana New" w:cs="Angsana New"/>
          <w:sz w:val="32"/>
          <w:szCs w:val="32"/>
        </w:rPr>
        <w:t xml:space="preserve"> </w:t>
      </w:r>
      <w:r w:rsidR="009D56DC" w:rsidRPr="00C873B5">
        <w:rPr>
          <w:rFonts w:ascii="Angsana New" w:hAnsi="Angsana New" w:cs="Angsana New" w:hint="cs"/>
          <w:sz w:val="32"/>
          <w:szCs w:val="32"/>
          <w:cs/>
        </w:rPr>
        <w:t>ต่อปี</w:t>
      </w:r>
      <w:r w:rsidRPr="00C873B5">
        <w:rPr>
          <w:rFonts w:ascii="Angsana New" w:hAnsi="Angsana New" w:cs="Angsana New" w:hint="cs"/>
          <w:sz w:val="32"/>
          <w:szCs w:val="32"/>
          <w:cs/>
        </w:rPr>
        <w:t>)</w:t>
      </w:r>
    </w:p>
    <w:p w:rsidR="00EC609A" w:rsidRPr="00C873B5" w:rsidRDefault="00EC609A" w:rsidP="00EC609A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C873B5">
        <w:rPr>
          <w:rFonts w:ascii="Angsana New" w:hAnsi="Angsana New" w:cs="Angsana New"/>
          <w:sz w:val="32"/>
          <w:szCs w:val="32"/>
        </w:rPr>
        <w:tab/>
      </w:r>
      <w:r w:rsidRPr="00C873B5">
        <w:rPr>
          <w:rFonts w:ascii="Angsana New" w:hAnsi="Angsana New" w:cs="Angsana New" w:hint="cs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C873B5">
        <w:rPr>
          <w:rFonts w:ascii="Angsana New" w:hAnsi="Angsana New" w:cs="Angsana New" w:hint="cs"/>
          <w:sz w:val="32"/>
          <w:szCs w:val="32"/>
          <w:cs/>
        </w:rPr>
        <w:t>องที่ดินและอาคารของบริษัทย่อยตาม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ที่แสดงไว้ในหมายเหตุข้อ </w:t>
      </w:r>
      <w:r w:rsidR="003D2E51" w:rsidRPr="00C873B5">
        <w:rPr>
          <w:rFonts w:ascii="Angsana New" w:hAnsi="Angsana New" w:cs="Angsana New"/>
          <w:sz w:val="32"/>
          <w:szCs w:val="32"/>
        </w:rPr>
        <w:t>12</w:t>
      </w:r>
      <w:r w:rsidRPr="00C873B5">
        <w:rPr>
          <w:rFonts w:ascii="Angsana New" w:hAnsi="Angsana New" w:cs="Angsana New" w:hint="cs"/>
          <w:sz w:val="32"/>
          <w:szCs w:val="32"/>
          <w:cs/>
        </w:rPr>
        <w:t xml:space="preserve"> และค</w:t>
      </w:r>
      <w:r w:rsidR="007553DC" w:rsidRPr="00C873B5">
        <w:rPr>
          <w:rFonts w:ascii="Angsana New" w:hAnsi="Angsana New" w:cs="Angsana New" w:hint="cs"/>
          <w:sz w:val="32"/>
          <w:szCs w:val="32"/>
          <w:cs/>
        </w:rPr>
        <w:t>้ำประกันโดยบริษัทย่อยหลายบริษัท</w:t>
      </w:r>
    </w:p>
    <w:p w:rsidR="008E1560" w:rsidRDefault="008E1560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F439D" w:rsidRPr="00C873B5" w:rsidRDefault="003D2E51" w:rsidP="001F439D">
      <w:pPr>
        <w:pStyle w:val="1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14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C873B5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1F439D" w:rsidRPr="00C873B5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เจ้าหนี้การค้าและเจ้าหนี้อื่น</w:t>
      </w:r>
    </w:p>
    <w:p w:rsidR="009D56DC" w:rsidRPr="00C873B5" w:rsidRDefault="009D56DC" w:rsidP="00085C23">
      <w:pPr>
        <w:tabs>
          <w:tab w:val="right" w:pos="7280"/>
          <w:tab w:val="right" w:pos="8540"/>
        </w:tabs>
        <w:spacing w:before="120" w:after="120"/>
        <w:ind w:left="605" w:right="209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C873B5">
        <w:rPr>
          <w:rFonts w:ascii="Angsana New" w:hAnsi="Angsana New" w:cs="Angsana New"/>
          <w:sz w:val="28"/>
          <w:szCs w:val="28"/>
        </w:rPr>
        <w:t>(</w:t>
      </w:r>
      <w:r w:rsidRPr="00C873B5">
        <w:rPr>
          <w:rFonts w:ascii="Angsana New" w:hAnsi="Angsana New" w:cs="Angsana New"/>
          <w:sz w:val="28"/>
          <w:szCs w:val="28"/>
          <w:cs/>
        </w:rPr>
        <w:t>หน่วย</w:t>
      </w:r>
      <w:r w:rsidRPr="00C873B5">
        <w:rPr>
          <w:rFonts w:ascii="Angsana New" w:hAnsi="Angsana New" w:cs="Angsana New"/>
          <w:sz w:val="28"/>
          <w:szCs w:val="28"/>
        </w:rPr>
        <w:t xml:space="preserve">: </w:t>
      </w:r>
      <w:r w:rsidRPr="00C873B5">
        <w:rPr>
          <w:rFonts w:ascii="Angsana New" w:hAnsi="Angsana New" w:cs="Angsana New"/>
          <w:sz w:val="28"/>
          <w:szCs w:val="28"/>
          <w:cs/>
        </w:rPr>
        <w:t>พันบาท</w:t>
      </w:r>
      <w:r w:rsidRPr="00C873B5">
        <w:rPr>
          <w:rFonts w:ascii="Angsana New" w:hAnsi="Angsana New" w:cs="Angsana New"/>
          <w:sz w:val="28"/>
          <w:szCs w:val="28"/>
        </w:rPr>
        <w:t>)</w:t>
      </w:r>
    </w:p>
    <w:tbl>
      <w:tblPr>
        <w:tblW w:w="4624" w:type="pct"/>
        <w:tblInd w:w="558" w:type="dxa"/>
        <w:tblLook w:val="0000" w:firstRow="0" w:lastRow="0" w:firstColumn="0" w:lastColumn="0" w:noHBand="0" w:noVBand="0"/>
      </w:tblPr>
      <w:tblGrid>
        <w:gridCol w:w="3246"/>
        <w:gridCol w:w="1276"/>
        <w:gridCol w:w="1276"/>
        <w:gridCol w:w="1276"/>
        <w:gridCol w:w="1276"/>
      </w:tblGrid>
      <w:tr w:rsidR="009D56DC" w:rsidRPr="00C873B5" w:rsidTr="00085C23">
        <w:tc>
          <w:tcPr>
            <w:tcW w:w="1944" w:type="pct"/>
          </w:tcPr>
          <w:p w:rsidR="009D56DC" w:rsidRPr="00C873B5" w:rsidRDefault="009D56DC" w:rsidP="000816E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28" w:type="pct"/>
            <w:gridSpan w:val="2"/>
          </w:tcPr>
          <w:p w:rsidR="009D56DC" w:rsidRPr="00C873B5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528" w:type="pct"/>
            <w:gridSpan w:val="2"/>
          </w:tcPr>
          <w:p w:rsidR="009D56DC" w:rsidRPr="00C873B5" w:rsidRDefault="009D56DC" w:rsidP="000816E9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4" w:type="pct"/>
          </w:tcPr>
          <w:p w:rsidR="00053D09" w:rsidRPr="00C873B5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cs/>
              </w:rPr>
              <w:t xml:space="preserve"> มีนาคม</w:t>
            </w:r>
          </w:p>
        </w:tc>
        <w:tc>
          <w:tcPr>
            <w:tcW w:w="764" w:type="pct"/>
          </w:tcPr>
          <w:p w:rsidR="00053D09" w:rsidRPr="00C873B5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764" w:type="pct"/>
          </w:tcPr>
          <w:p w:rsidR="00053D09" w:rsidRPr="00C873B5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 w:hint="cs"/>
                <w:color w:val="auto"/>
                <w:cs/>
              </w:rPr>
              <w:t xml:space="preserve"> มีนาคม</w:t>
            </w:r>
          </w:p>
        </w:tc>
        <w:tc>
          <w:tcPr>
            <w:tcW w:w="764" w:type="pct"/>
          </w:tcPr>
          <w:p w:rsidR="00053D09" w:rsidRPr="00C873B5" w:rsidRDefault="00053D09" w:rsidP="00053D09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31</w:t>
            </w:r>
            <w:r w:rsidRPr="00C873B5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64" w:type="pct"/>
          </w:tcPr>
          <w:p w:rsidR="00053D09" w:rsidRPr="00C873B5" w:rsidRDefault="00053D09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256</w:t>
            </w:r>
            <w:r w:rsidR="00A124B8" w:rsidRPr="00C873B5">
              <w:rPr>
                <w:rFonts w:ascii="Angsana New" w:hAnsi="Angsana New" w:cs="Angsana New"/>
                <w:color w:val="auto"/>
              </w:rPr>
              <w:t>2</w:t>
            </w:r>
          </w:p>
        </w:tc>
        <w:tc>
          <w:tcPr>
            <w:tcW w:w="764" w:type="pct"/>
          </w:tcPr>
          <w:p w:rsidR="00053D09" w:rsidRPr="00C873B5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256</w:t>
            </w:r>
            <w:r w:rsidR="00A124B8" w:rsidRPr="00C873B5">
              <w:rPr>
                <w:rFonts w:ascii="Angsana New" w:hAnsi="Angsana New" w:cs="Angsana New"/>
                <w:color w:val="auto"/>
              </w:rPr>
              <w:t>1</w:t>
            </w:r>
          </w:p>
        </w:tc>
        <w:tc>
          <w:tcPr>
            <w:tcW w:w="764" w:type="pct"/>
          </w:tcPr>
          <w:p w:rsidR="00053D09" w:rsidRPr="00C873B5" w:rsidRDefault="00A124B8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764" w:type="pct"/>
          </w:tcPr>
          <w:p w:rsidR="00053D09" w:rsidRPr="00C873B5" w:rsidRDefault="00821D11" w:rsidP="00053D09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</w:rPr>
              <w:t>256</w:t>
            </w:r>
            <w:r w:rsidR="00A124B8" w:rsidRPr="00C873B5">
              <w:rPr>
                <w:rFonts w:ascii="Angsana New" w:hAnsi="Angsana New" w:cs="Angsana New"/>
                <w:color w:val="auto"/>
              </w:rPr>
              <w:t>1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right="-11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764" w:type="pct"/>
          </w:tcPr>
          <w:p w:rsidR="00053D09" w:rsidRPr="00C873B5" w:rsidRDefault="00807D81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235,274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325,389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4,111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1,478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เจ้าหนี้กิจการที่เกี่ยวข้องกัน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(</w:t>
            </w: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 xml:space="preserve">หมายเหตุ </w:t>
            </w:r>
            <w:r w:rsidRPr="00C873B5">
              <w:rPr>
                <w:rFonts w:ascii="Angsana New" w:hAnsi="Angsana New" w:cs="Angsana New"/>
                <w:sz w:val="28"/>
                <w:szCs w:val="28"/>
              </w:rPr>
              <w:t>5)</w:t>
            </w:r>
          </w:p>
        </w:tc>
        <w:tc>
          <w:tcPr>
            <w:tcW w:w="764" w:type="pct"/>
          </w:tcPr>
          <w:p w:rsidR="00053D09" w:rsidRPr="00C873B5" w:rsidRDefault="00807D81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137,915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121,213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21,347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9,420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ค่าใช้จ่ายค้างจ่าย</w:t>
            </w:r>
          </w:p>
        </w:tc>
        <w:tc>
          <w:tcPr>
            <w:tcW w:w="764" w:type="pct"/>
          </w:tcPr>
          <w:p w:rsidR="00053D09" w:rsidRPr="00C873B5" w:rsidRDefault="00807D81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174,786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198,140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8,342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13,885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C873B5">
              <w:rPr>
                <w:rFonts w:ascii="Angsana New" w:hAnsi="Angsana New" w:cs="Angsana New"/>
                <w:color w:val="auto"/>
                <w:cs/>
              </w:rPr>
              <w:t>เจ้าหนี้อื่น</w:t>
            </w:r>
          </w:p>
        </w:tc>
        <w:tc>
          <w:tcPr>
            <w:tcW w:w="764" w:type="pct"/>
          </w:tcPr>
          <w:p w:rsidR="00053D09" w:rsidRPr="00C873B5" w:rsidRDefault="00807D81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140,936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107,971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253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209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ค่าบริการค้างจ่ายพนักงานโรงแรม</w:t>
            </w:r>
          </w:p>
        </w:tc>
        <w:tc>
          <w:tcPr>
            <w:tcW w:w="764" w:type="pct"/>
          </w:tcPr>
          <w:p w:rsidR="00053D09" w:rsidRPr="00C873B5" w:rsidRDefault="00807D81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20,990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34,256</w:t>
            </w:r>
          </w:p>
        </w:tc>
        <w:tc>
          <w:tcPr>
            <w:tcW w:w="764" w:type="pct"/>
          </w:tcPr>
          <w:p w:rsidR="00053D09" w:rsidRPr="00C873B5" w:rsidRDefault="00053D09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764" w:type="pct"/>
          </w:tcPr>
          <w:p w:rsidR="00053D09" w:rsidRPr="00C873B5" w:rsidRDefault="00053D09" w:rsidP="00053D09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053D09" w:rsidRPr="00C873B5" w:rsidTr="00085C23">
        <w:tc>
          <w:tcPr>
            <w:tcW w:w="1944" w:type="pct"/>
          </w:tcPr>
          <w:p w:rsidR="00053D09" w:rsidRPr="00C873B5" w:rsidRDefault="00053D09" w:rsidP="00053D09">
            <w:pPr>
              <w:ind w:left="158" w:right="-14" w:hanging="158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  <w:cs/>
              </w:rPr>
              <w:t>ค่าเช่าค้างจ่ายแก่เจ้าของวิลล่า</w:t>
            </w:r>
          </w:p>
        </w:tc>
        <w:tc>
          <w:tcPr>
            <w:tcW w:w="764" w:type="pct"/>
          </w:tcPr>
          <w:p w:rsidR="00053D09" w:rsidRPr="00C873B5" w:rsidRDefault="00807D81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124,288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99,104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13,027</w:t>
            </w:r>
          </w:p>
        </w:tc>
        <w:tc>
          <w:tcPr>
            <w:tcW w:w="764" w:type="pct"/>
          </w:tcPr>
          <w:p w:rsidR="00053D09" w:rsidRPr="00C873B5" w:rsidRDefault="00C873B5" w:rsidP="00053D09">
            <w:pPr>
              <w:pBdr>
                <w:bottom w:val="single" w:sz="6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873B5">
              <w:rPr>
                <w:rFonts w:ascii="Angsana New" w:hAnsi="Angsana New" w:cs="Angsana New"/>
                <w:sz w:val="28"/>
                <w:szCs w:val="28"/>
              </w:rPr>
              <w:t>8,687</w:t>
            </w:r>
          </w:p>
        </w:tc>
      </w:tr>
      <w:tr w:rsidR="00053D09" w:rsidRPr="00C97E1A" w:rsidTr="00085C23">
        <w:tc>
          <w:tcPr>
            <w:tcW w:w="1944" w:type="pct"/>
          </w:tcPr>
          <w:p w:rsidR="00053D09" w:rsidRPr="00C97E1A" w:rsidRDefault="00053D09" w:rsidP="00053D09">
            <w:pPr>
              <w:ind w:right="-1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764" w:type="pct"/>
          </w:tcPr>
          <w:p w:rsidR="00053D09" w:rsidRPr="00C97E1A" w:rsidRDefault="00807D81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840,189</w:t>
            </w:r>
          </w:p>
        </w:tc>
        <w:tc>
          <w:tcPr>
            <w:tcW w:w="764" w:type="pct"/>
          </w:tcPr>
          <w:p w:rsidR="00053D09" w:rsidRPr="00C97E1A" w:rsidRDefault="00C873B5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</w:rPr>
              <w:t>886,073</w:t>
            </w:r>
          </w:p>
        </w:tc>
        <w:tc>
          <w:tcPr>
            <w:tcW w:w="764" w:type="pct"/>
          </w:tcPr>
          <w:p w:rsidR="00053D09" w:rsidRPr="00C97E1A" w:rsidRDefault="00C873B5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</w:rPr>
              <w:t>47,080</w:t>
            </w:r>
          </w:p>
        </w:tc>
        <w:tc>
          <w:tcPr>
            <w:tcW w:w="764" w:type="pct"/>
          </w:tcPr>
          <w:p w:rsidR="00053D09" w:rsidRPr="00C97E1A" w:rsidRDefault="00807D81" w:rsidP="00053D09">
            <w:pPr>
              <w:pBdr>
                <w:bottom w:val="double" w:sz="4" w:space="1" w:color="auto"/>
              </w:pBdr>
              <w:tabs>
                <w:tab w:val="decimal" w:pos="972"/>
              </w:tabs>
              <w:ind w:right="-14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33,679</w:t>
            </w:r>
          </w:p>
        </w:tc>
      </w:tr>
    </w:tbl>
    <w:p w:rsidR="00C97E1A" w:rsidRPr="00C97E1A" w:rsidRDefault="00C97E1A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97E1A">
        <w:rPr>
          <w:rFonts w:ascii="Angsana New" w:hAnsi="Angsana New" w:cs="Angsana New"/>
          <w:b/>
          <w:bCs/>
          <w:color w:val="auto"/>
          <w:sz w:val="32"/>
          <w:szCs w:val="32"/>
        </w:rPr>
        <w:t>15.</w:t>
      </w:r>
      <w:r w:rsidRPr="00C97E1A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C97E1A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หนี้สินหมุนเวียนอื่น</w:t>
      </w:r>
    </w:p>
    <w:p w:rsidR="00C97E1A" w:rsidRPr="00C97E1A" w:rsidRDefault="00C97E1A" w:rsidP="00C97E1A">
      <w:pPr>
        <w:tabs>
          <w:tab w:val="right" w:pos="7280"/>
          <w:tab w:val="right" w:pos="8540"/>
        </w:tabs>
        <w:spacing w:before="120" w:after="120"/>
        <w:ind w:left="607" w:hanging="607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C97E1A">
        <w:rPr>
          <w:rFonts w:ascii="Angsana New" w:hAnsi="Angsana New" w:cs="Angsana New"/>
          <w:sz w:val="28"/>
          <w:szCs w:val="28"/>
        </w:rPr>
        <w:t>(</w:t>
      </w:r>
      <w:r w:rsidRPr="00C97E1A">
        <w:rPr>
          <w:rFonts w:ascii="Angsana New" w:hAnsi="Angsana New" w:cs="Angsana New"/>
          <w:sz w:val="28"/>
          <w:szCs w:val="28"/>
          <w:cs/>
        </w:rPr>
        <w:t>หน่วย</w:t>
      </w:r>
      <w:r w:rsidRPr="00C97E1A">
        <w:rPr>
          <w:rFonts w:ascii="Angsana New" w:hAnsi="Angsana New" w:cs="Angsana New"/>
          <w:sz w:val="28"/>
          <w:szCs w:val="28"/>
        </w:rPr>
        <w:t xml:space="preserve">: </w:t>
      </w:r>
      <w:r w:rsidRPr="00C97E1A">
        <w:rPr>
          <w:rFonts w:ascii="Angsana New" w:hAnsi="Angsana New" w:cs="Angsana New"/>
          <w:sz w:val="28"/>
          <w:szCs w:val="28"/>
          <w:cs/>
        </w:rPr>
        <w:t>พันบาท</w:t>
      </w:r>
      <w:r w:rsidRPr="00C97E1A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ind w:right="-18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 w:hint="cs"/>
                <w:color w:val="auto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 w:hint="cs"/>
                <w:color w:val="auto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ภาษีมูลค่าเพิ่มค้างจ่าย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69,363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60,148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9,831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4,487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รายได้รับล่วงหน้า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61,830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34,614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ภาษีอื่นค้างจ่าย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109,721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89,978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3,903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3,134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ประมาณการหนี้สินระยะสั้น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14,903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18,140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C97E1A" w:rsidRPr="00085C23" w:rsidTr="00C97E1A">
        <w:trPr>
          <w:trHeight w:val="80"/>
        </w:trPr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7200"/>
              </w:tabs>
              <w:ind w:right="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255,817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202,880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13,734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4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7,621</w:t>
            </w:r>
          </w:p>
        </w:tc>
      </w:tr>
    </w:tbl>
    <w:p w:rsidR="00C97E1A" w:rsidRPr="00C97E1A" w:rsidRDefault="00C97E1A" w:rsidP="00C97E1A">
      <w:pPr>
        <w:pStyle w:val="1"/>
        <w:widowControl/>
        <w:tabs>
          <w:tab w:val="left" w:pos="900"/>
        </w:tabs>
        <w:spacing w:before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C97E1A">
        <w:rPr>
          <w:rFonts w:ascii="Angsana New" w:hAnsi="Angsana New" w:cs="Angsana New"/>
          <w:b/>
          <w:bCs/>
          <w:color w:val="auto"/>
          <w:sz w:val="32"/>
          <w:szCs w:val="32"/>
        </w:rPr>
        <w:t>16.</w:t>
      </w:r>
      <w:r w:rsidRPr="00C97E1A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C97E1A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เงินกู้ยืมระยะยาวจากสถาบันการเงิน</w:t>
      </w:r>
    </w:p>
    <w:p w:rsidR="00C97E1A" w:rsidRPr="00C97E1A" w:rsidRDefault="00C97E1A" w:rsidP="00C97E1A">
      <w:pPr>
        <w:tabs>
          <w:tab w:val="right" w:pos="7280"/>
          <w:tab w:val="right" w:pos="8540"/>
        </w:tabs>
        <w:ind w:left="605" w:hanging="605"/>
        <w:jc w:val="right"/>
        <w:rPr>
          <w:rFonts w:ascii="Angsana New" w:hAnsi="Angsana New" w:cs="Angsana New"/>
          <w:b/>
          <w:bCs/>
          <w:sz w:val="28"/>
          <w:szCs w:val="28"/>
        </w:rPr>
      </w:pPr>
      <w:r w:rsidRPr="00C97E1A">
        <w:rPr>
          <w:rFonts w:ascii="Angsana New" w:hAnsi="Angsana New" w:cs="Angsana New"/>
          <w:sz w:val="28"/>
          <w:szCs w:val="28"/>
        </w:rPr>
        <w:t>(</w:t>
      </w:r>
      <w:r w:rsidRPr="00C97E1A">
        <w:rPr>
          <w:rFonts w:ascii="Angsana New" w:hAnsi="Angsana New" w:cs="Angsana New"/>
          <w:sz w:val="28"/>
          <w:szCs w:val="28"/>
          <w:cs/>
        </w:rPr>
        <w:t>หน่วย</w:t>
      </w:r>
      <w:r w:rsidRPr="00C97E1A">
        <w:rPr>
          <w:rFonts w:ascii="Angsana New" w:hAnsi="Angsana New" w:cs="Angsana New"/>
          <w:sz w:val="28"/>
          <w:szCs w:val="28"/>
        </w:rPr>
        <w:t xml:space="preserve">: </w:t>
      </w:r>
      <w:r w:rsidRPr="00C97E1A">
        <w:rPr>
          <w:rFonts w:ascii="Angsana New" w:hAnsi="Angsana New" w:cs="Angsana New"/>
          <w:sz w:val="28"/>
          <w:szCs w:val="28"/>
          <w:cs/>
        </w:rPr>
        <w:t>พันบาท</w:t>
      </w:r>
      <w:r w:rsidRPr="00C97E1A">
        <w:rPr>
          <w:rFonts w:ascii="Angsana New" w:hAnsi="Angsana New" w:cs="Angsana New"/>
          <w:sz w:val="28"/>
          <w:szCs w:val="28"/>
        </w:rPr>
        <w:t>)</w:t>
      </w:r>
    </w:p>
    <w:tbl>
      <w:tblPr>
        <w:tblW w:w="855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30"/>
        <w:gridCol w:w="1305"/>
        <w:gridCol w:w="1305"/>
        <w:gridCol w:w="1305"/>
        <w:gridCol w:w="1305"/>
      </w:tblGrid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spacing w:line="380" w:lineRule="exact"/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610" w:type="dxa"/>
            <w:gridSpan w:val="2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spacing w:line="380" w:lineRule="exact"/>
              <w:ind w:right="-18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C97E1A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 w:hint="cs"/>
                <w:color w:val="auto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 w:hint="cs"/>
                <w:color w:val="auto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31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ธันวาคม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ind w:right="-108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2561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2562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Style w:val="1"/>
              <w:widowControl/>
              <w:pBdr>
                <w:bottom w:val="single" w:sz="6" w:space="1" w:color="auto"/>
              </w:pBdr>
              <w:tabs>
                <w:tab w:val="decimal" w:pos="738"/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</w:rPr>
              <w:t>2561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มีหลักประกัน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3,207,456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2,997,194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74,000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74,125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เงินกู้ยืมระยะยาวถึงกำหนดชำระดังนี้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1044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1044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1044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1044"/>
              </w:tabs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    ภายใน</w:t>
            </w:r>
            <w:r w:rsidRPr="00C97E1A">
              <w:rPr>
                <w:rFonts w:ascii="Angsana New" w:hAnsi="Angsana New" w:cs="Angsana New"/>
                <w:color w:val="auto"/>
              </w:rPr>
              <w:t xml:space="preserve"> 1 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611,816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673,343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5,000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3,875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C97E1A">
              <w:rPr>
                <w:rFonts w:ascii="Angsana New" w:hAnsi="Angsana New" w:cs="Angsana New"/>
                <w:color w:val="auto"/>
              </w:rPr>
              <w:t xml:space="preserve"> 1 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>ปี ถึง</w:t>
            </w:r>
            <w:r w:rsidRPr="00C97E1A">
              <w:rPr>
                <w:rFonts w:ascii="Angsana New" w:hAnsi="Angsana New" w:cs="Angsana New"/>
                <w:color w:val="auto"/>
              </w:rPr>
              <w:t xml:space="preserve"> 5 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sz w:val="28"/>
                <w:szCs w:val="28"/>
              </w:rPr>
              <w:t>1,824,890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sz w:val="28"/>
                <w:szCs w:val="28"/>
              </w:rPr>
              <w:t>1,820,601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sz w:val="28"/>
                <w:szCs w:val="28"/>
              </w:rPr>
              <w:t>69,000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sz w:val="28"/>
                <w:szCs w:val="28"/>
              </w:rPr>
              <w:t>62,000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 xml:space="preserve">     มากกว่า</w:t>
            </w:r>
            <w:r w:rsidRPr="00C97E1A">
              <w:rPr>
                <w:rFonts w:ascii="Angsana New" w:hAnsi="Angsana New" w:cs="Angsana New"/>
                <w:color w:val="auto"/>
              </w:rPr>
              <w:t xml:space="preserve"> 5 </w:t>
            </w:r>
            <w:r w:rsidRPr="00C97E1A">
              <w:rPr>
                <w:rFonts w:ascii="Angsana New" w:hAnsi="Angsana New" w:cs="Angsana New"/>
                <w:color w:val="auto"/>
                <w:cs/>
              </w:rPr>
              <w:t>ปี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377B9E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C1694E9" wp14:editId="495B7FA4">
                      <wp:simplePos x="0" y="0"/>
                      <wp:positionH relativeFrom="column">
                        <wp:posOffset>-22860</wp:posOffset>
                      </wp:positionH>
                      <wp:positionV relativeFrom="paragraph">
                        <wp:posOffset>-207282</wp:posOffset>
                      </wp:positionV>
                      <wp:extent cx="731520" cy="419735"/>
                      <wp:effectExtent l="0" t="0" r="11430" b="18415"/>
                      <wp:wrapNone/>
                      <wp:docPr id="8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E1575" id="Rectangle 10" o:spid="_x0000_s1026" style="position:absolute;margin-left:-1.8pt;margin-top:-16.3pt;width:57.6pt;height:33.0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H3Bdg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" filled="f"/>
                  </w:pict>
                </mc:Fallback>
              </mc:AlternateContent>
            </w:r>
            <w:r w:rsidRPr="00377B9E">
              <w:rPr>
                <w:rFonts w:asciiTheme="majorBidi" w:hAnsiTheme="majorBidi" w:cstheme="majorBidi"/>
                <w:sz w:val="28"/>
                <w:szCs w:val="28"/>
              </w:rPr>
              <w:t>770,750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sz w:val="28"/>
                <w:szCs w:val="28"/>
              </w:rPr>
              <w:t>503,250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305" w:type="dxa"/>
          </w:tcPr>
          <w:p w:rsidR="00C97E1A" w:rsidRPr="00377B9E" w:rsidRDefault="00C97E1A" w:rsidP="00377B9E">
            <w:pP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377B9E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63C9DFA" wp14:editId="6E857322">
                      <wp:simplePos x="0" y="0"/>
                      <wp:positionH relativeFrom="column">
                        <wp:posOffset>-1654175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2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9219B" id="Rectangle 10" o:spid="_x0000_s1026" style="position:absolute;margin-left:-130.25pt;margin-top:-16.4pt;width:57.6pt;height:33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mA6dw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" filled="f"/>
                  </w:pict>
                </mc:Fallback>
              </mc:AlternateContent>
            </w:r>
            <w:r w:rsidRPr="00377B9E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09ECE19" wp14:editId="37555A8B">
                      <wp:simplePos x="0" y="0"/>
                      <wp:positionH relativeFrom="column">
                        <wp:posOffset>-826770</wp:posOffset>
                      </wp:positionH>
                      <wp:positionV relativeFrom="paragraph">
                        <wp:posOffset>-208280</wp:posOffset>
                      </wp:positionV>
                      <wp:extent cx="731520" cy="419735"/>
                      <wp:effectExtent l="0" t="0" r="11430" b="18415"/>
                      <wp:wrapNone/>
                      <wp:docPr id="7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69EA7" id="Rectangle 10" o:spid="_x0000_s1026" style="position:absolute;margin-left:-65.1pt;margin-top:-16.4pt;width:57.6pt;height:33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" filled="f"/>
                  </w:pict>
                </mc:Fallback>
              </mc:AlternateContent>
            </w:r>
            <w:r w:rsidRPr="00377B9E">
              <w:rPr>
                <w:rFonts w:asciiTheme="majorBidi" w:hAnsiTheme="majorBidi" w:cstheme="majorBid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07F4895" wp14:editId="0E105DEA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-208189</wp:posOffset>
                      </wp:positionV>
                      <wp:extent cx="731520" cy="419735"/>
                      <wp:effectExtent l="0" t="0" r="11430" b="18415"/>
                      <wp:wrapNone/>
                      <wp:docPr id="9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31520" cy="4197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632E4F" id="Rectangle 10" o:spid="_x0000_s1026" style="position:absolute;margin-left:0;margin-top:-16.4pt;width:57.6pt;height:33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" filled="f"/>
                  </w:pict>
                </mc:Fallback>
              </mc:AlternateContent>
            </w:r>
            <w:r w:rsidRPr="00377B9E">
              <w:rPr>
                <w:rFonts w:asciiTheme="majorBidi" w:hAnsiTheme="majorBidi" w:cstheme="majorBidi"/>
                <w:sz w:val="28"/>
                <w:szCs w:val="28"/>
              </w:rPr>
              <w:t>8,250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2,595,640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2,323,851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69,000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70,250</w:t>
            </w:r>
          </w:p>
        </w:tc>
      </w:tr>
      <w:tr w:rsidR="00C97E1A" w:rsidRPr="00C97E1A" w:rsidTr="00C97E1A">
        <w:tc>
          <w:tcPr>
            <w:tcW w:w="3330" w:type="dxa"/>
          </w:tcPr>
          <w:p w:rsidR="00C97E1A" w:rsidRPr="00C97E1A" w:rsidRDefault="00C97E1A" w:rsidP="00C97E1A">
            <w:pPr>
              <w:pStyle w:val="1"/>
              <w:widowControl/>
              <w:spacing w:line="380" w:lineRule="exact"/>
              <w:ind w:right="-180"/>
              <w:jc w:val="both"/>
              <w:rPr>
                <w:rFonts w:ascii="Angsana New" w:hAnsi="Angsana New" w:cs="Angsana New"/>
                <w:color w:val="auto"/>
              </w:rPr>
            </w:pPr>
            <w:r w:rsidRPr="00C97E1A">
              <w:rPr>
                <w:rFonts w:ascii="Angsana New" w:hAnsi="Angsana New" w:cs="Angsana New"/>
                <w:color w:val="auto"/>
                <w:cs/>
              </w:rPr>
              <w:t>รวม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3,207,456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2,997,194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74,000</w:t>
            </w:r>
          </w:p>
        </w:tc>
        <w:tc>
          <w:tcPr>
            <w:tcW w:w="1305" w:type="dxa"/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72"/>
              </w:tabs>
              <w:spacing w:line="340" w:lineRule="exact"/>
              <w:ind w:right="-14"/>
              <w:rPr>
                <w:rFonts w:asciiTheme="majorBidi" w:hAnsiTheme="majorBidi" w:cstheme="majorBidi"/>
                <w:sz w:val="28"/>
                <w:szCs w:val="28"/>
              </w:rPr>
            </w:pPr>
            <w:r w:rsidRPr="00C97E1A">
              <w:rPr>
                <w:rFonts w:asciiTheme="majorBidi" w:hAnsiTheme="majorBidi" w:cstheme="majorBidi"/>
                <w:sz w:val="28"/>
                <w:szCs w:val="28"/>
              </w:rPr>
              <w:t>74,125</w:t>
            </w:r>
          </w:p>
        </w:tc>
      </w:tr>
    </w:tbl>
    <w:p w:rsidR="00C97E1A" w:rsidRPr="00C97E1A" w:rsidRDefault="00C97E1A" w:rsidP="00C97E1A">
      <w:pPr>
        <w:pStyle w:val="a"/>
        <w:widowControl/>
        <w:tabs>
          <w:tab w:val="left" w:pos="900"/>
        </w:tabs>
        <w:spacing w:before="24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 w:hint="cs"/>
          <w:sz w:val="32"/>
          <w:szCs w:val="32"/>
          <w:cs/>
        </w:rPr>
        <w:lastRenderedPageBreak/>
        <w:t xml:space="preserve">เงินกู้ยืมระยะยาวมีรายการเคลื่อนไหวในระหว่างงวดสามเดือนสิ้นสุดวันที่ </w:t>
      </w:r>
      <w:r w:rsidRPr="00C97E1A">
        <w:rPr>
          <w:rFonts w:ascii="Angsana New" w:hAnsi="Angsana New" w:cs="Angsana New"/>
          <w:sz w:val="32"/>
          <w:szCs w:val="32"/>
        </w:rPr>
        <w:t xml:space="preserve">31 </w:t>
      </w:r>
      <w:r w:rsidRPr="00C97E1A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C97E1A">
        <w:rPr>
          <w:rFonts w:ascii="Angsana New" w:hAnsi="Angsana New" w:cs="Angsana New" w:hint="cs"/>
          <w:sz w:val="24"/>
          <w:szCs w:val="24"/>
          <w:cs/>
        </w:rPr>
        <w:t xml:space="preserve"> </w:t>
      </w:r>
      <w:r w:rsidRPr="00C97E1A">
        <w:rPr>
          <w:rFonts w:ascii="Angsana New" w:hAnsi="Angsana New" w:cs="Angsana New"/>
          <w:sz w:val="32"/>
          <w:szCs w:val="32"/>
        </w:rPr>
        <w:t xml:space="preserve">2562 </w:t>
      </w:r>
      <w:r w:rsidRPr="00C97E1A">
        <w:rPr>
          <w:rFonts w:ascii="Angsana New" w:hAnsi="Angsana New" w:cs="Angsana New" w:hint="cs"/>
          <w:sz w:val="32"/>
          <w:szCs w:val="32"/>
          <w:cs/>
        </w:rPr>
        <w:t>ดังนี้</w:t>
      </w:r>
    </w:p>
    <w:p w:rsidR="00C97E1A" w:rsidRPr="00C97E1A" w:rsidRDefault="00C97E1A" w:rsidP="00C97E1A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C97E1A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C97E1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หน่วย</w:t>
      </w:r>
      <w:r w:rsidRPr="00C97E1A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C97E1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พันบาท</w:t>
      </w:r>
      <w:r w:rsidRPr="00C97E1A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550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0"/>
        <w:gridCol w:w="1845"/>
        <w:gridCol w:w="2115"/>
      </w:tblGrid>
      <w:tr w:rsidR="00C97E1A" w:rsidRPr="00C97E1A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spacing w:line="380" w:lineRule="exact"/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97E1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spacing w:line="380" w:lineRule="exact"/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97E1A">
              <w:rPr>
                <w:rFonts w:ascii="Angsana New" w:hAnsi="Angsana New" w:cs="Angsana New" w:hint="cs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C97E1A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C97E1A" w:rsidRDefault="00C97E1A" w:rsidP="008E1560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2,997,194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C97E1A" w:rsidRDefault="00C97E1A" w:rsidP="008E1560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74,125</w:t>
            </w:r>
          </w:p>
        </w:tc>
      </w:tr>
      <w:tr w:rsidR="00C97E1A" w:rsidRPr="00C97E1A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theme="minorBidi"/>
                <w:sz w:val="22"/>
                <w:szCs w:val="22"/>
                <w:cs/>
              </w:rPr>
            </w:pP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>บวก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>:</w:t>
            </w: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 xml:space="preserve"> เบิกเงินกู้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C97E1A" w:rsidRDefault="00C97E1A" w:rsidP="00377B9E">
            <w:pP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450,000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C97E1A" w:rsidRDefault="00807D81" w:rsidP="00377B9E">
            <w:pP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-</w:t>
            </w:r>
          </w:p>
        </w:tc>
      </w:tr>
      <w:tr w:rsidR="00C97E1A" w:rsidRPr="00C97E1A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(239,738)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(125)</w:t>
            </w:r>
          </w:p>
        </w:tc>
      </w:tr>
      <w:tr w:rsidR="00C97E1A" w:rsidRPr="00C97E1A" w:rsidTr="00C97E1A">
        <w:trPr>
          <w:trHeight w:val="285"/>
        </w:trPr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C97E1A" w:rsidRPr="00C97E1A" w:rsidRDefault="00C97E1A" w:rsidP="008E1560">
            <w:pPr>
              <w:spacing w:line="380" w:lineRule="exact"/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C97E1A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C97E1A"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84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C97E1A" w:rsidRPr="00C97E1A" w:rsidRDefault="00C97E1A" w:rsidP="008E1560">
            <w:pPr>
              <w:pBdr>
                <w:bottom w:val="double" w:sz="4" w:space="1" w:color="auto"/>
              </w:pBdr>
              <w:tabs>
                <w:tab w:val="decimal" w:pos="1590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3,207,456</w:t>
            </w:r>
          </w:p>
        </w:tc>
        <w:tc>
          <w:tcPr>
            <w:tcW w:w="211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C97E1A" w:rsidRPr="00C97E1A" w:rsidRDefault="00C97E1A" w:rsidP="008E1560">
            <w:pPr>
              <w:pBdr>
                <w:bottom w:val="double" w:sz="4" w:space="1" w:color="auto"/>
              </w:pBdr>
              <w:tabs>
                <w:tab w:val="decimal" w:pos="1815"/>
              </w:tabs>
              <w:spacing w:line="380" w:lineRule="exact"/>
              <w:ind w:left="75" w:right="72"/>
              <w:jc w:val="thaiDistribute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74,000</w:t>
            </w:r>
          </w:p>
        </w:tc>
      </w:tr>
    </w:tbl>
    <w:p w:rsidR="00C97E1A" w:rsidRPr="00C97E1A" w:rsidRDefault="00C97E1A" w:rsidP="00C222E6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="Angsana New" w:hAnsi="Angsana New" w:cs="Angsana New"/>
          <w:sz w:val="32"/>
          <w:szCs w:val="32"/>
          <w:cs/>
        </w:rPr>
        <w:t>เงินกู้ยืมค้ำประกันโดยที่ดิน</w:t>
      </w:r>
      <w:r w:rsidRPr="00C97E1A">
        <w:rPr>
          <w:rFonts w:ascii="Angsana New" w:hAnsi="Angsana New" w:cs="Angsana New" w:hint="cs"/>
          <w:sz w:val="32"/>
          <w:szCs w:val="32"/>
          <w:cs/>
        </w:rPr>
        <w:t>และ</w:t>
      </w:r>
      <w:r w:rsidRPr="00C97E1A">
        <w:rPr>
          <w:rFonts w:ascii="Angsana New" w:hAnsi="Angsana New" w:cs="Angsana New"/>
          <w:sz w:val="32"/>
          <w:szCs w:val="32"/>
          <w:cs/>
        </w:rPr>
        <w:t xml:space="preserve">อาคารของบริษัทย่อยตามที่กล่าวไว้ในหมายเหตุข้อ </w:t>
      </w:r>
      <w:r w:rsidRPr="00C97E1A">
        <w:rPr>
          <w:rFonts w:ascii="Angsana New" w:hAnsi="Angsana New" w:cs="Angsana New"/>
          <w:sz w:val="32"/>
          <w:szCs w:val="32"/>
        </w:rPr>
        <w:t xml:space="preserve">6 </w:t>
      </w:r>
      <w:r w:rsidRPr="00C97E1A">
        <w:rPr>
          <w:rFonts w:ascii="Angsana New" w:hAnsi="Angsana New" w:cs="Angsana New" w:hint="cs"/>
          <w:sz w:val="32"/>
          <w:szCs w:val="32"/>
          <w:cs/>
        </w:rPr>
        <w:t>ข้อ</w:t>
      </w:r>
      <w:r w:rsidRPr="00C97E1A">
        <w:rPr>
          <w:rFonts w:ascii="Angsana New" w:hAnsi="Angsana New" w:cs="Angsana New"/>
          <w:sz w:val="32"/>
          <w:szCs w:val="32"/>
        </w:rPr>
        <w:t xml:space="preserve"> 11 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และ     ข้อ </w:t>
      </w:r>
      <w:r w:rsidRPr="00C97E1A">
        <w:rPr>
          <w:rFonts w:ascii="Angsana New" w:hAnsi="Angsana New" w:cs="Angsana New"/>
          <w:sz w:val="32"/>
          <w:szCs w:val="32"/>
        </w:rPr>
        <w:t xml:space="preserve">12 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เงินกู้ยืมบางส่วนค้ำประกันโดยบริษัทย่อยและหุ้นสามัญจำนวน 10 ล้านหุ้น ของบริษัท ไทยวา จำกัด (มหาชน) </w:t>
      </w:r>
    </w:p>
    <w:p w:rsidR="00C97E1A" w:rsidRPr="00C97E1A" w:rsidRDefault="00C97E1A" w:rsidP="00C222E6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C97E1A">
        <w:rPr>
          <w:rFonts w:ascii="Angsana New" w:hAnsi="Angsana New" w:cs="Angsana New"/>
          <w:sz w:val="32"/>
          <w:szCs w:val="32"/>
          <w:cs/>
        </w:rPr>
        <w:tab/>
      </w:r>
      <w:r w:rsidRPr="00C97E1A">
        <w:rPr>
          <w:rFonts w:ascii="Angsana New" w:hAnsi="Angsana New" w:cs="Angsana New" w:hint="cs"/>
          <w:sz w:val="32"/>
          <w:szCs w:val="32"/>
          <w:cs/>
        </w:rPr>
        <w:t>ใน</w:t>
      </w:r>
      <w:r w:rsidRPr="00C97E1A">
        <w:rPr>
          <w:rFonts w:ascii="Angsana New" w:hAnsi="Angsana New" w:cs="Angsana New"/>
          <w:sz w:val="32"/>
          <w:szCs w:val="32"/>
          <w:cs/>
        </w:rPr>
        <w:t>สัญญาเงินกู้ยืมระยะยาวระบุให้บริษัทฯและบริษัทย่อยต้องปฏิบัติตามข้อกำหนดต่างๆ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97E1A">
        <w:rPr>
          <w:rFonts w:ascii="Angsana New" w:hAnsi="Angsana New" w:cs="Angsana New"/>
          <w:sz w:val="32"/>
          <w:szCs w:val="32"/>
          <w:cs/>
        </w:rPr>
        <w:t>ซึ่งรวมถึงการดำรงอัตราส่วนหนี้สินต่อส่วนของผู้ถือหุ้น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(</w:t>
      </w:r>
      <w:r w:rsidRPr="00C97E1A">
        <w:rPr>
          <w:rFonts w:ascii="Angsana New" w:hAnsi="Angsana New" w:cs="Angsana New"/>
          <w:sz w:val="32"/>
          <w:szCs w:val="32"/>
        </w:rPr>
        <w:t>Debt to Equity Rate)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97E1A">
        <w:rPr>
          <w:rFonts w:ascii="Angsana New" w:hAnsi="Angsana New" w:cs="Angsana New"/>
          <w:sz w:val="32"/>
          <w:szCs w:val="32"/>
          <w:cs/>
        </w:rPr>
        <w:t xml:space="preserve">และอัตราส่วนความสามารถในการชำระหนี้ </w:t>
      </w:r>
      <w:r w:rsidRPr="00C97E1A">
        <w:rPr>
          <w:rFonts w:ascii="Angsana New" w:hAnsi="Angsana New" w:cs="Angsana New"/>
          <w:sz w:val="32"/>
          <w:szCs w:val="32"/>
        </w:rPr>
        <w:t>(Debt Service Coverage ratio)</w:t>
      </w:r>
      <w:r w:rsidRPr="00C97E1A">
        <w:rPr>
          <w:rFonts w:ascii="Angsana New" w:hAnsi="Angsana New" w:cs="Angsana New"/>
          <w:sz w:val="32"/>
          <w:szCs w:val="32"/>
          <w:cs/>
        </w:rPr>
        <w:t xml:space="preserve"> ให้เป็นไปตามสัดส่วนที่กำหนดไว้ในสัญญา เป็นต้น</w:t>
      </w:r>
    </w:p>
    <w:p w:rsidR="00C97E1A" w:rsidRPr="00BC1409" w:rsidRDefault="00C97E1A" w:rsidP="00C222E6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Theme="majorBidi" w:hAnsiTheme="majorBidi" w:cstheme="majorBidi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97E1A">
        <w:rPr>
          <w:rFonts w:ascii="Angsana New" w:hAnsi="Angsana New" w:cs="Angsana New"/>
          <w:sz w:val="32"/>
          <w:szCs w:val="32"/>
        </w:rPr>
        <w:t xml:space="preserve">31 </w:t>
      </w:r>
      <w:r w:rsidRPr="00C97E1A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C97E1A">
        <w:rPr>
          <w:rFonts w:ascii="Angsana New" w:hAnsi="Angsana New" w:cs="Angsana New"/>
          <w:sz w:val="32"/>
          <w:szCs w:val="32"/>
        </w:rPr>
        <w:t xml:space="preserve"> 2562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บริษัทย่อยมีวงเงินกู้ยืมระยะยาวตามสัญญาเงินกู้ที่ยังมิได้เบิกใช้เป็นจำนวน</w:t>
      </w:r>
      <w:r w:rsidRPr="00C97E1A">
        <w:rPr>
          <w:rFonts w:asciiTheme="majorBidi" w:hAnsiTheme="majorBidi" w:cstheme="majorBidi"/>
          <w:sz w:val="32"/>
          <w:szCs w:val="32"/>
        </w:rPr>
        <w:t xml:space="preserve"> 105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ล้านบาท (</w:t>
      </w:r>
      <w:r w:rsidRPr="00C97E1A">
        <w:rPr>
          <w:rFonts w:asciiTheme="majorBidi" w:hAnsiTheme="majorBidi" w:cstheme="majorBidi"/>
          <w:sz w:val="32"/>
          <w:szCs w:val="32"/>
        </w:rPr>
        <w:t>31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Pr="00C97E1A">
        <w:rPr>
          <w:rFonts w:asciiTheme="majorBidi" w:hAnsiTheme="majorBidi" w:cstheme="majorBidi"/>
          <w:sz w:val="32"/>
          <w:szCs w:val="32"/>
        </w:rPr>
        <w:t>25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>6</w:t>
      </w:r>
      <w:r w:rsidRPr="00C97E1A">
        <w:rPr>
          <w:rFonts w:asciiTheme="majorBidi" w:hAnsiTheme="majorBidi" w:cstheme="majorBidi"/>
          <w:sz w:val="32"/>
          <w:szCs w:val="32"/>
        </w:rPr>
        <w:t>1: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251EA4">
        <w:rPr>
          <w:rFonts w:asciiTheme="majorBidi" w:hAnsiTheme="majorBidi" w:cstheme="majorBidi"/>
          <w:sz w:val="32"/>
          <w:szCs w:val="32"/>
        </w:rPr>
        <w:t>555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877A89" w:rsidRPr="00877A89" w:rsidRDefault="00C97E1A" w:rsidP="00C222E6">
      <w:pPr>
        <w:tabs>
          <w:tab w:val="left" w:pos="960"/>
        </w:tabs>
        <w:spacing w:before="120" w:after="12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>17.</w:t>
      </w:r>
      <w:r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="00877A89" w:rsidRPr="00877A89">
        <w:rPr>
          <w:rFonts w:ascii="Angsana New" w:hAnsi="Angsana New" w:cs="Angsana New" w:hint="cs"/>
          <w:b/>
          <w:bCs/>
          <w:sz w:val="32"/>
          <w:szCs w:val="32"/>
          <w:cs/>
        </w:rPr>
        <w:t>รายได้อื่น</w:t>
      </w:r>
    </w:p>
    <w:tbl>
      <w:tblPr>
        <w:tblW w:w="8745" w:type="dxa"/>
        <w:tblInd w:w="3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7"/>
        <w:gridCol w:w="1278"/>
        <w:gridCol w:w="1260"/>
        <w:gridCol w:w="1260"/>
        <w:gridCol w:w="1260"/>
      </w:tblGrid>
      <w:tr w:rsidR="00877A89" w:rsidRPr="00BF5BC3" w:rsidTr="00282796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C222E6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b/>
                <w:bCs/>
                <w:sz w:val="32"/>
                <w:szCs w:val="32"/>
              </w:rPr>
              <w:t>                       </w:t>
            </w:r>
            <w:r w:rsidRPr="00C222E6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 xml:space="preserve"> </w:t>
            </w:r>
            <w:r w:rsidRPr="00C222E6">
              <w:rPr>
                <w:rFonts w:ascii="Angsana New" w:hAnsi="Angsana New" w:cs="Angsana New"/>
                <w:b/>
                <w:bCs/>
                <w:sz w:val="32"/>
                <w:szCs w:val="32"/>
              </w:rPr>
              <w:t xml:space="preserve">            </w:t>
            </w:r>
            <w:r w:rsidRPr="00C222E6">
              <w:rPr>
                <w:rFonts w:ascii="Angsana New" w:hAnsi="Angsana New" w:cs="Angsana New"/>
                <w:sz w:val="32"/>
                <w:szCs w:val="32"/>
              </w:rPr>
              <w:t xml:space="preserve">            </w:t>
            </w: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C222E6" w:rsidRDefault="00877A89" w:rsidP="00C222E6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C222E6" w:rsidRDefault="00877A89" w:rsidP="00C222E6">
            <w:pPr>
              <w:ind w:right="-4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>หน่วย</w:t>
            </w:r>
            <w:r w:rsidRPr="00C222E6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  <w:r w:rsidRPr="00C222E6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877A89" w:rsidRPr="00BF5BC3" w:rsidTr="00282796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C222E6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5058" w:type="dxa"/>
            <w:gridSpan w:val="4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C222E6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</w:p>
        </w:tc>
      </w:tr>
      <w:tr w:rsidR="00877A89" w:rsidRPr="00BF5BC3" w:rsidTr="00282796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C222E6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538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52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877A89" w:rsidRPr="00BF5BC3" w:rsidTr="00282796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7A89" w:rsidRPr="00C222E6" w:rsidRDefault="00877A89" w:rsidP="00C222E6">
            <w:pPr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2562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77A89" w:rsidRPr="00C222E6" w:rsidRDefault="00877A89" w:rsidP="00C222E6">
            <w:pPr>
              <w:pBdr>
                <w:bottom w:val="single" w:sz="4" w:space="1" w:color="auto"/>
              </w:pBdr>
              <w:ind w:right="-45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2561</w:t>
            </w:r>
          </w:p>
        </w:tc>
      </w:tr>
      <w:tr w:rsidR="00877A89" w:rsidRPr="00BF5BC3" w:rsidTr="00282796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ind w:left="252" w:hanging="180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  <w:cs/>
              </w:rPr>
              <w:t>เงินปันผลรับ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164,634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77A89" w:rsidRPr="00BF5BC3" w:rsidTr="00377B9E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ind w:left="252" w:right="-108" w:hanging="180"/>
              <w:rPr>
                <w:rFonts w:ascii="Angsana New" w:hAnsi="Angsana New" w:cs="Angsana New"/>
                <w:color w:val="000000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ค่าธรรมเนียมการจัดการรับ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630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100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24,690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26,821</w:t>
            </w:r>
          </w:p>
        </w:tc>
      </w:tr>
      <w:tr w:rsidR="00877A89" w:rsidRPr="00BF5BC3" w:rsidTr="00377B9E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ind w:left="252" w:hanging="180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color w:val="000000"/>
                <w:sz w:val="32"/>
                <w:szCs w:val="32"/>
                <w:cs/>
              </w:rPr>
              <w:t>อื่นๆ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2,712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5,931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494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877A89" w:rsidRPr="00C222E6" w:rsidRDefault="00377B9E" w:rsidP="00C222E6">
            <w:pPr>
              <w:pBdr>
                <w:bottom w:val="sing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3,425</w:t>
            </w:r>
          </w:p>
        </w:tc>
      </w:tr>
      <w:tr w:rsidR="00877A89" w:rsidRPr="00BF5BC3" w:rsidTr="00282796">
        <w:tc>
          <w:tcPr>
            <w:tcW w:w="369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ind w:left="252" w:right="-108" w:hanging="180"/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b/>
                <w:bCs/>
                <w:color w:val="000000"/>
                <w:sz w:val="32"/>
                <w:szCs w:val="32"/>
                <w:cs/>
              </w:rPr>
              <w:t>รวม</w:t>
            </w:r>
          </w:p>
        </w:tc>
        <w:tc>
          <w:tcPr>
            <w:tcW w:w="1278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3,342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6,031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189,818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877A89" w:rsidRPr="00C222E6" w:rsidRDefault="00877A89" w:rsidP="00C222E6">
            <w:pPr>
              <w:pBdr>
                <w:bottom w:val="double" w:sz="4" w:space="1" w:color="auto"/>
              </w:pBdr>
              <w:tabs>
                <w:tab w:val="decimal" w:pos="971"/>
              </w:tabs>
              <w:ind w:right="-18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C222E6">
              <w:rPr>
                <w:rFonts w:ascii="Angsana New" w:hAnsi="Angsana New" w:cs="Angsana New"/>
                <w:sz w:val="32"/>
                <w:szCs w:val="32"/>
              </w:rPr>
              <w:t>30,246</w:t>
            </w:r>
          </w:p>
        </w:tc>
      </w:tr>
    </w:tbl>
    <w:p w:rsidR="00C222E6" w:rsidRDefault="00C222E6" w:rsidP="00877A89">
      <w:pPr>
        <w:tabs>
          <w:tab w:val="left" w:pos="960"/>
        </w:tabs>
        <w:spacing w:before="12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C222E6" w:rsidRDefault="00C222E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C97E1A" w:rsidRDefault="00251EA4" w:rsidP="00877A89">
      <w:pPr>
        <w:tabs>
          <w:tab w:val="left" w:pos="960"/>
        </w:tabs>
        <w:spacing w:before="120" w:after="8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18.</w:t>
      </w:r>
      <w:r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C97E1A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:rsidR="00C97E1A" w:rsidRPr="00C97E1A" w:rsidRDefault="00C97E1A" w:rsidP="008E1560">
      <w:pPr>
        <w:spacing w:before="80" w:after="80"/>
        <w:ind w:left="540" w:hanging="540"/>
        <w:jc w:val="both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  <w:cs/>
        </w:rPr>
        <w:tab/>
      </w:r>
      <w:r w:rsidRPr="00C97E1A">
        <w:rPr>
          <w:rFonts w:ascii="Angsana New" w:hAnsi="Angsana New" w:cs="Angsana New" w:hint="cs"/>
          <w:sz w:val="32"/>
          <w:szCs w:val="32"/>
          <w:cs/>
        </w:rPr>
        <w:t>ภาษีเงินได้นิติบุคคลระหว่างกาลคำนวณขึ้นจากกำไรก่อนภาษีเงินได้สำหรับงวดคูณด้วยอัตราภาษีเฉลี่ยทั้งปีที่ประมาณไว้</w:t>
      </w:r>
    </w:p>
    <w:p w:rsidR="00C97E1A" w:rsidRPr="00C97E1A" w:rsidRDefault="00C97E1A" w:rsidP="008E1560">
      <w:pPr>
        <w:spacing w:before="80" w:after="8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  <w:cs/>
        </w:rPr>
        <w:t>ค่าใช้จ่ายภาษีเงินได้สำหรับงวด</w:t>
      </w:r>
      <w:r w:rsidRPr="00C97E1A">
        <w:rPr>
          <w:rFonts w:ascii="Angsana New" w:hAnsi="Angsana New" w:cs="Angsana New" w:hint="cs"/>
          <w:sz w:val="32"/>
          <w:szCs w:val="32"/>
          <w:cs/>
        </w:rPr>
        <w:t>สามเดือน</w:t>
      </w:r>
      <w:r w:rsidRPr="00C97E1A">
        <w:rPr>
          <w:rFonts w:ascii="Angsana New" w:hAnsi="Angsana New" w:cs="Angsana New"/>
          <w:sz w:val="32"/>
          <w:szCs w:val="32"/>
          <w:cs/>
        </w:rPr>
        <w:t xml:space="preserve">สิ้นสุดวันที่ </w:t>
      </w:r>
      <w:r w:rsidRPr="00C97E1A">
        <w:rPr>
          <w:rFonts w:ascii="Angsana New" w:hAnsi="Angsana New" w:cs="Angsana New"/>
          <w:sz w:val="32"/>
          <w:szCs w:val="32"/>
        </w:rPr>
        <w:t xml:space="preserve">31 </w:t>
      </w:r>
      <w:r w:rsidRPr="00C97E1A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C97E1A">
        <w:rPr>
          <w:rFonts w:ascii="Angsana New" w:hAnsi="Angsana New" w:cs="Angsana New"/>
          <w:sz w:val="32"/>
          <w:szCs w:val="32"/>
        </w:rPr>
        <w:t xml:space="preserve"> 2562 </w:t>
      </w:r>
      <w:r w:rsidRPr="00C97E1A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C97E1A">
        <w:rPr>
          <w:rFonts w:ascii="Angsana New" w:hAnsi="Angsana New" w:cs="Angsana New"/>
          <w:sz w:val="32"/>
          <w:szCs w:val="32"/>
        </w:rPr>
        <w:t xml:space="preserve">2561 </w:t>
      </w:r>
      <w:r w:rsidRPr="00C97E1A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8700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3480"/>
        <w:gridCol w:w="1305"/>
        <w:gridCol w:w="1305"/>
        <w:gridCol w:w="1305"/>
        <w:gridCol w:w="1305"/>
      </w:tblGrid>
      <w:tr w:rsidR="00C97E1A" w:rsidRPr="00C97E1A" w:rsidTr="00C97E1A">
        <w:tc>
          <w:tcPr>
            <w:tcW w:w="8700" w:type="dxa"/>
            <w:gridSpan w:val="5"/>
          </w:tcPr>
          <w:p w:rsidR="00C97E1A" w:rsidRPr="00C97E1A" w:rsidRDefault="00C97E1A" w:rsidP="008E1560">
            <w:pPr>
              <w:spacing w:line="360" w:lineRule="exact"/>
              <w:ind w:right="-14"/>
              <w:jc w:val="right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</w:rPr>
              <w:t>(</w:t>
            </w:r>
            <w:r w:rsidRPr="00C97E1A">
              <w:rPr>
                <w:rFonts w:ascii="Angsana New" w:hAnsi="Angsana New" w:cs="Angsana New"/>
                <w:cs/>
              </w:rPr>
              <w:t>หน่วย</w:t>
            </w:r>
            <w:r w:rsidRPr="00C97E1A">
              <w:rPr>
                <w:rFonts w:ascii="Angsana New" w:hAnsi="Angsana New" w:cs="Angsana New"/>
              </w:rPr>
              <w:t xml:space="preserve">: </w:t>
            </w:r>
            <w:r w:rsidRPr="00C97E1A">
              <w:rPr>
                <w:rFonts w:ascii="Angsana New" w:hAnsi="Angsana New" w:cs="Angsana New"/>
                <w:cs/>
              </w:rPr>
              <w:t>พันบาท</w:t>
            </w:r>
            <w:r w:rsidRPr="00C97E1A">
              <w:rPr>
                <w:rFonts w:ascii="Angsana New" w:hAnsi="Angsana New" w:cs="Angsana New"/>
              </w:rPr>
              <w:t>)</w:t>
            </w:r>
          </w:p>
        </w:tc>
      </w:tr>
      <w:tr w:rsidR="00C97E1A" w:rsidRPr="00C97E1A" w:rsidTr="00C97E1A">
        <w:tc>
          <w:tcPr>
            <w:tcW w:w="3480" w:type="dxa"/>
          </w:tcPr>
          <w:p w:rsidR="00C97E1A" w:rsidRPr="00C97E1A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0" w:type="dxa"/>
            <w:gridSpan w:val="4"/>
          </w:tcPr>
          <w:p w:rsidR="00C97E1A" w:rsidRPr="00C97E1A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C97E1A">
              <w:rPr>
                <w:rFonts w:ascii="Angsana New" w:hAnsi="Angsana New" w:cs="Angsana New" w:hint="cs"/>
                <w:cs/>
              </w:rPr>
              <w:t>สำหรับงวดสามเดือนสิ้นสุดวันที่</w:t>
            </w:r>
            <w:r w:rsidRPr="00C97E1A">
              <w:rPr>
                <w:rFonts w:ascii="Angsana New" w:hAnsi="Angsana New" w:cs="Angsana New"/>
              </w:rPr>
              <w:t xml:space="preserve"> 31</w:t>
            </w:r>
            <w:r w:rsidRPr="00C97E1A">
              <w:rPr>
                <w:rFonts w:ascii="Angsana New" w:hAnsi="Angsana New" w:cs="Angsana New" w:hint="cs"/>
                <w:cs/>
              </w:rPr>
              <w:t xml:space="preserve"> มีนาคม</w:t>
            </w:r>
          </w:p>
        </w:tc>
      </w:tr>
      <w:tr w:rsidR="00C97E1A" w:rsidRPr="00C97E1A" w:rsidTr="00C97E1A">
        <w:tc>
          <w:tcPr>
            <w:tcW w:w="3480" w:type="dxa"/>
          </w:tcPr>
          <w:p w:rsidR="00C97E1A" w:rsidRPr="00C97E1A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:rsidR="00C97E1A" w:rsidRPr="00C97E1A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:rsidR="00C97E1A" w:rsidRPr="00C97E1A" w:rsidRDefault="00C97E1A" w:rsidP="008E1560">
            <w:pPr>
              <w:pBdr>
                <w:bottom w:val="single" w:sz="6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C97E1A" w:rsidRPr="00C97E1A" w:rsidTr="00C97E1A">
        <w:tc>
          <w:tcPr>
            <w:tcW w:w="3480" w:type="dxa"/>
          </w:tcPr>
          <w:p w:rsidR="00C97E1A" w:rsidRPr="00C97E1A" w:rsidRDefault="00C97E1A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C97E1A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</w:rPr>
              <w:t>2561</w:t>
            </w:r>
          </w:p>
        </w:tc>
        <w:tc>
          <w:tcPr>
            <w:tcW w:w="1305" w:type="dxa"/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C97E1A">
              <w:rPr>
                <w:rFonts w:ascii="Angsana New" w:hAnsi="Angsana New" w:cs="Angsana New"/>
              </w:rPr>
              <w:t>2562</w:t>
            </w:r>
          </w:p>
        </w:tc>
        <w:tc>
          <w:tcPr>
            <w:tcW w:w="1305" w:type="dxa"/>
          </w:tcPr>
          <w:p w:rsidR="00C97E1A" w:rsidRPr="00C97E1A" w:rsidRDefault="00C97E1A" w:rsidP="008E1560">
            <w:pPr>
              <w:pBdr>
                <w:bottom w:val="single" w:sz="4" w:space="1" w:color="auto"/>
              </w:pBd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</w:rPr>
              <w:t>2561</w:t>
            </w:r>
          </w:p>
        </w:tc>
      </w:tr>
      <w:tr w:rsidR="00377B9E" w:rsidRPr="00C97E1A" w:rsidTr="00C97E1A">
        <w:tc>
          <w:tcPr>
            <w:tcW w:w="3480" w:type="dxa"/>
          </w:tcPr>
          <w:p w:rsidR="00377B9E" w:rsidRPr="00C97E1A" w:rsidRDefault="00377B9E" w:rsidP="008E1560">
            <w:pPr>
              <w:spacing w:line="360" w:lineRule="exact"/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:rsidR="00377B9E" w:rsidRPr="00C97E1A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377B9E" w:rsidRPr="00C97E1A" w:rsidRDefault="00377B9E" w:rsidP="007B075D">
            <w:pPr>
              <w:spacing w:line="360" w:lineRule="exact"/>
              <w:ind w:left="-86" w:right="-91"/>
              <w:jc w:val="center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</w:rPr>
              <w:t>(</w:t>
            </w:r>
            <w:r w:rsidRPr="00C97E1A">
              <w:rPr>
                <w:rFonts w:ascii="Angsana New" w:hAnsi="Angsana New" w:cs="Angsana New" w:hint="cs"/>
                <w:cs/>
              </w:rPr>
              <w:t>ปรับปรุง</w:t>
            </w:r>
            <w:r w:rsidR="007B075D">
              <w:rPr>
                <w:rFonts w:ascii="Angsana New" w:hAnsi="Angsana New" w:cs="Angsana New" w:hint="cs"/>
                <w:cs/>
              </w:rPr>
              <w:t>ใหม่</w:t>
            </w:r>
            <w:r w:rsidRPr="00C97E1A">
              <w:rPr>
                <w:rFonts w:ascii="Angsana New" w:hAnsi="Angsana New" w:cs="Angsana New"/>
              </w:rPr>
              <w:t>)</w:t>
            </w:r>
          </w:p>
        </w:tc>
        <w:tc>
          <w:tcPr>
            <w:tcW w:w="1305" w:type="dxa"/>
          </w:tcPr>
          <w:p w:rsidR="00377B9E" w:rsidRPr="00C97E1A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</w:tcPr>
          <w:p w:rsidR="00377B9E" w:rsidRPr="00C97E1A" w:rsidRDefault="00377B9E" w:rsidP="00377B9E">
            <w:pPr>
              <w:spacing w:line="360" w:lineRule="exact"/>
              <w:ind w:right="-14"/>
              <w:jc w:val="center"/>
              <w:rPr>
                <w:rFonts w:ascii="Angsana New" w:hAnsi="Angsana New" w:cs="Angsana New"/>
              </w:rPr>
            </w:pPr>
          </w:p>
        </w:tc>
      </w:tr>
      <w:tr w:rsidR="00C97E1A" w:rsidRPr="00C97E1A" w:rsidTr="00C97E1A">
        <w:tc>
          <w:tcPr>
            <w:tcW w:w="3480" w:type="dxa"/>
            <w:vAlign w:val="bottom"/>
          </w:tcPr>
          <w:p w:rsidR="00C97E1A" w:rsidRPr="00C97E1A" w:rsidRDefault="00C97E1A" w:rsidP="008E1560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C97E1A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C97E1A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72"/>
              </w:tabs>
              <w:spacing w:line="360" w:lineRule="exact"/>
              <w:ind w:right="-14"/>
              <w:rPr>
                <w:rFonts w:ascii="Angsana New" w:hAnsi="Angsana New" w:cs="Angsana New"/>
              </w:rPr>
            </w:pPr>
          </w:p>
        </w:tc>
      </w:tr>
      <w:tr w:rsidR="00C97E1A" w:rsidRPr="00C97E1A" w:rsidTr="00C97E1A">
        <w:tc>
          <w:tcPr>
            <w:tcW w:w="3480" w:type="dxa"/>
            <w:vAlign w:val="bottom"/>
          </w:tcPr>
          <w:p w:rsidR="00C97E1A" w:rsidRPr="00C97E1A" w:rsidRDefault="00C97E1A" w:rsidP="008E1560">
            <w:pPr>
              <w:spacing w:line="360" w:lineRule="exact"/>
              <w:ind w:left="312" w:right="-43" w:hanging="312"/>
              <w:rPr>
                <w:rFonts w:ascii="Angsana New" w:hAnsi="Angsana New" w:cs="Angsana New"/>
              </w:rPr>
            </w:pPr>
            <w:r w:rsidRPr="00C97E1A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54,10</w:t>
            </w:r>
            <w:r w:rsidR="00251EA4">
              <w:rPr>
                <w:rFonts w:asciiTheme="majorBidi" w:hAnsiTheme="majorBidi" w:cstheme="majorBidi"/>
              </w:rPr>
              <w:t>6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41,439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-</w:t>
            </w:r>
          </w:p>
        </w:tc>
      </w:tr>
      <w:tr w:rsidR="00C97E1A" w:rsidRPr="00C97E1A" w:rsidTr="00C97E1A">
        <w:tc>
          <w:tcPr>
            <w:tcW w:w="3480" w:type="dxa"/>
            <w:vAlign w:val="bottom"/>
          </w:tcPr>
          <w:p w:rsidR="00C97E1A" w:rsidRPr="00C97E1A" w:rsidRDefault="00C97E1A" w:rsidP="008E1560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C97E1A">
              <w:rPr>
                <w:rFonts w:ascii="Angsana New" w:hAnsi="Angsana New" w:cs="Angsana New" w:hint="cs"/>
                <w:cs/>
              </w:rPr>
              <w:t>รายการปรับปรุงค่าใช้จ่ายภาษีเงินได้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233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136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-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-</w:t>
            </w:r>
          </w:p>
        </w:tc>
      </w:tr>
      <w:tr w:rsidR="00C97E1A" w:rsidRPr="00C97E1A" w:rsidTr="00C97E1A">
        <w:tc>
          <w:tcPr>
            <w:tcW w:w="3480" w:type="dxa"/>
            <w:vAlign w:val="bottom"/>
          </w:tcPr>
          <w:p w:rsidR="00C97E1A" w:rsidRPr="00C97E1A" w:rsidRDefault="00C97E1A" w:rsidP="008E1560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cs/>
              </w:rPr>
            </w:pPr>
            <w:r w:rsidRPr="00C97E1A">
              <w:rPr>
                <w:rFonts w:ascii="Angsana New" w:hAnsi="Angsana New" w:cs="Angsana New" w:hint="cs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C97E1A" w:rsidRPr="00C97E1A" w:rsidRDefault="00C97E1A" w:rsidP="008E1560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</w:tr>
      <w:tr w:rsidR="00377B9E" w:rsidRPr="00C97E1A" w:rsidTr="00C97E1A">
        <w:tc>
          <w:tcPr>
            <w:tcW w:w="3480" w:type="dxa"/>
            <w:vAlign w:val="bottom"/>
          </w:tcPr>
          <w:p w:rsidR="00377B9E" w:rsidRPr="00C97E1A" w:rsidRDefault="00377B9E" w:rsidP="00377B9E">
            <w:pPr>
              <w:spacing w:line="360" w:lineRule="exact"/>
              <w:ind w:left="312" w:right="-43" w:hanging="312"/>
              <w:rPr>
                <w:rFonts w:ascii="Angsana New" w:hAnsi="Angsana New" w:cs="Angsana New"/>
                <w:b/>
                <w:bCs/>
                <w:cs/>
              </w:rPr>
            </w:pPr>
            <w:r w:rsidRPr="00C97E1A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C97E1A">
              <w:rPr>
                <w:rFonts w:ascii="Angsana New" w:hAnsi="Angsana New" w:cs="Angsana New"/>
                <w:b/>
                <w:bCs/>
              </w:rPr>
              <w:t>:</w:t>
            </w:r>
            <w:r w:rsidRPr="00C97E1A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</w:p>
        </w:tc>
      </w:tr>
      <w:tr w:rsidR="00377B9E" w:rsidRPr="00C97E1A" w:rsidTr="00C97E1A">
        <w:tc>
          <w:tcPr>
            <w:tcW w:w="3480" w:type="dxa"/>
            <w:vAlign w:val="bottom"/>
          </w:tcPr>
          <w:p w:rsidR="00377B9E" w:rsidRPr="00C97E1A" w:rsidRDefault="00377B9E" w:rsidP="00377B9E">
            <w:pPr>
              <w:spacing w:line="360" w:lineRule="exact"/>
              <w:ind w:left="222" w:right="-270" w:hanging="222"/>
              <w:rPr>
                <w:rFonts w:ascii="Angsana New" w:hAnsi="Angsana New" w:cs="Angsana New"/>
                <w:cs/>
              </w:rPr>
            </w:pPr>
            <w:r w:rsidRPr="00C97E1A">
              <w:rPr>
                <w:rFonts w:ascii="Angsana New" w:hAnsi="Angsana New" w:cs="Angsana New"/>
                <w:cs/>
              </w:rPr>
              <w:t>ผลแตกต่างชั่วคราวที่เกิดขึ้นและ</w:t>
            </w:r>
            <w:r>
              <w:rPr>
                <w:rFonts w:ascii="Angsana New" w:hAnsi="Angsana New" w:cs="Angsana New"/>
              </w:rPr>
              <w:t xml:space="preserve">                 </w:t>
            </w:r>
            <w:r w:rsidRPr="00C97E1A">
              <w:rPr>
                <w:rFonts w:ascii="Angsana New" w:hAnsi="Angsana New" w:cs="Angsana New"/>
                <w:cs/>
              </w:rPr>
              <w:t>กลับรายการ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681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8,245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(921)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sing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(1,200)</w:t>
            </w:r>
          </w:p>
        </w:tc>
      </w:tr>
      <w:tr w:rsidR="00377B9E" w:rsidRPr="00C97E1A" w:rsidTr="00C97E1A">
        <w:tc>
          <w:tcPr>
            <w:tcW w:w="3480" w:type="dxa"/>
            <w:vAlign w:val="bottom"/>
          </w:tcPr>
          <w:p w:rsidR="00377B9E" w:rsidRPr="00C97E1A" w:rsidRDefault="00377B9E" w:rsidP="00377B9E">
            <w:pPr>
              <w:spacing w:line="360" w:lineRule="exact"/>
              <w:ind w:left="222" w:right="-43" w:hanging="222"/>
              <w:rPr>
                <w:rFonts w:ascii="Angsana New" w:hAnsi="Angsana New" w:cs="Angsana New"/>
                <w:b/>
                <w:bCs/>
                <w:cs/>
              </w:rPr>
            </w:pPr>
            <w:r w:rsidRPr="00C97E1A">
              <w:rPr>
                <w:rFonts w:ascii="Angsana New" w:hAnsi="Angsana New" w:cs="Angsana New"/>
                <w:b/>
                <w:bCs/>
                <w:cs/>
              </w:rPr>
              <w:t>ค่าใช้จ่ายภาษีเงินได้ที่แสดงอยู่ใน</w:t>
            </w:r>
            <w:r w:rsidR="007B075D">
              <w:rPr>
                <w:rFonts w:ascii="Angsana New" w:hAnsi="Angsana New" w:cs="Angsana New" w:hint="cs"/>
                <w:b/>
                <w:bCs/>
                <w:cs/>
              </w:rPr>
              <w:t xml:space="preserve">                          </w:t>
            </w:r>
            <w:r w:rsidRPr="00C97E1A">
              <w:rPr>
                <w:rFonts w:ascii="Angsana New" w:hAnsi="Angsana New" w:cs="Angsana New"/>
                <w:b/>
                <w:bCs/>
                <w:cs/>
              </w:rPr>
              <w:t>งบกำไรขาดทุน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55,020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49,820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(921)</w:t>
            </w:r>
          </w:p>
        </w:tc>
        <w:tc>
          <w:tcPr>
            <w:tcW w:w="1305" w:type="dxa"/>
            <w:vAlign w:val="bottom"/>
          </w:tcPr>
          <w:p w:rsidR="00377B9E" w:rsidRPr="00C97E1A" w:rsidRDefault="00377B9E" w:rsidP="00377B9E">
            <w:pPr>
              <w:pBdr>
                <w:bottom w:val="double" w:sz="4" w:space="1" w:color="auto"/>
              </w:pBdr>
              <w:tabs>
                <w:tab w:val="decimal" w:pos="954"/>
              </w:tabs>
              <w:spacing w:line="360" w:lineRule="exact"/>
              <w:ind w:right="-1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(1,200)</w:t>
            </w:r>
          </w:p>
        </w:tc>
      </w:tr>
    </w:tbl>
    <w:p w:rsidR="00C97E1A" w:rsidRPr="00C97E1A" w:rsidRDefault="00C222E6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>
        <w:rPr>
          <w:rFonts w:ascii="Angsana New" w:hAnsi="Angsana New" w:cs="Angsana New"/>
          <w:b/>
          <w:bCs/>
          <w:color w:val="auto"/>
          <w:sz w:val="32"/>
          <w:szCs w:val="32"/>
        </w:rPr>
        <w:t>19</w:t>
      </w:r>
      <w:r w:rsidR="00C97E1A" w:rsidRPr="00C97E1A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C97E1A" w:rsidRPr="00C97E1A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C97E1A" w:rsidRPr="00C97E1A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กำไรต่อหุ้น</w:t>
      </w:r>
    </w:p>
    <w:p w:rsidR="00C97E1A" w:rsidRPr="00C97E1A" w:rsidRDefault="00C97E1A" w:rsidP="00C97E1A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Pr="00C97E1A">
        <w:rPr>
          <w:rFonts w:ascii="Angsana New" w:hAnsi="Angsana New" w:cs="Angsana New"/>
          <w:sz w:val="32"/>
          <w:szCs w:val="32"/>
          <w:cs/>
        </w:rPr>
        <w:t>กำไรต่อหุ้นขั้นพื้นฐานคำนวณโดยหารกำไร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C97E1A">
        <w:rPr>
          <w:rFonts w:ascii="Angsana New" w:hAnsi="Angsana New" w:cs="Angsana New"/>
          <w:sz w:val="32"/>
          <w:szCs w:val="32"/>
          <w:cs/>
        </w:rPr>
        <w:t xml:space="preserve">สำหรับงวดที่เป็นของผู้ถือหุ้นของบริษัทฯ 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C97E1A">
        <w:rPr>
          <w:rFonts w:ascii="Angsana New" w:hAnsi="Angsana New" w:cs="Angsana New"/>
          <w:sz w:val="32"/>
          <w:szCs w:val="32"/>
          <w:cs/>
        </w:rPr>
        <w:t>(ไม่รวมกำไรขาดทุนเบ็ดเสร็จอื่น) ด้วยจำนวนถัวเฉลี่ยถ่วงน้ำหนักของหุ้นสามัญที่ออกอยู่ใน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 w:rsidRPr="00C97E1A">
        <w:rPr>
          <w:rFonts w:ascii="Angsana New" w:hAnsi="Angsana New" w:cs="Angsana New"/>
          <w:sz w:val="32"/>
          <w:szCs w:val="32"/>
          <w:cs/>
        </w:rPr>
        <w:t>ระหว่างงวด</w:t>
      </w:r>
    </w:p>
    <w:tbl>
      <w:tblPr>
        <w:tblW w:w="8643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4050"/>
        <w:gridCol w:w="1083"/>
        <w:gridCol w:w="1260"/>
        <w:gridCol w:w="1134"/>
        <w:gridCol w:w="28"/>
        <w:gridCol w:w="1088"/>
      </w:tblGrid>
      <w:tr w:rsidR="00C97E1A" w:rsidRPr="00C97E1A" w:rsidTr="00C97E1A">
        <w:tc>
          <w:tcPr>
            <w:tcW w:w="4050" w:type="dxa"/>
            <w:vAlign w:val="bottom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4593" w:type="dxa"/>
            <w:gridSpan w:val="5"/>
            <w:vAlign w:val="bottom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 xml:space="preserve">สำหรับงวดสามเดือนสิ้นสุดวันที่ </w:t>
            </w:r>
            <w:r w:rsidRPr="00C97E1A">
              <w:rPr>
                <w:rFonts w:ascii="Angsana New" w:hAnsi="Angsana New" w:cs="Angsana New"/>
              </w:rPr>
              <w:t>31</w:t>
            </w:r>
            <w:r w:rsidRPr="00C97E1A">
              <w:rPr>
                <w:rFonts w:ascii="Angsana New" w:hAnsi="Angsana New" w:cs="Angsana New"/>
                <w:cs/>
              </w:rPr>
              <w:t xml:space="preserve"> </w:t>
            </w:r>
            <w:r w:rsidRPr="00C97E1A">
              <w:rPr>
                <w:rFonts w:ascii="Angsana New" w:hAnsi="Angsana New" w:cs="Angsana New" w:hint="cs"/>
                <w:cs/>
              </w:rPr>
              <w:t>มีนาคม</w:t>
            </w:r>
          </w:p>
        </w:tc>
      </w:tr>
      <w:tr w:rsidR="00C97E1A" w:rsidRPr="00C97E1A" w:rsidTr="00C97E1A">
        <w:tc>
          <w:tcPr>
            <w:tcW w:w="4050" w:type="dxa"/>
            <w:vAlign w:val="bottom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108"/>
              <w:jc w:val="thaiDistribute"/>
              <w:rPr>
                <w:rFonts w:ascii="Angsana New" w:hAnsi="Angsana New" w:cs="Angsana New"/>
                <w:b/>
                <w:bCs/>
                <w:spacing w:val="-5"/>
              </w:rPr>
            </w:pPr>
          </w:p>
        </w:tc>
        <w:tc>
          <w:tcPr>
            <w:tcW w:w="2343" w:type="dxa"/>
            <w:gridSpan w:val="2"/>
            <w:vAlign w:val="bottom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right" w:pos="5040"/>
                <w:tab w:val="right" w:pos="6390"/>
                <w:tab w:val="right" w:pos="8190"/>
              </w:tabs>
              <w:ind w:left="402" w:hanging="402"/>
              <w:jc w:val="center"/>
              <w:rPr>
                <w:rFonts w:ascii="Angsana New" w:hAnsi="Angsana New" w:cs="Angsana New"/>
                <w:spacing w:val="-5"/>
                <w:cs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>งบการเงินรวม</w:t>
            </w:r>
          </w:p>
        </w:tc>
        <w:tc>
          <w:tcPr>
            <w:tcW w:w="2250" w:type="dxa"/>
            <w:gridSpan w:val="3"/>
            <w:vAlign w:val="bottom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left="176" w:hanging="142"/>
              <w:jc w:val="center"/>
              <w:rPr>
                <w:rFonts w:ascii="Angsana New" w:hAnsi="Angsana New" w:cs="Angsana New"/>
                <w:spacing w:val="-5"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>งบการเงินเฉพาะกิจการ</w:t>
            </w:r>
          </w:p>
        </w:tc>
      </w:tr>
      <w:tr w:rsidR="00C97E1A" w:rsidRPr="00C97E1A" w:rsidTr="00C97E1A">
        <w:trPr>
          <w:cantSplit/>
          <w:trHeight w:val="80"/>
        </w:trPr>
        <w:tc>
          <w:tcPr>
            <w:tcW w:w="4050" w:type="dxa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083" w:type="dxa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C97E1A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260" w:type="dxa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C97E1A">
              <w:rPr>
                <w:rFonts w:ascii="Angsana New" w:hAnsi="Angsana New" w:cs="Angsana New"/>
                <w:color w:val="000000"/>
              </w:rPr>
              <w:t>2561</w:t>
            </w:r>
          </w:p>
        </w:tc>
        <w:tc>
          <w:tcPr>
            <w:tcW w:w="1134" w:type="dxa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C97E1A">
              <w:rPr>
                <w:rFonts w:ascii="Angsana New" w:hAnsi="Angsana New" w:cs="Angsana New"/>
                <w:color w:val="000000"/>
              </w:rPr>
              <w:t>2562</w:t>
            </w:r>
          </w:p>
        </w:tc>
        <w:tc>
          <w:tcPr>
            <w:tcW w:w="1116" w:type="dxa"/>
            <w:gridSpan w:val="2"/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color w:val="000000"/>
              </w:rPr>
            </w:pPr>
            <w:r w:rsidRPr="00C97E1A">
              <w:rPr>
                <w:rFonts w:ascii="Angsana New" w:hAnsi="Angsana New" w:cs="Angsana New"/>
                <w:color w:val="000000"/>
              </w:rPr>
              <w:t>2561</w:t>
            </w:r>
          </w:p>
        </w:tc>
      </w:tr>
      <w:tr w:rsidR="00C222E6" w:rsidRPr="00C97E1A" w:rsidTr="00C97E1A">
        <w:trPr>
          <w:cantSplit/>
          <w:trHeight w:val="80"/>
        </w:trPr>
        <w:tc>
          <w:tcPr>
            <w:tcW w:w="4050" w:type="dxa"/>
          </w:tcPr>
          <w:p w:rsidR="00C222E6" w:rsidRPr="00C97E1A" w:rsidRDefault="00C222E6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b/>
                <w:bCs/>
                <w:spacing w:val="-5"/>
                <w:cs/>
              </w:rPr>
            </w:pPr>
          </w:p>
        </w:tc>
        <w:tc>
          <w:tcPr>
            <w:tcW w:w="1083" w:type="dxa"/>
          </w:tcPr>
          <w:p w:rsidR="00C222E6" w:rsidRPr="00C97E1A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260" w:type="dxa"/>
          </w:tcPr>
          <w:p w:rsidR="00C222E6" w:rsidRPr="00C97E1A" w:rsidRDefault="00C222E6" w:rsidP="00377B9E">
            <w:pPr>
              <w:ind w:left="-128" w:right="-84"/>
              <w:jc w:val="center"/>
              <w:rPr>
                <w:rFonts w:ascii="Angsana New" w:hAnsi="Angsana New" w:cs="Angsana New"/>
                <w:color w:val="000000"/>
              </w:rPr>
            </w:pPr>
            <w:r w:rsidRPr="00C97E1A">
              <w:rPr>
                <w:rFonts w:ascii="Angsana New" w:hAnsi="Angsana New" w:cs="Angsana New"/>
                <w:color w:val="000000"/>
              </w:rPr>
              <w:t>(</w:t>
            </w:r>
            <w:r w:rsidRPr="00C97E1A">
              <w:rPr>
                <w:rFonts w:ascii="Angsana New" w:hAnsi="Angsana New" w:cs="Angsana New" w:hint="cs"/>
                <w:color w:val="000000"/>
                <w:cs/>
              </w:rPr>
              <w:t>ปรับปรุง</w:t>
            </w:r>
            <w:r w:rsidR="00377B9E">
              <w:rPr>
                <w:rFonts w:ascii="Angsana New" w:hAnsi="Angsana New" w:cs="Angsana New" w:hint="cs"/>
                <w:color w:val="000000"/>
                <w:cs/>
              </w:rPr>
              <w:t>ใหม่</w:t>
            </w:r>
            <w:r w:rsidRPr="00C97E1A">
              <w:rPr>
                <w:rFonts w:ascii="Angsana New" w:hAnsi="Angsana New" w:cs="Angsana New"/>
                <w:color w:val="000000"/>
              </w:rPr>
              <w:t>)</w:t>
            </w:r>
          </w:p>
        </w:tc>
        <w:tc>
          <w:tcPr>
            <w:tcW w:w="1134" w:type="dxa"/>
          </w:tcPr>
          <w:p w:rsidR="00C222E6" w:rsidRPr="00C97E1A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  <w:tc>
          <w:tcPr>
            <w:tcW w:w="1116" w:type="dxa"/>
            <w:gridSpan w:val="2"/>
          </w:tcPr>
          <w:p w:rsidR="00C222E6" w:rsidRPr="00C97E1A" w:rsidRDefault="00C222E6" w:rsidP="00C222E6">
            <w:pPr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C97E1A" w:rsidRPr="00C97E1A" w:rsidTr="00C97E1A">
        <w:trPr>
          <w:cantSplit/>
          <w:trHeight w:val="80"/>
        </w:trPr>
        <w:tc>
          <w:tcPr>
            <w:tcW w:w="4050" w:type="dxa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>กำไร (ขาดทุน) ส่วนที่เป็นของผู้ถือหุ้น</w:t>
            </w:r>
          </w:p>
        </w:tc>
        <w:tc>
          <w:tcPr>
            <w:tcW w:w="1083" w:type="dxa"/>
          </w:tcPr>
          <w:p w:rsidR="00C97E1A" w:rsidRPr="00C97E1A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260" w:type="dxa"/>
          </w:tcPr>
          <w:p w:rsidR="00C97E1A" w:rsidRPr="00C97E1A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162" w:type="dxa"/>
            <w:gridSpan w:val="2"/>
          </w:tcPr>
          <w:p w:rsidR="00C97E1A" w:rsidRPr="00C97E1A" w:rsidRDefault="00C97E1A" w:rsidP="00C97E1A">
            <w:pPr>
              <w:ind w:left="34"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  <w:tc>
          <w:tcPr>
            <w:tcW w:w="1088" w:type="dxa"/>
          </w:tcPr>
          <w:p w:rsidR="00C97E1A" w:rsidRPr="00C97E1A" w:rsidRDefault="00C97E1A" w:rsidP="00C97E1A">
            <w:pPr>
              <w:ind w:right="132"/>
              <w:jc w:val="right"/>
              <w:rPr>
                <w:rFonts w:ascii="Angsana New" w:hAnsi="Angsana New" w:cs="Angsana New"/>
                <w:spacing w:val="-5"/>
              </w:rPr>
            </w:pPr>
          </w:p>
        </w:tc>
      </w:tr>
      <w:tr w:rsidR="00C97E1A" w:rsidRPr="00C97E1A" w:rsidTr="00C97E1A">
        <w:trPr>
          <w:cantSplit/>
          <w:trHeight w:val="80"/>
        </w:trPr>
        <w:tc>
          <w:tcPr>
            <w:tcW w:w="4050" w:type="dxa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 xml:space="preserve">   ของบริษัทฯ  (พันบาท)</w:t>
            </w:r>
          </w:p>
        </w:tc>
        <w:tc>
          <w:tcPr>
            <w:tcW w:w="1083" w:type="dxa"/>
            <w:vAlign w:val="bottom"/>
          </w:tcPr>
          <w:p w:rsidR="00C97E1A" w:rsidRPr="00C97E1A" w:rsidRDefault="00C97E1A" w:rsidP="00C97E1A">
            <w:pPr>
              <w:tabs>
                <w:tab w:val="decimal" w:pos="88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82,841</w:t>
            </w:r>
          </w:p>
        </w:tc>
        <w:tc>
          <w:tcPr>
            <w:tcW w:w="1260" w:type="dxa"/>
            <w:vAlign w:val="bottom"/>
          </w:tcPr>
          <w:p w:rsidR="00C97E1A" w:rsidRPr="00C97E1A" w:rsidRDefault="00C97E1A" w:rsidP="00C97E1A">
            <w:pPr>
              <w:tabs>
                <w:tab w:val="decimal" w:pos="88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129,291</w:t>
            </w:r>
          </w:p>
        </w:tc>
        <w:tc>
          <w:tcPr>
            <w:tcW w:w="1162" w:type="dxa"/>
            <w:gridSpan w:val="2"/>
            <w:vAlign w:val="bottom"/>
          </w:tcPr>
          <w:p w:rsidR="00C97E1A" w:rsidRPr="00C97E1A" w:rsidRDefault="00C97E1A" w:rsidP="00C97E1A">
            <w:pPr>
              <w:tabs>
                <w:tab w:val="decimal" w:pos="92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159,428</w:t>
            </w:r>
          </w:p>
        </w:tc>
        <w:tc>
          <w:tcPr>
            <w:tcW w:w="1088" w:type="dxa"/>
            <w:vAlign w:val="bottom"/>
          </w:tcPr>
          <w:p w:rsidR="00C97E1A" w:rsidRPr="00C97E1A" w:rsidRDefault="00C97E1A" w:rsidP="00C222E6">
            <w:pPr>
              <w:tabs>
                <w:tab w:val="decimal" w:pos="875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(7,083)</w:t>
            </w:r>
          </w:p>
        </w:tc>
      </w:tr>
      <w:tr w:rsidR="00C97E1A" w:rsidRPr="00C97E1A" w:rsidTr="00C97E1A">
        <w:trPr>
          <w:cantSplit/>
          <w:trHeight w:val="80"/>
        </w:trPr>
        <w:tc>
          <w:tcPr>
            <w:tcW w:w="4050" w:type="dxa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>จำนวนหุ้นสามัญถัวเฉลี่ยถ่วงน้ำหนัก (พันหุ้น)</w:t>
            </w:r>
          </w:p>
        </w:tc>
        <w:tc>
          <w:tcPr>
            <w:tcW w:w="1083" w:type="dxa"/>
            <w:vAlign w:val="bottom"/>
          </w:tcPr>
          <w:p w:rsidR="00C97E1A" w:rsidRPr="00C97E1A" w:rsidRDefault="00C97E1A" w:rsidP="00C97E1A">
            <w:pPr>
              <w:tabs>
                <w:tab w:val="decimal" w:pos="88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260" w:type="dxa"/>
            <w:vAlign w:val="bottom"/>
          </w:tcPr>
          <w:p w:rsidR="00C97E1A" w:rsidRPr="00C97E1A" w:rsidRDefault="00C97E1A" w:rsidP="00C97E1A">
            <w:pPr>
              <w:tabs>
                <w:tab w:val="decimal" w:pos="88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162" w:type="dxa"/>
            <w:gridSpan w:val="2"/>
            <w:vAlign w:val="bottom"/>
          </w:tcPr>
          <w:p w:rsidR="00C97E1A" w:rsidRPr="00C97E1A" w:rsidRDefault="00C97E1A" w:rsidP="00C97E1A">
            <w:pPr>
              <w:tabs>
                <w:tab w:val="decimal" w:pos="92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166,683</w:t>
            </w:r>
          </w:p>
        </w:tc>
        <w:tc>
          <w:tcPr>
            <w:tcW w:w="1088" w:type="dxa"/>
            <w:vAlign w:val="bottom"/>
          </w:tcPr>
          <w:p w:rsidR="00C97E1A" w:rsidRPr="00C97E1A" w:rsidRDefault="00C97E1A" w:rsidP="00C222E6">
            <w:pPr>
              <w:tabs>
                <w:tab w:val="decimal" w:pos="875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166,683</w:t>
            </w:r>
          </w:p>
        </w:tc>
      </w:tr>
      <w:tr w:rsidR="00C97E1A" w:rsidRPr="00C97E1A" w:rsidTr="00C97E1A">
        <w:trPr>
          <w:cantSplit/>
          <w:trHeight w:val="80"/>
        </w:trPr>
        <w:tc>
          <w:tcPr>
            <w:tcW w:w="4050" w:type="dxa"/>
          </w:tcPr>
          <w:p w:rsidR="00C97E1A" w:rsidRPr="00C97E1A" w:rsidRDefault="00C97E1A" w:rsidP="00C97E1A">
            <w:pPr>
              <w:tabs>
                <w:tab w:val="left" w:pos="2880"/>
                <w:tab w:val="right" w:pos="5040"/>
                <w:tab w:val="right" w:pos="6390"/>
                <w:tab w:val="right" w:pos="8190"/>
              </w:tabs>
              <w:ind w:right="-43"/>
              <w:jc w:val="both"/>
              <w:rPr>
                <w:rFonts w:ascii="Angsana New" w:hAnsi="Angsana New" w:cs="Angsana New"/>
                <w:spacing w:val="-5"/>
                <w:cs/>
              </w:rPr>
            </w:pPr>
            <w:r w:rsidRPr="00C97E1A">
              <w:rPr>
                <w:rFonts w:ascii="Angsana New" w:hAnsi="Angsana New" w:cs="Angsana New"/>
                <w:spacing w:val="-5"/>
                <w:cs/>
              </w:rPr>
              <w:t>กำไร (ขาดทุน) ต่อหุ้น (บาท</w:t>
            </w:r>
            <w:r w:rsidRPr="00C97E1A">
              <w:rPr>
                <w:rFonts w:ascii="Angsana New" w:hAnsi="Angsana New" w:cs="Angsana New"/>
                <w:spacing w:val="-5"/>
              </w:rPr>
              <w:t>/</w:t>
            </w:r>
            <w:r w:rsidRPr="00C97E1A">
              <w:rPr>
                <w:rFonts w:ascii="Angsana New" w:hAnsi="Angsana New" w:cs="Angsana New"/>
                <w:spacing w:val="-5"/>
                <w:cs/>
              </w:rPr>
              <w:t>หุ้น)</w:t>
            </w:r>
          </w:p>
        </w:tc>
        <w:tc>
          <w:tcPr>
            <w:tcW w:w="1083" w:type="dxa"/>
            <w:vAlign w:val="bottom"/>
          </w:tcPr>
          <w:p w:rsidR="00C97E1A" w:rsidRPr="00C97E1A" w:rsidRDefault="00C97E1A" w:rsidP="00C97E1A">
            <w:pPr>
              <w:tabs>
                <w:tab w:val="decimal" w:pos="61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0.50</w:t>
            </w:r>
          </w:p>
        </w:tc>
        <w:tc>
          <w:tcPr>
            <w:tcW w:w="1260" w:type="dxa"/>
            <w:vAlign w:val="bottom"/>
          </w:tcPr>
          <w:p w:rsidR="00C97E1A" w:rsidRPr="00C97E1A" w:rsidRDefault="00C97E1A" w:rsidP="00C97E1A">
            <w:pPr>
              <w:tabs>
                <w:tab w:val="decimal" w:pos="61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0.78</w:t>
            </w:r>
          </w:p>
        </w:tc>
        <w:tc>
          <w:tcPr>
            <w:tcW w:w="1162" w:type="dxa"/>
            <w:gridSpan w:val="2"/>
            <w:vAlign w:val="bottom"/>
          </w:tcPr>
          <w:p w:rsidR="00C97E1A" w:rsidRPr="00C97E1A" w:rsidRDefault="00C97E1A" w:rsidP="00C97E1A">
            <w:pPr>
              <w:tabs>
                <w:tab w:val="decimal" w:pos="65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0.96</w:t>
            </w:r>
          </w:p>
        </w:tc>
        <w:tc>
          <w:tcPr>
            <w:tcW w:w="1088" w:type="dxa"/>
            <w:vAlign w:val="bottom"/>
          </w:tcPr>
          <w:p w:rsidR="00C97E1A" w:rsidRPr="00C97E1A" w:rsidRDefault="00C97E1A" w:rsidP="00C97E1A">
            <w:pPr>
              <w:tabs>
                <w:tab w:val="decimal" w:pos="652"/>
              </w:tabs>
              <w:spacing w:line="320" w:lineRule="exact"/>
              <w:ind w:left="-108"/>
              <w:rPr>
                <w:rFonts w:asciiTheme="majorBidi" w:hAnsiTheme="majorBidi" w:cstheme="majorBidi"/>
              </w:rPr>
            </w:pPr>
            <w:r w:rsidRPr="00C97E1A">
              <w:rPr>
                <w:rFonts w:asciiTheme="majorBidi" w:hAnsiTheme="majorBidi" w:cstheme="majorBidi"/>
              </w:rPr>
              <w:t>(0.04)</w:t>
            </w:r>
          </w:p>
        </w:tc>
      </w:tr>
    </w:tbl>
    <w:p w:rsidR="00C222E6" w:rsidRDefault="00C222E6" w:rsidP="00C97E1A">
      <w:pPr>
        <w:tabs>
          <w:tab w:val="left" w:pos="540"/>
        </w:tabs>
        <w:spacing w:before="240" w:after="120"/>
        <w:rPr>
          <w:rFonts w:ascii="Angsana New" w:hAnsi="Angsana New" w:cs="Angsana New"/>
          <w:b/>
          <w:bCs/>
          <w:sz w:val="32"/>
          <w:szCs w:val="32"/>
        </w:rPr>
      </w:pPr>
    </w:p>
    <w:p w:rsidR="00C222E6" w:rsidRDefault="00C222E6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C97E1A" w:rsidRDefault="00C222E6" w:rsidP="00C97E1A">
      <w:pPr>
        <w:tabs>
          <w:tab w:val="left" w:pos="540"/>
        </w:tabs>
        <w:spacing w:before="240" w:after="120"/>
        <w:rPr>
          <w:sz w:val="2"/>
          <w:szCs w:val="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20</w:t>
      </w:r>
      <w:r w:rsidR="00C97E1A" w:rsidRPr="00C97E1A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C97E1A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before="100" w:after="100"/>
        <w:ind w:left="540" w:right="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Pr="00C97E1A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รายจ่ายฝ่ายทุน</w:t>
      </w:r>
    </w:p>
    <w:p w:rsidR="00C97E1A" w:rsidRPr="00C97E1A" w:rsidRDefault="00C97E1A" w:rsidP="00C97E1A">
      <w:pPr>
        <w:pStyle w:val="a"/>
        <w:widowControl/>
        <w:spacing w:before="100" w:after="10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="Angsana New" w:hAnsi="Angsana New" w:cs="Angsana New"/>
          <w:sz w:val="32"/>
          <w:szCs w:val="32"/>
          <w:cs/>
        </w:rPr>
        <w:t>ณ วันที่</w:t>
      </w:r>
      <w:r w:rsidRPr="00C97E1A">
        <w:rPr>
          <w:rFonts w:ascii="Angsana New" w:hAnsi="Angsana New" w:cs="Angsana New"/>
          <w:sz w:val="32"/>
          <w:szCs w:val="32"/>
        </w:rPr>
        <w:t xml:space="preserve"> 31 </w:t>
      </w:r>
      <w:r w:rsidRPr="00C97E1A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C97E1A">
        <w:rPr>
          <w:rFonts w:ascii="Angsana New" w:hAnsi="Angsana New" w:cs="Angsana New"/>
          <w:sz w:val="32"/>
          <w:szCs w:val="32"/>
        </w:rPr>
        <w:t xml:space="preserve"> 2562 </w:t>
      </w:r>
      <w:r w:rsidRPr="00C97E1A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บริษัทฯและบริษัทย่อยมีภาระผูกพันเกี่ยวกับรายจ่ายฝ่ายทุนดังนี้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  <w:cs/>
        </w:rPr>
        <w:tab/>
      </w:r>
      <w:r w:rsidRPr="00C97E1A">
        <w:rPr>
          <w:rFonts w:asciiTheme="majorBidi" w:hAnsiTheme="majorBidi" w:cstheme="majorBidi"/>
          <w:sz w:val="32"/>
          <w:szCs w:val="32"/>
          <w:cs/>
        </w:rPr>
        <w:t>ก)</w:t>
      </w:r>
      <w:r w:rsidRPr="00C97E1A">
        <w:rPr>
          <w:rFonts w:asciiTheme="majorBidi" w:hAnsiTheme="majorBidi" w:cstheme="majorBidi"/>
          <w:sz w:val="32"/>
          <w:szCs w:val="32"/>
        </w:rPr>
        <w:tab/>
      </w:r>
      <w:r w:rsidRPr="00C97E1A">
        <w:rPr>
          <w:rFonts w:asciiTheme="majorBidi" w:hAnsiTheme="majorBidi" w:cstheme="majorBidi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Pr="00C97E1A">
        <w:rPr>
          <w:rFonts w:asciiTheme="majorBidi" w:hAnsiTheme="majorBidi" w:cstheme="majorBidi"/>
          <w:sz w:val="32"/>
          <w:szCs w:val="32"/>
        </w:rPr>
        <w:t xml:space="preserve"> 152 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C97E1A">
        <w:rPr>
          <w:rFonts w:asciiTheme="majorBidi" w:hAnsiTheme="majorBidi" w:cstheme="majorBidi"/>
          <w:sz w:val="32"/>
          <w:szCs w:val="32"/>
        </w:rPr>
        <w:t xml:space="preserve">(31 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97E1A">
        <w:rPr>
          <w:rFonts w:asciiTheme="majorBidi" w:hAnsiTheme="majorBidi" w:cstheme="majorBidi"/>
          <w:sz w:val="32"/>
          <w:szCs w:val="32"/>
        </w:rPr>
        <w:t xml:space="preserve">2561: 162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C97E1A">
        <w:rPr>
          <w:rFonts w:asciiTheme="majorBidi" w:hAnsiTheme="majorBidi" w:cstheme="majorBidi"/>
          <w:sz w:val="32"/>
          <w:szCs w:val="32"/>
        </w:rPr>
        <w:t xml:space="preserve">) 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C97E1A">
        <w:rPr>
          <w:rFonts w:asciiTheme="majorBidi" w:hAnsiTheme="majorBidi" w:cstheme="majorBidi"/>
          <w:sz w:val="32"/>
          <w:szCs w:val="32"/>
          <w:cs/>
        </w:rPr>
        <w:tab/>
        <w:t>ข)</w:t>
      </w:r>
      <w:r w:rsidRPr="00C97E1A">
        <w:rPr>
          <w:rFonts w:asciiTheme="majorBidi" w:hAnsiTheme="majorBidi" w:cstheme="majorBidi"/>
          <w:sz w:val="32"/>
          <w:szCs w:val="32"/>
          <w:cs/>
        </w:rPr>
        <w:tab/>
        <w:t xml:space="preserve">บริษัทย่อยหลายแห่งมีภาระผูกพันเกี่ยวกับโครงการก่อสร้างและพัฒนาอสังหาริมทรัพย์ประมาณ </w:t>
      </w:r>
      <w:r w:rsidRPr="00C97E1A">
        <w:rPr>
          <w:rFonts w:asciiTheme="majorBidi" w:hAnsiTheme="majorBidi" w:cstheme="majorBidi"/>
          <w:sz w:val="32"/>
          <w:szCs w:val="32"/>
        </w:rPr>
        <w:t xml:space="preserve">1,121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C97E1A">
        <w:rPr>
          <w:rFonts w:asciiTheme="majorBidi" w:hAnsiTheme="majorBidi" w:cstheme="majorBidi"/>
          <w:sz w:val="32"/>
          <w:szCs w:val="32"/>
        </w:rPr>
        <w:t xml:space="preserve"> (31 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97E1A">
        <w:rPr>
          <w:rFonts w:asciiTheme="majorBidi" w:hAnsiTheme="majorBidi" w:cstheme="majorBidi"/>
          <w:sz w:val="32"/>
          <w:szCs w:val="32"/>
        </w:rPr>
        <w:t>2561: 894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00" w:after="10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Pr="00C97E1A">
        <w:rPr>
          <w:rFonts w:ascii="Angsana New" w:hAnsi="Angsana New" w:cs="Angsana New"/>
          <w:b/>
          <w:bCs/>
          <w:sz w:val="32"/>
          <w:szCs w:val="32"/>
          <w:u w:val="single"/>
          <w:cs/>
        </w:rPr>
        <w:t>สัญญาการดำเนินงาน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Pr="00C97E1A">
        <w:rPr>
          <w:rFonts w:ascii="Angsana New" w:hAnsi="Angsana New" w:cs="Angsana New"/>
          <w:sz w:val="32"/>
          <w:szCs w:val="32"/>
        </w:rPr>
        <w:t xml:space="preserve">31 </w:t>
      </w:r>
      <w:r w:rsidRPr="00C97E1A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C97E1A">
        <w:rPr>
          <w:rFonts w:ascii="Angsana New" w:hAnsi="Angsana New" w:cs="Angsana New"/>
          <w:sz w:val="32"/>
          <w:szCs w:val="32"/>
        </w:rPr>
        <w:t xml:space="preserve"> 2562 </w:t>
      </w:r>
      <w:r w:rsidRPr="00C97E1A">
        <w:rPr>
          <w:rFonts w:ascii="Angsana New" w:hAnsi="Angsana New" w:cs="Angsana New"/>
          <w:sz w:val="32"/>
          <w:szCs w:val="32"/>
          <w:cs/>
        </w:rPr>
        <w:t>บริษัทฯและบริษัทย่อยมีสัญญาการดำเนินงาน ดังนี้</w:t>
      </w:r>
      <w:r w:rsidRPr="00C97E1A">
        <w:rPr>
          <w:rFonts w:ascii="Angsana New" w:hAnsi="Angsana New" w:cs="Angsana New"/>
          <w:sz w:val="32"/>
          <w:szCs w:val="32"/>
        </w:rPr>
        <w:tab/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20"/>
        <w:ind w:left="1080" w:right="0" w:hanging="1080"/>
        <w:jc w:val="thaiDistribute"/>
        <w:rPr>
          <w:rFonts w:asciiTheme="majorBidi" w:hAnsiTheme="majorBidi" w:cstheme="majorBidi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  <w:cs/>
        </w:rPr>
        <w:tab/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(ก) </w:t>
      </w:r>
      <w:r w:rsidRPr="00C97E1A">
        <w:rPr>
          <w:rFonts w:asciiTheme="majorBidi" w:hAnsiTheme="majorBidi" w:cstheme="majorBidi"/>
          <w:sz w:val="32"/>
          <w:szCs w:val="32"/>
          <w:cs/>
        </w:rPr>
        <w:tab/>
        <w:t>บริษัทย่อยได้ทำสัญญาการดำเนินงานหลายสัญญากับบริษัทคู่สัญญา โดยบริษัทคู่สัญญารับเป็นผู้ดำเนินงานโรงแรมของบริษัทย่อย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สาระสำคัญของสัญญาดังกล่าวสรุปได้ดังนี้</w:t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br w:type="page"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3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บางเทาแกรนด์ จำกัด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อังสนา ลากูน่า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90"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บันยัน ทรี โฮเต็ล   </w:t>
            </w:r>
          </w:p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 xml:space="preserve">แอนด์ รีสอร์ท </w:t>
            </w:r>
          </w:p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(ประเทศไทย)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7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1.7.2555 - 30.11.2574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อังสนา วิลล่า รีสอร์ท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1.8.2559 - 31.7.2584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8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2559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- </w:t>
            </w: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7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.</w:t>
            </w: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2584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ลากูน่า ฮอลิเดย์ คลับ 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824D30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  <w:r w:rsidR="00C97E1A"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ภูเก็ต รีสอร์ท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19.10.2558 - 18.10.2578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ก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ลากูน่า บันยัน ทรี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ภูเก็ต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1.1.2559 - 31.12.2568 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2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ทรี โฮเต็ล 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1.1.2559 - 31.12.2568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ค่าความช่วยเหลือทางเทคนิค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7.5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          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(ก)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(ประเทศไทย) จำกัด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ไทยวาพลาซ่า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บันยัน ทรี กรุงเทพ</w:t>
            </w: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 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1.7.2555 - 31.12.2564               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3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1.7.2555 - 31.12.2564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ค่าธรรมเนียมการจัดการ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ร้อยละ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10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ของกำไร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 แอนด์ รีสอร์ท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ข)</w:t>
            </w: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>ขั้นต้นจากการดำเนินงาน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ประเทศไทย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)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left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</w:tbl>
    <w:p w:rsidR="006C7002" w:rsidRDefault="006C7002">
      <w:r>
        <w:br w:type="page"/>
      </w:r>
    </w:p>
    <w:tbl>
      <w:tblPr>
        <w:tblpPr w:leftFromText="180" w:rightFromText="180" w:vertAnchor="text" w:horzAnchor="page" w:tblpX="2297" w:tblpY="136"/>
        <w:tblW w:w="9180" w:type="dxa"/>
        <w:tblLayout w:type="fixed"/>
        <w:tblLook w:val="0000" w:firstRow="0" w:lastRow="0" w:firstColumn="0" w:lastColumn="0" w:noHBand="0" w:noVBand="0"/>
      </w:tblPr>
      <w:tblGrid>
        <w:gridCol w:w="1800"/>
        <w:gridCol w:w="1440"/>
        <w:gridCol w:w="1710"/>
        <w:gridCol w:w="1458"/>
        <w:gridCol w:w="2772"/>
      </w:tblGrid>
      <w:tr w:rsidR="006C7002" w:rsidRPr="00C97E1A" w:rsidTr="00282796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6C7002" w:rsidRPr="00C97E1A" w:rsidRDefault="006C7002" w:rsidP="00282796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lastRenderedPageBreak/>
              <w:br w:type="page"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6C7002" w:rsidRPr="00C97E1A" w:rsidRDefault="006C7002" w:rsidP="00282796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ธุรกิจ</w:t>
            </w: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</w:tcPr>
          <w:p w:rsidR="006C7002" w:rsidRPr="00C97E1A" w:rsidRDefault="006C7002" w:rsidP="00282796">
            <w:pPr>
              <w:pStyle w:val="a"/>
              <w:widowControl/>
              <w:pBdr>
                <w:bottom w:val="single" w:sz="6" w:space="1" w:color="auto"/>
              </w:pBdr>
              <w:ind w:left="-36"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ผู้บริหาร</w:t>
            </w:r>
          </w:p>
        </w:tc>
        <w:tc>
          <w:tcPr>
            <w:tcW w:w="1458" w:type="dxa"/>
            <w:tcBorders>
              <w:top w:val="nil"/>
              <w:left w:val="nil"/>
              <w:right w:val="nil"/>
            </w:tcBorders>
          </w:tcPr>
          <w:p w:rsidR="006C7002" w:rsidRPr="00C97E1A" w:rsidRDefault="006C7002" w:rsidP="00282796">
            <w:pPr>
              <w:pStyle w:val="a"/>
              <w:widowControl/>
              <w:pBdr>
                <w:bottom w:val="single" w:sz="6" w:space="1" w:color="auto"/>
              </w:pBdr>
              <w:ind w:right="-54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ระยะเวลาตามสัญญา</w:t>
            </w:r>
          </w:p>
        </w:tc>
        <w:tc>
          <w:tcPr>
            <w:tcW w:w="2772" w:type="dxa"/>
            <w:tcBorders>
              <w:top w:val="nil"/>
              <w:left w:val="nil"/>
              <w:right w:val="nil"/>
            </w:tcBorders>
          </w:tcPr>
          <w:p w:rsidR="006C7002" w:rsidRPr="00C97E1A" w:rsidRDefault="006C7002" w:rsidP="00282796">
            <w:pPr>
              <w:pStyle w:val="a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ค่าธรรมเนียม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บริษัท ภูเก็ต รีสอร์ท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  </w:t>
            </w:r>
          </w:p>
          <w:p w:rsidR="00C97E1A" w:rsidRPr="00C97E1A" w:rsidRDefault="00C97E1A" w:rsidP="006C7002">
            <w:pPr>
              <w:pStyle w:val="a"/>
              <w:widowControl/>
              <w:ind w:left="164" w:right="-126" w:hanging="164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ดีเวลลอปเมนต์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แคสเซีย ภูเก็ต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          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โฮเต็ลแอนด์ รีสอร์ท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จำกัด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20.10.2558 - 19.10.2583             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- 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ค่าสิทธิ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2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ของรายได้รวม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โฮเต็ล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20.10.2558 - 19.10.2583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ค่าธรรมเนียมการจัดการ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: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ร้อยละ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 xml:space="preserve"> 7.5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ของ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162" w:right="-126" w:hanging="162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แอนด์ รีสอร์ท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-108" w:right="-12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ค)</w:t>
            </w: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ab/>
              <w:t>กำไรขั้นต้นจากการดำเนินงาน</w:t>
            </w:r>
          </w:p>
        </w:tc>
      </w:tr>
      <w:tr w:rsidR="00C97E1A" w:rsidRPr="00C97E1A" w:rsidTr="00C97E1A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-126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right="0"/>
              <w:jc w:val="both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ind w:left="72" w:right="-54" w:hanging="90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 (ประเทศไทย) จำกัด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      </w:t>
            </w:r>
          </w:p>
        </w:tc>
        <w:tc>
          <w:tcPr>
            <w:tcW w:w="1458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right="-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7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Style w:val="a"/>
              <w:widowControl/>
              <w:tabs>
                <w:tab w:val="left" w:pos="216"/>
              </w:tabs>
              <w:ind w:left="126" w:right="-72" w:hanging="126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</w:tbl>
    <w:p w:rsidR="00C97E1A" w:rsidRPr="00C97E1A" w:rsidRDefault="006C7002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C97E1A">
        <w:rPr>
          <w:rFonts w:asciiTheme="majorBidi" w:hAnsiTheme="majorBidi" w:cstheme="majorBidi"/>
          <w:sz w:val="20"/>
          <w:szCs w:val="20"/>
        </w:rPr>
        <w:t xml:space="preserve"> </w:t>
      </w:r>
      <w:r w:rsidR="00C97E1A" w:rsidRPr="00C97E1A">
        <w:rPr>
          <w:rFonts w:asciiTheme="majorBidi" w:hAnsiTheme="majorBidi" w:cstheme="majorBidi"/>
          <w:sz w:val="20"/>
          <w:szCs w:val="20"/>
        </w:rPr>
        <w:t>(</w:t>
      </w:r>
      <w:r w:rsidR="00C97E1A" w:rsidRPr="00C97E1A">
        <w:rPr>
          <w:rFonts w:asciiTheme="majorBidi" w:hAnsiTheme="majorBidi" w:cstheme="majorBidi"/>
          <w:sz w:val="20"/>
          <w:szCs w:val="20"/>
          <w:cs/>
        </w:rPr>
        <w:t xml:space="preserve">ก) </w:t>
      </w:r>
      <w:r w:rsidR="00C97E1A" w:rsidRPr="00C97E1A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บริษัทผู้บริหารได้ใช้สิทธิต่ออายุสัญญาไปอีก </w:t>
      </w:r>
      <w:r w:rsidR="00C97E1A" w:rsidRPr="00C97E1A">
        <w:rPr>
          <w:rFonts w:asciiTheme="majorBidi" w:hAnsiTheme="majorBidi" w:cstheme="majorBidi"/>
          <w:sz w:val="20"/>
          <w:szCs w:val="20"/>
        </w:rPr>
        <w:t>1</w:t>
      </w:r>
      <w:r w:rsidR="00C97E1A" w:rsidRPr="00C97E1A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 </w:t>
      </w:r>
      <w:r w:rsidR="00C97E1A" w:rsidRPr="00C97E1A">
        <w:rPr>
          <w:rFonts w:asciiTheme="majorBidi" w:hAnsiTheme="majorBidi" w:cstheme="majorBidi"/>
          <w:sz w:val="20"/>
          <w:szCs w:val="20"/>
        </w:rPr>
        <w:t>10</w:t>
      </w:r>
      <w:r w:rsidR="00C97E1A" w:rsidRPr="00C97E1A">
        <w:rPr>
          <w:rFonts w:asciiTheme="majorBidi" w:hAnsiTheme="majorBidi" w:cstheme="majorBidi"/>
          <w:sz w:val="20"/>
          <w:szCs w:val="20"/>
          <w:cs/>
        </w:rPr>
        <w:t xml:space="preserve"> ปี 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</w:rPr>
      </w:pPr>
      <w:r w:rsidRPr="00C97E1A">
        <w:rPr>
          <w:rFonts w:asciiTheme="majorBidi" w:hAnsiTheme="majorBidi" w:cstheme="majorBidi"/>
          <w:sz w:val="20"/>
          <w:szCs w:val="20"/>
          <w:cs/>
        </w:rPr>
        <w:t xml:space="preserve">(ข) </w:t>
      </w:r>
      <w:r w:rsidRPr="00C97E1A">
        <w:rPr>
          <w:rFonts w:asciiTheme="majorBidi" w:hAnsiTheme="majorBidi" w:cstheme="majorBidi"/>
          <w:sz w:val="20"/>
          <w:szCs w:val="20"/>
          <w:cs/>
        </w:rPr>
        <w:tab/>
        <w:t xml:space="preserve">บริษัทผู้บริหารมีสิทธิต่ออายุสัญญานี้ไปได้อีก </w:t>
      </w:r>
      <w:r w:rsidRPr="00C97E1A">
        <w:rPr>
          <w:rFonts w:asciiTheme="majorBidi" w:hAnsiTheme="majorBidi" w:cstheme="majorBidi"/>
          <w:sz w:val="20"/>
          <w:szCs w:val="20"/>
        </w:rPr>
        <w:t>1</w:t>
      </w:r>
      <w:r w:rsidRPr="00C97E1A">
        <w:rPr>
          <w:rFonts w:asciiTheme="majorBidi" w:hAnsiTheme="majorBidi" w:cstheme="majorBidi"/>
          <w:sz w:val="20"/>
          <w:szCs w:val="20"/>
          <w:cs/>
        </w:rPr>
        <w:t xml:space="preserve"> ครั้ง ครั้งละ</w:t>
      </w:r>
      <w:r w:rsidRPr="00C97E1A">
        <w:rPr>
          <w:rFonts w:asciiTheme="majorBidi" w:hAnsiTheme="majorBidi" w:cstheme="majorBidi"/>
          <w:sz w:val="20"/>
          <w:szCs w:val="20"/>
        </w:rPr>
        <w:t xml:space="preserve"> 20</w:t>
      </w:r>
      <w:r w:rsidRPr="00C97E1A">
        <w:rPr>
          <w:rFonts w:asciiTheme="majorBidi" w:hAnsiTheme="majorBidi" w:cstheme="majorBidi"/>
          <w:sz w:val="20"/>
          <w:szCs w:val="20"/>
          <w:cs/>
        </w:rPr>
        <w:t xml:space="preserve"> ปี</w:t>
      </w:r>
      <w:r w:rsidRPr="00C97E1A">
        <w:rPr>
          <w:rFonts w:asciiTheme="majorBidi" w:hAnsiTheme="majorBidi" w:cstheme="majorBidi"/>
          <w:sz w:val="20"/>
          <w:szCs w:val="20"/>
          <w:cs/>
        </w:rPr>
        <w:tab/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80" w:after="80"/>
        <w:ind w:left="1080" w:right="0" w:hanging="446"/>
        <w:jc w:val="thaiDistribute"/>
        <w:rPr>
          <w:rFonts w:asciiTheme="majorBidi" w:hAnsiTheme="majorBidi" w:cstheme="majorBidi"/>
          <w:sz w:val="20"/>
          <w:szCs w:val="20"/>
          <w:cs/>
        </w:rPr>
      </w:pPr>
      <w:r w:rsidRPr="00C97E1A">
        <w:rPr>
          <w:rFonts w:asciiTheme="majorBidi" w:hAnsiTheme="majorBidi" w:cstheme="majorBidi"/>
          <w:sz w:val="20"/>
          <w:szCs w:val="20"/>
          <w:cs/>
        </w:rPr>
        <w:t xml:space="preserve">(ค) </w:t>
      </w:r>
      <w:r w:rsidRPr="00C97E1A">
        <w:rPr>
          <w:rFonts w:asciiTheme="majorBidi" w:hAnsiTheme="majorBidi" w:cstheme="majorBidi"/>
          <w:sz w:val="20"/>
          <w:szCs w:val="20"/>
          <w:cs/>
        </w:rPr>
        <w:tab/>
        <w:t>คู่สัญญาฝ่ายใดฝ่ายหนึ่งมีสิทธิต่ออายุสัญญาได้อีก มีกำหนดเวลา</w:t>
      </w:r>
      <w:r w:rsidRPr="00C97E1A">
        <w:rPr>
          <w:rFonts w:asciiTheme="majorBidi" w:hAnsiTheme="majorBidi" w:cstheme="majorBidi"/>
          <w:sz w:val="20"/>
          <w:szCs w:val="20"/>
        </w:rPr>
        <w:t xml:space="preserve"> 20</w:t>
      </w:r>
      <w:r w:rsidRPr="00C97E1A">
        <w:rPr>
          <w:rFonts w:asciiTheme="majorBidi" w:hAnsiTheme="majorBidi" w:cstheme="majorBidi"/>
          <w:sz w:val="20"/>
          <w:szCs w:val="20"/>
          <w:cs/>
        </w:rPr>
        <w:t xml:space="preserve"> ปี โดยไม่จำกัดจำนวนครั้งในการต่ออายุ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97E1A">
        <w:rPr>
          <w:rFonts w:asciiTheme="majorBidi" w:hAnsiTheme="majorBidi" w:cstheme="majorBidi"/>
          <w:sz w:val="32"/>
          <w:szCs w:val="32"/>
          <w:cs/>
        </w:rPr>
        <w:t xml:space="preserve"> (ข) </w:t>
      </w:r>
      <w:r w:rsidRPr="00C97E1A">
        <w:rPr>
          <w:rFonts w:asciiTheme="majorBidi" w:hAnsiTheme="majorBidi" w:cstheme="majorBidi"/>
          <w:sz w:val="32"/>
          <w:szCs w:val="32"/>
          <w:cs/>
        </w:rPr>
        <w:tab/>
        <w:t>บริษัทฯและบริษัทย่อยหลายแห่งมีภาระผูกพันที่เกี่ยวข้องกับผลตอบแทนเงินสดคืนให้แก่ผู้ที่เข้าร่วมโครงการให้เช่าวิลล่า โดยแบ่งเป็นผลตอบแทนในอัตราคงที่หรือผลตอบแทนแปรผันตามรายได้หรือกำไรของโรงแรมที่เกิดขึ้นจริง สัญญาดังกล่าวมีระยะเวลา</w:t>
      </w:r>
      <w:r w:rsidRPr="00C97E1A">
        <w:rPr>
          <w:rFonts w:asciiTheme="majorBidi" w:hAnsiTheme="majorBidi" w:cstheme="majorBidi"/>
          <w:sz w:val="32"/>
          <w:szCs w:val="32"/>
        </w:rPr>
        <w:t xml:space="preserve"> 3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ปี</w:t>
      </w:r>
    </w:p>
    <w:p w:rsidR="00C97E1A" w:rsidRPr="00C97E1A" w:rsidRDefault="00C97E1A" w:rsidP="00C97E1A">
      <w:pPr>
        <w:widowControl/>
        <w:overflowPunct/>
        <w:autoSpaceDE/>
        <w:autoSpaceDN/>
        <w:adjustRightInd/>
        <w:ind w:left="540" w:hanging="540"/>
        <w:jc w:val="thaiDistribute"/>
        <w:textAlignment w:val="auto"/>
        <w:rPr>
          <w:rFonts w:asciiTheme="majorBidi" w:hAnsiTheme="majorBidi" w:cstheme="majorBidi"/>
          <w:sz w:val="32"/>
          <w:szCs w:val="32"/>
        </w:rPr>
      </w:pPr>
      <w:r w:rsidRPr="00C97E1A">
        <w:rPr>
          <w:rFonts w:asciiTheme="majorBidi" w:hAnsiTheme="majorBidi" w:cstheme="majorBidi"/>
          <w:sz w:val="32"/>
          <w:szCs w:val="32"/>
        </w:rPr>
        <w:tab/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ณ วันที่ </w:t>
      </w:r>
      <w:r w:rsidRPr="00C97E1A">
        <w:rPr>
          <w:rFonts w:ascii="Angsana New" w:hAnsi="Angsana New" w:cs="Angsana New"/>
          <w:sz w:val="32"/>
          <w:szCs w:val="32"/>
        </w:rPr>
        <w:t xml:space="preserve">31 </w:t>
      </w:r>
      <w:r w:rsidRPr="00C97E1A">
        <w:rPr>
          <w:rFonts w:ascii="Angsana New" w:hAnsi="Angsana New" w:cs="Angsana New" w:hint="cs"/>
          <w:sz w:val="32"/>
          <w:szCs w:val="32"/>
          <w:cs/>
        </w:rPr>
        <w:t>มีนาคม</w:t>
      </w:r>
      <w:r w:rsidRPr="00C97E1A">
        <w:rPr>
          <w:rFonts w:ascii="Angsana New" w:hAnsi="Angsana New" w:cs="Angsana New"/>
          <w:sz w:val="32"/>
          <w:szCs w:val="32"/>
        </w:rPr>
        <w:t xml:space="preserve"> 2562 </w:t>
      </w:r>
      <w:r w:rsidRPr="00C97E1A">
        <w:rPr>
          <w:rFonts w:asciiTheme="majorBidi" w:hAnsiTheme="majorBidi" w:cstheme="majorBidi"/>
          <w:sz w:val="32"/>
          <w:szCs w:val="32"/>
          <w:cs/>
        </w:rPr>
        <w:t>และ</w:t>
      </w:r>
      <w:r w:rsidRPr="00C97E1A">
        <w:rPr>
          <w:rFonts w:asciiTheme="majorBidi" w:hAnsiTheme="majorBidi" w:cstheme="majorBidi"/>
          <w:sz w:val="32"/>
          <w:szCs w:val="32"/>
        </w:rPr>
        <w:t xml:space="preserve"> 31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ธันวาคม</w:t>
      </w:r>
      <w:r w:rsidRPr="00C97E1A">
        <w:rPr>
          <w:rFonts w:asciiTheme="majorBidi" w:hAnsiTheme="majorBidi" w:cstheme="majorBidi"/>
          <w:sz w:val="32"/>
          <w:szCs w:val="32"/>
        </w:rPr>
        <w:t xml:space="preserve"> 2561 </w:t>
      </w:r>
      <w:r w:rsidRPr="00C97E1A">
        <w:rPr>
          <w:rFonts w:asciiTheme="majorBidi" w:hAnsiTheme="majorBidi" w:cstheme="majorBidi"/>
          <w:sz w:val="32"/>
          <w:szCs w:val="32"/>
          <w:cs/>
        </w:rPr>
        <w:t>บริษัทฯ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>และบริษัทย่อย</w:t>
      </w:r>
      <w:r w:rsidRPr="00C97E1A">
        <w:rPr>
          <w:rFonts w:asciiTheme="majorBidi" w:hAnsiTheme="majorBidi" w:cstheme="majorBidi"/>
          <w:sz w:val="32"/>
          <w:szCs w:val="32"/>
          <w:cs/>
        </w:rPr>
        <w:t>มีจำนวนเงินผลตอบแทน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Pr="00C97E1A">
        <w:rPr>
          <w:rFonts w:asciiTheme="majorBidi" w:hAnsiTheme="majorBidi" w:cstheme="majorBidi"/>
          <w:sz w:val="32"/>
          <w:szCs w:val="32"/>
          <w:cs/>
        </w:rPr>
        <w:t>ขั้นต่ำที่ต้องจ่ายในอนาคตภายใต้สัญญาดังกล่าว ดังนี้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Theme="majorBidi" w:hAnsiTheme="majorBidi" w:cstheme="majorBidi"/>
          <w:sz w:val="32"/>
          <w:szCs w:val="32"/>
          <w:cs/>
        </w:rPr>
      </w:pPr>
      <w:r w:rsidRPr="00C97E1A">
        <w:rPr>
          <w:rFonts w:asciiTheme="majorBidi" w:hAnsiTheme="majorBidi" w:cstheme="majorBidi"/>
          <w:sz w:val="32"/>
          <w:szCs w:val="32"/>
          <w:cs/>
        </w:rPr>
        <w:t>(หน่วย</w:t>
      </w:r>
      <w:r w:rsidRPr="00C97E1A">
        <w:rPr>
          <w:rFonts w:asciiTheme="majorBidi" w:hAnsiTheme="majorBidi" w:cstheme="majorBidi"/>
          <w:sz w:val="32"/>
          <w:szCs w:val="32"/>
        </w:rPr>
        <w:t>: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tbl>
      <w:tblPr>
        <w:tblW w:w="8640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240"/>
        <w:gridCol w:w="1350"/>
        <w:gridCol w:w="1350"/>
        <w:gridCol w:w="1260"/>
        <w:gridCol w:w="1440"/>
      </w:tblGrid>
      <w:tr w:rsidR="00C97E1A" w:rsidRPr="00C97E1A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jc w:val="both"/>
              <w:rPr>
                <w:rFonts w:asciiTheme="majorBidi" w:hAnsiTheme="majorBidi" w:cstheme="majorBidi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C97E1A" w:rsidRPr="00C97E1A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C97E1A"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  <w:r w:rsidRPr="00C97E1A">
              <w:rPr>
                <w:rFonts w:asciiTheme="majorBidi" w:hAnsiTheme="majorBidi" w:cstheme="majorBidi"/>
                <w:sz w:val="32"/>
                <w:szCs w:val="32"/>
              </w:rPr>
              <w:t xml:space="preserve"> 2561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ind w:hanging="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C97E1A"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  <w:r w:rsidRPr="00C97E1A">
              <w:rPr>
                <w:rFonts w:ascii="Angsana New" w:hAnsi="Angsana New" w:cs="Angsana New"/>
                <w:sz w:val="32"/>
                <w:szCs w:val="32"/>
              </w:rPr>
              <w:t xml:space="preserve"> 2562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31</w:t>
            </w: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ธันวาคม</w:t>
            </w:r>
            <w:r w:rsidRPr="00C97E1A">
              <w:rPr>
                <w:rFonts w:asciiTheme="majorBidi" w:hAnsiTheme="majorBidi" w:cstheme="majorBidi"/>
                <w:sz w:val="32"/>
                <w:szCs w:val="32"/>
              </w:rPr>
              <w:t xml:space="preserve"> 2561</w:t>
            </w:r>
          </w:p>
        </w:tc>
      </w:tr>
      <w:tr w:rsidR="00C97E1A" w:rsidRPr="00C97E1A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>จ่ายชำระภายใน</w:t>
            </w:r>
            <w:r w:rsidRPr="00C97E1A">
              <w:rPr>
                <w:rFonts w:asciiTheme="majorBidi" w:hAnsiTheme="majorBidi" w:cstheme="majorBidi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C97E1A" w:rsidRPr="00C97E1A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 xml:space="preserve">ภายใน </w:t>
            </w:r>
            <w:r w:rsidRPr="00C97E1A">
              <w:rPr>
                <w:rFonts w:asciiTheme="majorBidi" w:hAnsiTheme="majorBidi" w:cstheme="majorBidi"/>
                <w:sz w:val="32"/>
                <w:szCs w:val="32"/>
              </w:rPr>
              <w:t>1</w:t>
            </w: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5</w:t>
            </w:r>
          </w:p>
        </w:tc>
      </w:tr>
      <w:tr w:rsidR="00C97E1A" w:rsidRPr="00C97E1A" w:rsidTr="00C97E1A">
        <w:tc>
          <w:tcPr>
            <w:tcW w:w="32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ind w:left="162" w:hanging="162"/>
              <w:jc w:val="both"/>
              <w:rPr>
                <w:rFonts w:asciiTheme="majorBidi" w:hAnsiTheme="majorBidi" w:cstheme="majorBidi"/>
                <w:sz w:val="32"/>
                <w:szCs w:val="32"/>
                <w:cs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ab/>
              <w:t>มากกว่า</w:t>
            </w:r>
            <w:r w:rsidRPr="00C97E1A">
              <w:rPr>
                <w:rFonts w:asciiTheme="majorBidi" w:hAnsiTheme="majorBidi" w:cstheme="majorBidi"/>
                <w:sz w:val="32"/>
                <w:szCs w:val="32"/>
              </w:rPr>
              <w:t xml:space="preserve"> 1</w:t>
            </w: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 ถึง</w:t>
            </w:r>
            <w:r w:rsidRPr="00C97E1A">
              <w:rPr>
                <w:rFonts w:asciiTheme="majorBidi" w:hAnsiTheme="majorBidi" w:cstheme="majorBidi"/>
                <w:sz w:val="32"/>
                <w:szCs w:val="32"/>
              </w:rPr>
              <w:t xml:space="preserve"> 5</w:t>
            </w:r>
            <w:r w:rsidRPr="00C97E1A">
              <w:rPr>
                <w:rFonts w:asciiTheme="majorBidi" w:hAnsiTheme="majorBidi" w:cstheme="majorBidi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72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1075"/>
              </w:tabs>
              <w:spacing w:line="320" w:lineRule="exact"/>
              <w:ind w:right="-18"/>
              <w:jc w:val="center"/>
              <w:rPr>
                <w:rFonts w:asciiTheme="majorBidi" w:hAnsiTheme="majorBidi" w:cstheme="majorBidi"/>
                <w:sz w:val="32"/>
                <w:szCs w:val="32"/>
              </w:rPr>
            </w:pPr>
            <w:r w:rsidRPr="00C97E1A">
              <w:rPr>
                <w:rFonts w:asciiTheme="majorBidi" w:hAnsiTheme="majorBidi" w:cstheme="majorBidi"/>
                <w:sz w:val="32"/>
                <w:szCs w:val="32"/>
              </w:rPr>
              <w:t>7</w:t>
            </w:r>
          </w:p>
        </w:tc>
      </w:tr>
    </w:tbl>
    <w:p w:rsidR="00C97E1A" w:rsidRPr="00C97E1A" w:rsidRDefault="00C97E1A" w:rsidP="00C97E1A">
      <w:pPr>
        <w:pStyle w:val="a"/>
        <w:widowControl/>
        <w:spacing w:before="240" w:after="120"/>
        <w:ind w:left="540" w:right="0" w:hanging="540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97E1A">
        <w:rPr>
          <w:rFonts w:asciiTheme="majorBidi" w:hAnsiTheme="majorBidi" w:cstheme="majorBidi"/>
          <w:sz w:val="32"/>
          <w:szCs w:val="32"/>
          <w:cs/>
        </w:rPr>
        <w:tab/>
        <w:t>สำหรับงวด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>สาม</w:t>
      </w:r>
      <w:r w:rsidRPr="00C97E1A">
        <w:rPr>
          <w:rFonts w:asciiTheme="majorBidi" w:hAnsiTheme="majorBidi" w:cstheme="majorBidi"/>
          <w:sz w:val="32"/>
          <w:szCs w:val="32"/>
          <w:cs/>
        </w:rPr>
        <w:t>เดือนสิ้นสุดวันที่</w:t>
      </w:r>
      <w:r w:rsidRPr="00C97E1A">
        <w:rPr>
          <w:rFonts w:asciiTheme="majorBidi" w:hAnsiTheme="majorBidi" w:cstheme="majorBidi"/>
          <w:sz w:val="32"/>
          <w:szCs w:val="32"/>
        </w:rPr>
        <w:t xml:space="preserve"> 31 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>มีนาคม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</w:rPr>
        <w:t xml:space="preserve">2562 </w:t>
      </w:r>
      <w:r w:rsidRPr="00C97E1A">
        <w:rPr>
          <w:rFonts w:asciiTheme="majorBidi" w:hAnsiTheme="majorBidi" w:cstheme="majorBidi"/>
          <w:sz w:val="32"/>
          <w:szCs w:val="32"/>
          <w:cs/>
        </w:rPr>
        <w:t>บริษัทฯและบริษัทย่อยมีรายจ่ายตามสัญญาเช่า</w:t>
      </w:r>
      <w:r w:rsidRPr="00C97E1A">
        <w:rPr>
          <w:rFonts w:asciiTheme="majorBidi" w:hAnsiTheme="majorBidi" w:cstheme="majorBidi"/>
          <w:sz w:val="32"/>
          <w:szCs w:val="32"/>
        </w:rPr>
        <w:t xml:space="preserve">       </w:t>
      </w:r>
      <w:r w:rsidRPr="00C97E1A">
        <w:rPr>
          <w:rFonts w:asciiTheme="majorBidi" w:hAnsiTheme="majorBidi" w:cstheme="majorBidi"/>
          <w:sz w:val="32"/>
          <w:szCs w:val="32"/>
          <w:cs/>
        </w:rPr>
        <w:t>เป็นจำนวนเงิน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97E1A">
        <w:rPr>
          <w:rFonts w:asciiTheme="majorBidi" w:hAnsiTheme="majorBidi" w:cstheme="majorBidi" w:hint="cs"/>
          <w:sz w:val="32"/>
          <w:szCs w:val="32"/>
        </w:rPr>
        <w:t>6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</w:t>
      </w:r>
      <w:r w:rsidRPr="00C97E1A">
        <w:rPr>
          <w:rFonts w:asciiTheme="majorBidi" w:hAnsiTheme="majorBidi" w:cstheme="majorBidi"/>
          <w:sz w:val="32"/>
          <w:szCs w:val="32"/>
        </w:rPr>
        <w:t xml:space="preserve"> (</w:t>
      </w:r>
      <w:r w:rsidR="00824D30">
        <w:rPr>
          <w:rFonts w:asciiTheme="majorBidi" w:hAnsiTheme="majorBidi" w:cstheme="majorBidi"/>
          <w:sz w:val="32"/>
          <w:szCs w:val="32"/>
        </w:rPr>
        <w:t>31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มีนาคม </w:t>
      </w:r>
      <w:r w:rsidR="00824D30">
        <w:rPr>
          <w:rFonts w:asciiTheme="majorBidi" w:hAnsiTheme="majorBidi" w:cstheme="majorBidi"/>
          <w:sz w:val="32"/>
          <w:szCs w:val="32"/>
        </w:rPr>
        <w:t>2561</w:t>
      </w:r>
      <w:r w:rsidRPr="00C97E1A">
        <w:rPr>
          <w:rFonts w:asciiTheme="majorBidi" w:hAnsiTheme="majorBidi" w:cstheme="majorBidi"/>
          <w:sz w:val="32"/>
          <w:szCs w:val="32"/>
        </w:rPr>
        <w:t xml:space="preserve">: 5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ล้านบาท) (งบการเงินเฉพาะกิจการ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>1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ล้านบาทและ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    </w:t>
      </w:r>
      <w:r w:rsidR="00824D30">
        <w:rPr>
          <w:rFonts w:asciiTheme="majorBidi" w:hAnsiTheme="majorBidi" w:cstheme="majorBidi"/>
          <w:sz w:val="32"/>
          <w:szCs w:val="32"/>
        </w:rPr>
        <w:t>31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มีนาคม </w:t>
      </w:r>
      <w:r w:rsidR="00824D30">
        <w:rPr>
          <w:rFonts w:asciiTheme="majorBidi" w:hAnsiTheme="majorBidi" w:cstheme="majorBidi"/>
          <w:sz w:val="32"/>
          <w:szCs w:val="32"/>
        </w:rPr>
        <w:t>2561</w:t>
      </w:r>
      <w:r w:rsidRPr="00C97E1A">
        <w:rPr>
          <w:rFonts w:asciiTheme="majorBidi" w:hAnsiTheme="majorBidi" w:cstheme="majorBidi"/>
          <w:sz w:val="32"/>
          <w:szCs w:val="32"/>
        </w:rPr>
        <w:t>: 1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ล้านบาท)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  <w:u w:val="single"/>
        </w:rPr>
      </w:pPr>
      <w:r w:rsidRPr="00C97E1A">
        <w:rPr>
          <w:rFonts w:asciiTheme="majorBidi" w:hAnsiTheme="majorBidi" w:cstheme="majorBidi"/>
          <w:sz w:val="32"/>
          <w:szCs w:val="32"/>
          <w:cs/>
        </w:rPr>
        <w:tab/>
      </w:r>
      <w:r w:rsidRPr="00C97E1A">
        <w:rPr>
          <w:rFonts w:asciiTheme="majorBidi" w:hAnsiTheme="majorBidi" w:cstheme="majorBidi"/>
          <w:sz w:val="32"/>
          <w:szCs w:val="32"/>
          <w:u w:val="single"/>
          <w:cs/>
        </w:rPr>
        <w:t>ภาระจำยอมในการใช้ที่ดิน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C97E1A">
        <w:rPr>
          <w:rFonts w:asciiTheme="majorBidi" w:hAnsiTheme="majorBidi" w:cstheme="majorBidi"/>
          <w:sz w:val="32"/>
          <w:szCs w:val="32"/>
          <w:cs/>
        </w:rPr>
        <w:tab/>
        <w:t xml:space="preserve">ณ วันที่ </w:t>
      </w:r>
      <w:r w:rsidR="00824D30">
        <w:rPr>
          <w:rFonts w:asciiTheme="majorBidi" w:hAnsiTheme="majorBidi" w:cstheme="majorBidi"/>
          <w:sz w:val="32"/>
          <w:szCs w:val="32"/>
        </w:rPr>
        <w:t>31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มีนาคม </w:t>
      </w:r>
      <w:r w:rsidR="00824D30">
        <w:rPr>
          <w:rFonts w:asciiTheme="majorBidi" w:hAnsiTheme="majorBidi" w:cstheme="majorBidi"/>
          <w:sz w:val="32"/>
          <w:szCs w:val="32"/>
        </w:rPr>
        <w:t>2562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>บริษัท</w:t>
      </w:r>
      <w:r w:rsidRPr="00621B8E">
        <w:rPr>
          <w:rFonts w:asciiTheme="majorBidi" w:hAnsiTheme="majorBidi" w:cstheme="majorBidi"/>
          <w:sz w:val="30"/>
          <w:szCs w:val="30"/>
          <w:cs/>
        </w:rPr>
        <w:t>ย่อย</w:t>
      </w:r>
      <w:r w:rsidRPr="00C97E1A">
        <w:rPr>
          <w:rFonts w:asciiTheme="majorBidi" w:hAnsiTheme="majorBidi" w:cstheme="majorBidi"/>
          <w:sz w:val="32"/>
          <w:szCs w:val="32"/>
          <w:cs/>
        </w:rPr>
        <w:t>บางแห่งมีที่ดินติดภาระจำยอมรวมจำนวนประมาณ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</w:rPr>
        <w:t xml:space="preserve">11 </w:t>
      </w:r>
      <w:r w:rsidRPr="00C97E1A">
        <w:rPr>
          <w:rFonts w:asciiTheme="majorBidi" w:hAnsiTheme="majorBidi" w:cstheme="majorBidi"/>
          <w:sz w:val="32"/>
          <w:szCs w:val="32"/>
          <w:cs/>
        </w:rPr>
        <w:t>ไร่</w:t>
      </w:r>
      <w:r w:rsidRPr="00C97E1A">
        <w:rPr>
          <w:rFonts w:asciiTheme="majorBidi" w:hAnsiTheme="majorBidi" w:cstheme="majorBidi"/>
          <w:sz w:val="32"/>
          <w:szCs w:val="32"/>
        </w:rPr>
        <w:br/>
        <w:t>(31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ธันวาคม </w:t>
      </w:r>
      <w:r w:rsidR="00824D30">
        <w:rPr>
          <w:rFonts w:asciiTheme="majorBidi" w:hAnsiTheme="majorBidi" w:cstheme="majorBidi"/>
          <w:sz w:val="32"/>
          <w:szCs w:val="32"/>
        </w:rPr>
        <w:t>2561</w:t>
      </w:r>
      <w:r w:rsidRPr="00C97E1A">
        <w:rPr>
          <w:rFonts w:asciiTheme="majorBidi" w:hAnsiTheme="majorBidi" w:cstheme="majorBidi"/>
          <w:sz w:val="32"/>
          <w:szCs w:val="32"/>
        </w:rPr>
        <w:t>: 11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ไร่) 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:rsidR="006C7002" w:rsidRDefault="006C70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6C7002">
        <w:rPr>
          <w:rFonts w:ascii="Angsana New" w:hAnsi="Angsana New" w:cs="Angsana New"/>
          <w:b/>
          <w:bCs/>
          <w:sz w:val="32"/>
          <w:szCs w:val="32"/>
        </w:rPr>
        <w:t>1</w:t>
      </w:r>
      <w:r w:rsidRPr="00C97E1A">
        <w:rPr>
          <w:rFonts w:ascii="Angsana New" w:hAnsi="Angsana New" w:cs="Angsana New"/>
          <w:b/>
          <w:bCs/>
          <w:sz w:val="32"/>
          <w:szCs w:val="32"/>
        </w:rPr>
        <w:t>.</w:t>
      </w:r>
      <w:r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Pr="00C97E1A">
        <w:rPr>
          <w:rFonts w:ascii="Angsana New" w:hAnsi="Angsana New" w:cs="Angsana New" w:hint="cs"/>
          <w:b/>
          <w:bCs/>
          <w:sz w:val="32"/>
          <w:szCs w:val="32"/>
          <w:cs/>
        </w:rPr>
        <w:t>การ</w:t>
      </w:r>
      <w:r w:rsidRPr="00C97E1A">
        <w:rPr>
          <w:rFonts w:ascii="Angsana New" w:hAnsi="Angsana New" w:cs="Angsana New"/>
          <w:b/>
          <w:bCs/>
          <w:sz w:val="32"/>
          <w:szCs w:val="32"/>
          <w:cs/>
        </w:rPr>
        <w:t>ค้ำประกัน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Theme="majorBidi" w:hAnsiTheme="majorBidi" w:cstheme="majorBidi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Theme="majorBidi" w:hAnsiTheme="majorBidi" w:cstheme="majorBidi"/>
          <w:sz w:val="32"/>
          <w:szCs w:val="32"/>
          <w:cs/>
        </w:rPr>
        <w:t>ณ วันที่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="00824D30">
        <w:rPr>
          <w:rFonts w:asciiTheme="majorBidi" w:hAnsiTheme="majorBidi" w:cstheme="majorBidi"/>
          <w:sz w:val="32"/>
          <w:szCs w:val="32"/>
        </w:rPr>
        <w:t>31</w:t>
      </w:r>
      <w:r w:rsidRPr="00C97E1A">
        <w:rPr>
          <w:rFonts w:asciiTheme="majorBidi" w:hAnsiTheme="majorBidi" w:cstheme="majorBidi" w:hint="cs"/>
          <w:sz w:val="32"/>
          <w:szCs w:val="32"/>
          <w:cs/>
        </w:rPr>
        <w:t xml:space="preserve"> มีนาคม </w:t>
      </w:r>
      <w:r w:rsidR="00824D30">
        <w:rPr>
          <w:rFonts w:asciiTheme="majorBidi" w:hAnsiTheme="majorBidi" w:cstheme="majorBidi"/>
          <w:sz w:val="32"/>
          <w:szCs w:val="32"/>
        </w:rPr>
        <w:t>2562</w:t>
      </w:r>
      <w:r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มีหนังสือค้ำประกันที่ออกโดยธนาคารในนามบริษัทฯและบริษัทย่อยซึ่งโดยส่วนใหญ่สำหรับการใช้ไฟฟ้า สาธารณูปโภคและช่องสัญญาณสื่อสารจำนวน </w:t>
      </w:r>
      <w:r w:rsidRPr="00C97E1A">
        <w:rPr>
          <w:rFonts w:asciiTheme="majorBidi" w:hAnsiTheme="majorBidi" w:cstheme="majorBidi"/>
          <w:sz w:val="32"/>
          <w:szCs w:val="32"/>
        </w:rPr>
        <w:t xml:space="preserve">51 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ล้านบาท </w:t>
      </w:r>
      <w:r w:rsidRPr="00C97E1A">
        <w:rPr>
          <w:rFonts w:asciiTheme="majorBidi" w:hAnsiTheme="majorBidi" w:cstheme="majorBidi"/>
          <w:sz w:val="32"/>
          <w:szCs w:val="32"/>
        </w:rPr>
        <w:t xml:space="preserve">                     (</w:t>
      </w:r>
      <w:r w:rsidRPr="00C97E1A">
        <w:rPr>
          <w:rFonts w:asciiTheme="majorBidi" w:hAnsiTheme="majorBidi" w:cstheme="majorBidi"/>
          <w:sz w:val="32"/>
          <w:szCs w:val="32"/>
          <w:cs/>
        </w:rPr>
        <w:t>งบการเงินเฉพาะกิจการ</w:t>
      </w:r>
      <w:r w:rsidRPr="00C97E1A">
        <w:rPr>
          <w:rFonts w:asciiTheme="majorBidi" w:hAnsiTheme="majorBidi" w:cstheme="majorBidi"/>
          <w:sz w:val="32"/>
          <w:szCs w:val="32"/>
        </w:rPr>
        <w:t xml:space="preserve"> 2 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ล้านบาท) (</w:t>
      </w:r>
      <w:r w:rsidRPr="00C97E1A">
        <w:rPr>
          <w:rFonts w:asciiTheme="majorBidi" w:hAnsiTheme="majorBidi" w:cstheme="majorBidi"/>
          <w:sz w:val="32"/>
          <w:szCs w:val="32"/>
        </w:rPr>
        <w:t xml:space="preserve">31 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Pr="00C97E1A">
        <w:rPr>
          <w:rFonts w:asciiTheme="majorBidi" w:hAnsiTheme="majorBidi" w:cstheme="majorBidi"/>
          <w:sz w:val="32"/>
          <w:szCs w:val="32"/>
        </w:rPr>
        <w:t>2561: 58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ล้านบาท งบการเงินเฉพาะกิจการ</w:t>
      </w:r>
      <w:r w:rsidRPr="00C97E1A">
        <w:rPr>
          <w:rFonts w:asciiTheme="majorBidi" w:hAnsiTheme="majorBidi" w:cstheme="majorBidi"/>
          <w:sz w:val="32"/>
          <w:szCs w:val="32"/>
        </w:rPr>
        <w:t>:</w:t>
      </w:r>
      <w:r w:rsidRPr="00C97E1A">
        <w:rPr>
          <w:rFonts w:asciiTheme="majorBidi" w:hAnsiTheme="majorBidi" w:cstheme="majorBidi"/>
          <w:sz w:val="32"/>
          <w:szCs w:val="32"/>
          <w:cs/>
        </w:rPr>
        <w:t xml:space="preserve"> </w:t>
      </w:r>
      <w:r w:rsidR="00824D30">
        <w:rPr>
          <w:rFonts w:asciiTheme="majorBidi" w:hAnsiTheme="majorBidi" w:cstheme="majorBidi"/>
          <w:sz w:val="32"/>
          <w:szCs w:val="32"/>
        </w:rPr>
        <w:t xml:space="preserve">                  </w:t>
      </w:r>
      <w:r w:rsidRPr="00C97E1A">
        <w:rPr>
          <w:rFonts w:asciiTheme="majorBidi" w:hAnsiTheme="majorBidi" w:cstheme="majorBidi"/>
          <w:sz w:val="32"/>
          <w:szCs w:val="32"/>
        </w:rPr>
        <w:t>2</w:t>
      </w:r>
      <w:r w:rsidR="00824D30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Theme="majorBidi" w:hAnsiTheme="majorBidi" w:cstheme="majorBidi"/>
          <w:sz w:val="32"/>
          <w:szCs w:val="32"/>
          <w:cs/>
        </w:rPr>
        <w:t>ล้านบาท)</w:t>
      </w:r>
    </w:p>
    <w:p w:rsidR="00C97E1A" w:rsidRPr="00C97E1A" w:rsidRDefault="00C97E1A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>2</w:t>
      </w:r>
      <w:r w:rsidR="006C7002">
        <w:rPr>
          <w:rFonts w:ascii="Angsana New" w:hAnsi="Angsana New" w:cs="Angsana New"/>
          <w:b/>
          <w:bCs/>
          <w:sz w:val="32"/>
          <w:szCs w:val="32"/>
        </w:rPr>
        <w:t>2</w:t>
      </w:r>
      <w:r w:rsidRPr="00C97E1A">
        <w:rPr>
          <w:rFonts w:ascii="Angsana New" w:hAnsi="Angsana New" w:cs="Angsana New"/>
          <w:b/>
          <w:bCs/>
          <w:sz w:val="32"/>
          <w:szCs w:val="32"/>
        </w:rPr>
        <w:t>.</w:t>
      </w:r>
      <w:r w:rsidRPr="00C97E1A">
        <w:rPr>
          <w:rFonts w:ascii="Angsana New" w:hAnsi="Angsana New" w:cs="Angsana New"/>
          <w:b/>
          <w:bCs/>
          <w:sz w:val="32"/>
          <w:szCs w:val="32"/>
        </w:rPr>
        <w:tab/>
      </w:r>
      <w:r w:rsidRPr="00C97E1A">
        <w:rPr>
          <w:rFonts w:ascii="Angsana New" w:hAnsi="Angsana New" w:cs="Angsana New"/>
          <w:b/>
          <w:bCs/>
          <w:sz w:val="32"/>
          <w:szCs w:val="32"/>
          <w:cs/>
        </w:rPr>
        <w:t>ส่วนงาน</w:t>
      </w:r>
      <w:r w:rsidRPr="00C97E1A">
        <w:rPr>
          <w:rFonts w:ascii="Angsana New" w:hAnsi="Angsana New" w:cs="Angsana New" w:hint="cs"/>
          <w:b/>
          <w:bCs/>
          <w:sz w:val="32"/>
          <w:szCs w:val="32"/>
          <w:cs/>
        </w:rPr>
        <w:t>ดำเนินงาน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="Angsana New" w:hAnsi="Angsana New" w:cs="Angsana New" w:hint="cs"/>
          <w:sz w:val="32"/>
          <w:szCs w:val="32"/>
          <w:cs/>
        </w:rPr>
        <w:t>บริษัทฯและบริษัทย่อยจัดโครงสร้างองค์กรเป็นหน่วยธุรกิจตามประเภทของผลิตภัณฑ์และบริการ</w:t>
      </w:r>
      <w:r w:rsidRPr="00C97E1A">
        <w:rPr>
          <w:rFonts w:ascii="Angsana New" w:hAnsi="Angsana New" w:cs="Angsana New"/>
          <w:sz w:val="32"/>
          <w:szCs w:val="32"/>
        </w:rPr>
        <w:t xml:space="preserve">   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ในระหว่างงวดปัจจุบัน บริษัทฯและบริษัทย่อยไม่มีการเปลี่ยนแปลงโครงสร้างของส่วนงานดำเนินงานที่รายงาน</w:t>
      </w:r>
    </w:p>
    <w:p w:rsidR="00C97E1A" w:rsidRPr="00C97E1A" w:rsidRDefault="00C97E1A" w:rsidP="00824D30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="Angsana New" w:hAnsi="Angsana New" w:cs="Angsana New" w:hint="cs"/>
          <w:sz w:val="32"/>
          <w:szCs w:val="32"/>
          <w:cs/>
        </w:rPr>
        <w:t>ข้อมูลรายได้และกำไรของส่วนงานของบริษัทฯและบริษัทย่อยสำหรับงวดสามเดือนสิ้นสุดวันที่</w:t>
      </w:r>
      <w:r w:rsidRPr="00C97E1A">
        <w:rPr>
          <w:rFonts w:ascii="Angsana New" w:hAnsi="Angsana New" w:cs="Angsana New"/>
          <w:sz w:val="32"/>
          <w:szCs w:val="32"/>
        </w:rPr>
        <w:t xml:space="preserve">                </w:t>
      </w:r>
      <w:r w:rsidR="00824D30">
        <w:rPr>
          <w:rFonts w:asciiTheme="majorBidi" w:hAnsiTheme="majorBidi" w:cstheme="majorBidi"/>
          <w:sz w:val="32"/>
          <w:szCs w:val="32"/>
        </w:rPr>
        <w:t>31</w:t>
      </w:r>
      <w:r w:rsidR="00824D30" w:rsidRPr="00C97E1A">
        <w:rPr>
          <w:rFonts w:asciiTheme="majorBidi" w:hAnsiTheme="majorBidi" w:cstheme="majorBidi" w:hint="cs"/>
          <w:sz w:val="32"/>
          <w:szCs w:val="32"/>
          <w:cs/>
        </w:rPr>
        <w:t xml:space="preserve"> มีนาคม </w:t>
      </w:r>
      <w:r w:rsidR="00824D30">
        <w:rPr>
          <w:rFonts w:asciiTheme="majorBidi" w:hAnsiTheme="majorBidi" w:cstheme="majorBidi"/>
          <w:sz w:val="32"/>
          <w:szCs w:val="32"/>
        </w:rPr>
        <w:t>2562</w:t>
      </w:r>
      <w:r w:rsidR="00824D30" w:rsidRPr="00C97E1A">
        <w:rPr>
          <w:rFonts w:asciiTheme="majorBidi" w:hAnsiTheme="majorBidi" w:cstheme="majorBidi"/>
          <w:sz w:val="32"/>
          <w:szCs w:val="32"/>
        </w:rPr>
        <w:t xml:space="preserve"> 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และ </w:t>
      </w:r>
      <w:r w:rsidRPr="00C97E1A">
        <w:rPr>
          <w:rFonts w:ascii="Angsana New" w:hAnsi="Angsana New" w:cs="Angsana New"/>
          <w:sz w:val="32"/>
          <w:szCs w:val="32"/>
        </w:rPr>
        <w:t xml:space="preserve">2561 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มีดังต่อไปนี้ </w:t>
      </w:r>
    </w:p>
    <w:p w:rsidR="00C97E1A" w:rsidRPr="00C97E1A" w:rsidRDefault="00C97E1A" w:rsidP="00C97E1A">
      <w:pPr>
        <w:pStyle w:val="a"/>
        <w:widowControl/>
        <w:tabs>
          <w:tab w:val="left" w:pos="900"/>
        </w:tabs>
        <w:spacing w:line="310" w:lineRule="exact"/>
        <w:ind w:left="533" w:right="-421" w:hanging="533"/>
        <w:jc w:val="right"/>
        <w:rPr>
          <w:rFonts w:ascii="Angsana New" w:hAnsi="Angsana New" w:cs="Angsana New"/>
          <w:sz w:val="24"/>
          <w:szCs w:val="24"/>
        </w:rPr>
      </w:pPr>
      <w:r w:rsidRPr="00C97E1A">
        <w:rPr>
          <w:rFonts w:ascii="Angsana New" w:hAnsi="Angsana New" w:cs="Angsana New"/>
          <w:sz w:val="24"/>
          <w:szCs w:val="24"/>
          <w:cs/>
        </w:rPr>
        <w:t>(หน่วย</w:t>
      </w:r>
      <w:r w:rsidRPr="00C97E1A">
        <w:rPr>
          <w:rFonts w:ascii="Angsana New" w:hAnsi="Angsana New" w:cs="Angsana New"/>
          <w:sz w:val="24"/>
          <w:szCs w:val="24"/>
        </w:rPr>
        <w:t xml:space="preserve">: </w:t>
      </w:r>
      <w:r w:rsidRPr="00C97E1A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2562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97E1A" w:rsidRPr="00C97E1A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97E1A" w:rsidRPr="00C97E1A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รายได้ส่วนงานดำเนินงาน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1,186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148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1,364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(52)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(4)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sing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(58)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1,134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146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1,306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195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(7)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(44)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152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C97E1A" w:rsidRPr="00C97E1A" w:rsidTr="00C97E1A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กำไรจากการดำเนินงานของส่วนงานและรายได้อื่น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774"/>
                <w:tab w:val="decimal" w:pos="880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1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155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12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(25)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(35)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142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(45)</w:t>
            </w:r>
          </w:p>
        </w:tc>
        <w:tc>
          <w:tcPr>
            <w:tcW w:w="993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(55)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Theme="majorBidi" w:hAnsiTheme="majorBidi" w:cstheme="majorBidi"/>
                <w:sz w:val="24"/>
                <w:szCs w:val="24"/>
                <w:cs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87</w:t>
            </w:r>
          </w:p>
        </w:tc>
      </w:tr>
    </w:tbl>
    <w:p w:rsidR="006C7002" w:rsidRDefault="006C7002" w:rsidP="00C97E1A">
      <w:pPr>
        <w:tabs>
          <w:tab w:val="left" w:pos="900"/>
          <w:tab w:val="right" w:pos="5040"/>
          <w:tab w:val="right" w:pos="6300"/>
        </w:tabs>
        <w:spacing w:before="24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</w:p>
    <w:p w:rsidR="006C7002" w:rsidRDefault="006C70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</w:rPr>
      </w:pPr>
      <w:r>
        <w:rPr>
          <w:rFonts w:ascii="Angsana New" w:hAnsi="Angsana New" w:cs="Angsana New"/>
          <w:sz w:val="24"/>
          <w:szCs w:val="24"/>
        </w:rPr>
        <w:br w:type="page"/>
      </w:r>
    </w:p>
    <w:p w:rsidR="00C97E1A" w:rsidRPr="00C97E1A" w:rsidRDefault="00C97E1A" w:rsidP="00C97E1A">
      <w:pPr>
        <w:tabs>
          <w:tab w:val="left" w:pos="900"/>
          <w:tab w:val="right" w:pos="5040"/>
          <w:tab w:val="right" w:pos="6300"/>
        </w:tabs>
        <w:spacing w:before="240" w:line="310" w:lineRule="exact"/>
        <w:ind w:left="533" w:right="-418" w:hanging="533"/>
        <w:jc w:val="right"/>
        <w:rPr>
          <w:rFonts w:ascii="Angsana New" w:hAnsi="Angsana New" w:cs="Angsana New"/>
          <w:sz w:val="24"/>
          <w:szCs w:val="24"/>
        </w:rPr>
      </w:pPr>
      <w:r w:rsidRPr="00C97E1A">
        <w:rPr>
          <w:rFonts w:ascii="Angsana New" w:hAnsi="Angsana New" w:cs="Angsana New"/>
          <w:sz w:val="24"/>
          <w:szCs w:val="24"/>
        </w:rPr>
        <w:lastRenderedPageBreak/>
        <w:t xml:space="preserve">   (</w:t>
      </w:r>
      <w:r w:rsidRPr="00C97E1A">
        <w:rPr>
          <w:rFonts w:ascii="Angsana New" w:hAnsi="Angsana New" w:cs="Angsana New"/>
          <w:sz w:val="24"/>
          <w:szCs w:val="24"/>
          <w:cs/>
        </w:rPr>
        <w:t>หน่วย</w:t>
      </w:r>
      <w:r w:rsidRPr="00C97E1A">
        <w:rPr>
          <w:rFonts w:ascii="Angsana New" w:hAnsi="Angsana New" w:cs="Angsana New"/>
          <w:sz w:val="24"/>
          <w:szCs w:val="24"/>
        </w:rPr>
        <w:t xml:space="preserve">: </w:t>
      </w:r>
      <w:r w:rsidRPr="00C97E1A">
        <w:rPr>
          <w:rFonts w:ascii="Angsana New" w:hAnsi="Angsana New" w:cs="Angsana New"/>
          <w:sz w:val="24"/>
          <w:szCs w:val="24"/>
          <w:cs/>
        </w:rPr>
        <w:t>ล้านบาท</w:t>
      </w:r>
      <w:r w:rsidRPr="00C97E1A">
        <w:rPr>
          <w:rFonts w:ascii="Angsana New" w:hAnsi="Angsana New" w:cs="Angsana New"/>
          <w:sz w:val="24"/>
          <w:szCs w:val="24"/>
        </w:rPr>
        <w:t>)</w:t>
      </w:r>
    </w:p>
    <w:tbl>
      <w:tblPr>
        <w:tblW w:w="8895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993"/>
      </w:tblGrid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583" w:type="dxa"/>
            <w:gridSpan w:val="7"/>
            <w:tcBorders>
              <w:top w:val="nil"/>
              <w:left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 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2561 (</w:t>
            </w:r>
            <w:r w:rsidRPr="00C97E1A">
              <w:rPr>
                <w:rFonts w:ascii="Angsana New" w:hAnsi="Angsana New" w:cs="Angsana New" w:hint="cs"/>
                <w:sz w:val="24"/>
                <w:szCs w:val="24"/>
                <w:cs/>
              </w:rPr>
              <w:t>ปรับปรุง</w:t>
            </w:r>
            <w:r w:rsidR="00377B9E">
              <w:rPr>
                <w:rFonts w:ascii="Angsana New" w:hAnsi="Angsana New" w:cs="Angsana New" w:hint="cs"/>
                <w:sz w:val="24"/>
                <w:szCs w:val="24"/>
                <w:cs/>
              </w:rPr>
              <w:t>ใหม่</w:t>
            </w:r>
            <w:r w:rsidRPr="00C97E1A">
              <w:rPr>
                <w:rFonts w:ascii="Angsana New" w:hAnsi="Angsana New" w:cs="Angsana New" w:hint="cs"/>
                <w:sz w:val="24"/>
                <w:szCs w:val="24"/>
                <w:cs/>
              </w:rPr>
              <w:t>)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:rsidR="00C97E1A" w:rsidRPr="00C97E1A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:rsidR="00C97E1A" w:rsidRPr="00C97E1A" w:rsidRDefault="00C97E1A" w:rsidP="00C97E1A">
            <w:pP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spacing w:line="310" w:lineRule="exact"/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รายได้ส่วนงานดำเนินงาน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1,301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249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1,577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(55)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sing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sing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(64)</w:t>
            </w:r>
          </w:p>
        </w:tc>
      </w:tr>
      <w:tr w:rsidR="00C97E1A" w:rsidRPr="00C97E1A" w:rsidTr="00C97E1A">
        <w:trPr>
          <w:cantSplit/>
          <w:trHeight w:val="99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 xml:space="preserve">   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1,246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243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1,513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C97E1A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</w:rPr>
              <w:t xml:space="preserve">   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258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(46)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pBdr>
                <w:bottom w:val="double" w:sz="6" w:space="1" w:color="auto"/>
              </w:pBd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(54)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166</w:t>
            </w:r>
          </w:p>
        </w:tc>
      </w:tr>
      <w:tr w:rsidR="00C97E1A" w:rsidRPr="00C97E1A" w:rsidTr="00C97E1A">
        <w:trPr>
          <w:cantSplit/>
          <w:trHeight w:val="270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6</w:t>
            </w:r>
          </w:p>
        </w:tc>
      </w:tr>
      <w:tr w:rsidR="00C97E1A" w:rsidRPr="00C97E1A" w:rsidTr="00C97E1A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10" w:lineRule="exact"/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6C7002" w:rsidRDefault="00C97E1A" w:rsidP="006C7002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6C7002" w:rsidRDefault="00C97E1A" w:rsidP="006C7002">
            <w:pPr>
              <w:tabs>
                <w:tab w:val="decimal" w:pos="79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1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172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(12)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(3)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(41)</w:t>
            </w:r>
          </w:p>
        </w:tc>
      </w:tr>
      <w:tr w:rsidR="00C97E1A" w:rsidRPr="00C97E1A" w:rsidTr="00C97E1A">
        <w:trPr>
          <w:cantSplit/>
          <w:trHeight w:val="68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ส่วนแบ่ง</w:t>
            </w:r>
            <w:r w:rsidR="00824D30"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single" w:sz="4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41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กำไรก่อนค่าใช้จ่ายภาษีเงินได้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180</w:t>
            </w:r>
          </w:p>
        </w:tc>
      </w:tr>
      <w:tr w:rsidR="00C97E1A" w:rsidRPr="00C97E1A" w:rsidTr="00C97E1A">
        <w:trPr>
          <w:cantSplit/>
          <w:trHeight w:val="135"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8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39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919"/>
              </w:tabs>
              <w:spacing w:line="300" w:lineRule="exact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8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6C7002">
            <w:pPr>
              <w:tabs>
                <w:tab w:val="decimal" w:pos="789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(82)</w:t>
            </w:r>
          </w:p>
        </w:tc>
        <w:tc>
          <w:tcPr>
            <w:tcW w:w="993" w:type="dxa"/>
          </w:tcPr>
          <w:p w:rsidR="00C97E1A" w:rsidRPr="00C97E1A" w:rsidRDefault="00C97E1A" w:rsidP="00C97E1A">
            <w:pPr>
              <w:pBdr>
                <w:bottom w:val="sing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(50)</w:t>
            </w:r>
          </w:p>
        </w:tc>
      </w:tr>
      <w:tr w:rsidR="00C97E1A" w:rsidRPr="00C97E1A" w:rsidTr="00C97E1A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spacing w:line="310" w:lineRule="exact"/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C97E1A">
              <w:rPr>
                <w:rFonts w:ascii="Angsana New" w:hAnsi="Angsana New" w:cs="Angsana New"/>
                <w:sz w:val="24"/>
                <w:szCs w:val="24"/>
                <w:cs/>
              </w:rPr>
              <w:t>กำไรสำหรับงวด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tabs>
                <w:tab w:val="decimal" w:pos="684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C97E1A" w:rsidRPr="00C97E1A" w:rsidRDefault="00C97E1A" w:rsidP="00C97E1A">
            <w:pPr>
              <w:pBdr>
                <w:bottom w:val="double" w:sz="6" w:space="1" w:color="auto"/>
              </w:pBdr>
              <w:tabs>
                <w:tab w:val="decimal" w:pos="682"/>
              </w:tabs>
              <w:spacing w:line="300" w:lineRule="exact"/>
              <w:ind w:left="-18"/>
              <w:rPr>
                <w:rFonts w:asciiTheme="majorBidi" w:hAnsiTheme="majorBidi" w:cstheme="majorBidi"/>
                <w:sz w:val="24"/>
                <w:szCs w:val="24"/>
              </w:rPr>
            </w:pPr>
            <w:r w:rsidRPr="00C97E1A">
              <w:rPr>
                <w:rFonts w:asciiTheme="majorBidi" w:hAnsiTheme="majorBidi" w:cstheme="majorBidi"/>
                <w:sz w:val="24"/>
                <w:szCs w:val="24"/>
              </w:rPr>
              <w:t>130</w:t>
            </w:r>
          </w:p>
        </w:tc>
      </w:tr>
    </w:tbl>
    <w:p w:rsidR="00C97E1A" w:rsidRPr="00C97E1A" w:rsidRDefault="00C97E1A" w:rsidP="00C97E1A">
      <w:pPr>
        <w:tabs>
          <w:tab w:val="left" w:pos="1440"/>
        </w:tabs>
        <w:spacing w:before="240" w:after="120"/>
        <w:jc w:val="thaiDistribute"/>
        <w:rPr>
          <w:rFonts w:ascii="Angsana New" w:hAnsi="Angsana New" w:cs="Angsana New"/>
          <w:color w:val="FF0000"/>
          <w:sz w:val="32"/>
          <w:szCs w:val="32"/>
          <w:cs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>2</w:t>
      </w:r>
      <w:r w:rsidR="006C7002">
        <w:rPr>
          <w:rFonts w:ascii="Angsana New" w:hAnsi="Angsana New" w:cs="Angsana New"/>
          <w:b/>
          <w:bCs/>
          <w:sz w:val="32"/>
          <w:szCs w:val="32"/>
        </w:rPr>
        <w:t>3</w:t>
      </w:r>
      <w:r w:rsidRPr="00C97E1A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Pr="00C97E1A">
        <w:rPr>
          <w:rFonts w:ascii="Angsana New" w:hAnsi="Angsana New" w:cs="Angsana New"/>
          <w:b/>
          <w:bCs/>
          <w:sz w:val="32"/>
          <w:szCs w:val="32"/>
          <w:cs/>
        </w:rPr>
        <w:t>สินทรัพย์และหนี้สินที่เป็นเงินตราต่างประเทศ</w:t>
      </w:r>
    </w:p>
    <w:p w:rsidR="00C97E1A" w:rsidRPr="00C97E1A" w:rsidRDefault="00C97E1A" w:rsidP="00C97E1A">
      <w:pPr>
        <w:tabs>
          <w:tab w:val="left" w:pos="1440"/>
        </w:tabs>
        <w:spacing w:before="120" w:after="120"/>
        <w:ind w:left="533" w:hanging="533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  <w:cs/>
        </w:rPr>
        <w:tab/>
        <w:t>บริษัทฯและบริษัทย่อยมียอดคงเหลือของสินทรัพย์และหนี้สินทางการเงินที่เป็นเงินตราต่างประเทศดังนี้</w:t>
      </w:r>
    </w:p>
    <w:tbl>
      <w:tblPr>
        <w:tblW w:w="9000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630"/>
        <w:gridCol w:w="720"/>
        <w:gridCol w:w="630"/>
        <w:gridCol w:w="720"/>
        <w:gridCol w:w="630"/>
        <w:gridCol w:w="720"/>
        <w:gridCol w:w="630"/>
        <w:gridCol w:w="720"/>
        <w:gridCol w:w="900"/>
        <w:gridCol w:w="1080"/>
      </w:tblGrid>
      <w:tr w:rsidR="00C97E1A" w:rsidRPr="00C97E1A" w:rsidTr="00C97E1A">
        <w:trPr>
          <w:cantSplit/>
          <w:trHeight w:val="66"/>
        </w:trPr>
        <w:tc>
          <w:tcPr>
            <w:tcW w:w="1620" w:type="dxa"/>
            <w:vAlign w:val="bottom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2700" w:type="dxa"/>
            <w:gridSpan w:val="4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700" w:type="dxa"/>
            <w:gridSpan w:val="4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C97E1A" w:rsidRPr="00C97E1A" w:rsidTr="00C97E1A">
        <w:trPr>
          <w:cantSplit/>
          <w:trHeight w:val="66"/>
        </w:trPr>
        <w:tc>
          <w:tcPr>
            <w:tcW w:w="16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สินทรัพย์</w:t>
            </w:r>
          </w:p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ทางการเงิน ณ วันที่</w:t>
            </w:r>
          </w:p>
        </w:tc>
        <w:tc>
          <w:tcPr>
            <w:tcW w:w="1350" w:type="dxa"/>
            <w:gridSpan w:val="2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หนี้สิน                         ทางการเงิน ณ วันที่</w:t>
            </w:r>
          </w:p>
        </w:tc>
        <w:tc>
          <w:tcPr>
            <w:tcW w:w="1980" w:type="dxa"/>
            <w:gridSpan w:val="2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อัตราแลกเปลี่ยนถัว</w:t>
            </w:r>
            <w:r w:rsidRPr="00C97E1A">
              <w:rPr>
                <w:rStyle w:val="PageNumber"/>
                <w:rFonts w:ascii="Angsana New" w:hAnsi="Angsana New" w:cs="Angsana New"/>
                <w:cs/>
              </w:rPr>
              <w:t xml:space="preserve">เฉลี่ย </w:t>
            </w:r>
            <w:r w:rsidRPr="00C97E1A">
              <w:rPr>
                <w:rStyle w:val="PageNumber"/>
                <w:rFonts w:ascii="Angsana New" w:hAnsi="Angsana New" w:cs="Angsana New"/>
              </w:rPr>
              <w:t xml:space="preserve">                </w:t>
            </w:r>
            <w:r w:rsidRPr="00C97E1A">
              <w:rPr>
                <w:rStyle w:val="PageNumber"/>
                <w:rFonts w:ascii="Angsana New" w:hAnsi="Angsana New" w:cs="Angsana New"/>
                <w:cs/>
              </w:rPr>
              <w:t xml:space="preserve"> ณ วันที่ </w:t>
            </w:r>
          </w:p>
        </w:tc>
      </w:tr>
      <w:tr w:rsidR="00C97E1A" w:rsidRPr="00C97E1A" w:rsidTr="00C97E1A">
        <w:trPr>
          <w:trHeight w:val="66"/>
        </w:trPr>
        <w:tc>
          <w:tcPr>
            <w:tcW w:w="1620" w:type="dxa"/>
            <w:vAlign w:val="bottom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มีนาคม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มีนาคม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มีนาคม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มีนาคม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ธันวาคม</w:t>
            </w:r>
          </w:p>
        </w:tc>
        <w:tc>
          <w:tcPr>
            <w:tcW w:w="90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       มีนาคม</w:t>
            </w:r>
          </w:p>
        </w:tc>
        <w:tc>
          <w:tcPr>
            <w:tcW w:w="1080" w:type="dxa"/>
            <w:vAlign w:val="bottom"/>
          </w:tcPr>
          <w:p w:rsidR="00C97E1A" w:rsidRPr="00C97E1A" w:rsidRDefault="00C97E1A" w:rsidP="006C7002">
            <w:pPr>
              <w:ind w:left="-126" w:right="-10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 xml:space="preserve">                ธันวาคม</w:t>
            </w:r>
          </w:p>
        </w:tc>
      </w:tr>
      <w:tr w:rsidR="00C97E1A" w:rsidRPr="00C97E1A" w:rsidTr="00C97E1A">
        <w:trPr>
          <w:trHeight w:val="66"/>
        </w:trPr>
        <w:tc>
          <w:tcPr>
            <w:tcW w:w="162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สกุลเงิน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72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36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2562</w:t>
            </w:r>
          </w:p>
        </w:tc>
        <w:tc>
          <w:tcPr>
            <w:tcW w:w="1080" w:type="dxa"/>
            <w:vAlign w:val="bottom"/>
          </w:tcPr>
          <w:p w:rsidR="00C97E1A" w:rsidRPr="00C97E1A" w:rsidRDefault="00C97E1A" w:rsidP="006C7002">
            <w:pPr>
              <w:pBdr>
                <w:bottom w:val="single" w:sz="4" w:space="1" w:color="auto"/>
              </w:pBdr>
              <w:ind w:left="-54"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25</w:t>
            </w: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</w:t>
            </w:r>
          </w:p>
        </w:tc>
      </w:tr>
      <w:tr w:rsidR="00C97E1A" w:rsidRPr="00C97E1A" w:rsidTr="00C97E1A">
        <w:tc>
          <w:tcPr>
            <w:tcW w:w="1620" w:type="dxa"/>
          </w:tcPr>
          <w:p w:rsidR="00C97E1A" w:rsidRPr="00C97E1A" w:rsidRDefault="00C97E1A" w:rsidP="006C700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63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(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ล้าน)</w:t>
            </w:r>
          </w:p>
        </w:tc>
        <w:tc>
          <w:tcPr>
            <w:tcW w:w="1980" w:type="dxa"/>
            <w:gridSpan w:val="2"/>
          </w:tcPr>
          <w:p w:rsidR="00C97E1A" w:rsidRPr="00C97E1A" w:rsidRDefault="00C97E1A" w:rsidP="006C7002">
            <w:pPr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(บาทต่อ </w:t>
            </w:r>
            <w:r w:rsidRPr="00C97E1A">
              <w:rPr>
                <w:rFonts w:ascii="Angsana New" w:hAnsi="Angsana New" w:cs="Angsana New"/>
                <w:sz w:val="20"/>
                <w:szCs w:val="20"/>
              </w:rPr>
              <w:t>1</w:t>
            </w: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 xml:space="preserve"> หน่วยเงินตราต่างประเทศ)</w:t>
            </w:r>
          </w:p>
        </w:tc>
      </w:tr>
      <w:tr w:rsidR="00C97E1A" w:rsidRPr="00EF41F9" w:rsidTr="00C97E1A">
        <w:trPr>
          <w:trHeight w:val="80"/>
        </w:trPr>
        <w:tc>
          <w:tcPr>
            <w:tcW w:w="1620" w:type="dxa"/>
          </w:tcPr>
          <w:p w:rsidR="00C97E1A" w:rsidRPr="00C97E1A" w:rsidRDefault="00C97E1A" w:rsidP="006C7002">
            <w:pPr>
              <w:ind w:left="-10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  <w:cs/>
              </w:rPr>
              <w:t>เหรียญสหรัฐอเมริกา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</w:rPr>
              <w:t>2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2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630" w:type="dxa"/>
          </w:tcPr>
          <w:p w:rsidR="00C97E1A" w:rsidRPr="00C97E1A" w:rsidRDefault="00C97E1A" w:rsidP="006C700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 w:hint="cs"/>
                <w:sz w:val="20"/>
                <w:szCs w:val="20"/>
                <w:cs/>
              </w:rPr>
              <w:t>-</w:t>
            </w:r>
          </w:p>
        </w:tc>
        <w:tc>
          <w:tcPr>
            <w:tcW w:w="720" w:type="dxa"/>
          </w:tcPr>
          <w:p w:rsidR="00C97E1A" w:rsidRPr="00C97E1A" w:rsidRDefault="00C97E1A" w:rsidP="006C700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</w:tcPr>
          <w:p w:rsidR="00C97E1A" w:rsidRPr="00C97E1A" w:rsidRDefault="00C97E1A" w:rsidP="006C7002">
            <w:pPr>
              <w:ind w:right="-1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31.7681</w:t>
            </w:r>
          </w:p>
        </w:tc>
        <w:tc>
          <w:tcPr>
            <w:tcW w:w="1080" w:type="dxa"/>
          </w:tcPr>
          <w:p w:rsidR="00C97E1A" w:rsidRPr="00C97E1A" w:rsidRDefault="00C97E1A" w:rsidP="006C7002">
            <w:pPr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C97E1A">
              <w:rPr>
                <w:rFonts w:ascii="Angsana New" w:hAnsi="Angsana New" w:cs="Angsana New"/>
                <w:sz w:val="20"/>
                <w:szCs w:val="20"/>
              </w:rPr>
              <w:t>32.4036</w:t>
            </w:r>
          </w:p>
        </w:tc>
      </w:tr>
    </w:tbl>
    <w:p w:rsidR="006C7002" w:rsidRDefault="006C7002" w:rsidP="00124CC0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:rsidR="006C7002" w:rsidRDefault="006C7002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:rsidR="00124CC0" w:rsidRPr="001B39F3" w:rsidRDefault="00124CC0" w:rsidP="00124CC0">
      <w:pPr>
        <w:spacing w:before="20" w:after="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lastRenderedPageBreak/>
        <w:t>2</w:t>
      </w:r>
      <w:r w:rsidR="006C7002">
        <w:rPr>
          <w:rFonts w:ascii="Angsana New" w:hAnsi="Angsana New" w:cs="Angsana New"/>
          <w:b/>
          <w:bCs/>
          <w:sz w:val="32"/>
          <w:szCs w:val="32"/>
        </w:rPr>
        <w:t>4</w:t>
      </w:r>
      <w:r w:rsidRPr="00C97E1A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Pr="001B39F3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:rsidR="00124CC0" w:rsidRPr="007620A8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620A8">
        <w:rPr>
          <w:rFonts w:ascii="Angsana New" w:eastAsia="Calibri" w:hAnsi="Angsana New" w:cs="Angsana New" w:hint="cs"/>
          <w:sz w:val="32"/>
          <w:szCs w:val="32"/>
          <w:cs/>
        </w:rPr>
        <w:t>2</w:t>
      </w:r>
      <w:r w:rsidR="006C7002">
        <w:rPr>
          <w:rFonts w:ascii="Angsana New" w:eastAsia="Calibri" w:hAnsi="Angsana New" w:cs="Angsana New"/>
          <w:sz w:val="32"/>
          <w:szCs w:val="32"/>
        </w:rPr>
        <w:t>4</w:t>
      </w:r>
      <w:r>
        <w:rPr>
          <w:rFonts w:ascii="Angsana New" w:eastAsia="Calibri" w:hAnsi="Angsana New" w:cs="Angsana New" w:hint="cs"/>
          <w:sz w:val="32"/>
          <w:szCs w:val="32"/>
        </w:rPr>
        <w:t>.1</w:t>
      </w:r>
      <w:r w:rsidRPr="007620A8">
        <w:rPr>
          <w:rFonts w:ascii="Angsana New" w:eastAsia="Calibri" w:hAnsi="Angsana New" w:cs="Angsana New" w:hint="cs"/>
          <w:sz w:val="32"/>
          <w:szCs w:val="32"/>
        </w:rPr>
        <w:tab/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>ในปี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 2547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บริษัทย่อยถูกฟ้องเป็นจำเลยในคดีของศาลจังหวัดภูเก็ตโดยผู้รับจ้าง (โจทก์) และเรียกค่าเสียหายจากบริษัทย่อย โจทก์อ้างในคำฟ้องว่าโจทก์ได้ทำสัญญาว่าจ้างก่อสร้างกับบริษัทย่อย เพื่อทำการก่อสร้างบ้านในโครงการลากูน่า ทาวน์โฮมส์ </w:t>
      </w:r>
      <w:r w:rsidR="00824D30">
        <w:rPr>
          <w:rFonts w:ascii="Angsana New" w:eastAsia="Calibri" w:hAnsi="Angsana New" w:cs="Angsana New"/>
          <w:sz w:val="32"/>
          <w:szCs w:val="32"/>
        </w:rPr>
        <w:t>2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จำนวนทั้งสิ้น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 24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หลัง โจทก์ได้ดำเนินการก่อสร้างแล้วเสร็จบางส่วนและได้รับชำระค่าก่อสร้างแล้ว ต่อมาการก่อสร้างล่าช้าและไม่แล้วเสร็จตามกำหนดเวลาในสัญญาว่าจ้างก่อสร้าง บริษัทย่อยจึงบอกเลิกสัญญาดังกล่าว โจทก์อ้างว่าบริษัทย่อยยังไม่ได้ชำระค่าก่อสร้างจำนวน 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10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>งวดที่โจทก์ได้ดำเนินการก่อสร้างและยังไม่ได้คืนเงินประกันผลงานให้กับโจทก์ บริษัทย่อยอ้างว่าโจทก์ไม่สามารถดำเนินการก่อสร้างให้แล้วเสร็จตามกำหนดเวลาในสัญญา ทำให้บริษัทย่อยต้องว่าจ้างผู้รับเหมารายอื่นมาดำเนินการก่อสร้างต่อ ดังนั้น บริษัทย่อยไม่มีความจำเป็นต้องชำระค่าก่อสร้างและคืนเงินประกันผลงานให้แก่โจทก์เนื่องจากโจทก์ทำงานไม่สำเร็จ</w:t>
      </w:r>
    </w:p>
    <w:p w:rsidR="00124CC0" w:rsidRPr="007620A8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620A8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ในเดือนธันวาคม </w:t>
      </w:r>
      <w:r w:rsidRPr="007620A8">
        <w:rPr>
          <w:rFonts w:ascii="Angsana New" w:eastAsia="Calibri" w:hAnsi="Angsana New" w:cs="Angsana New" w:hint="cs"/>
          <w:sz w:val="32"/>
          <w:szCs w:val="32"/>
        </w:rPr>
        <w:t>2560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ศาลจังหวัดภูเก็ตได้พิพากษาสั่งให้บริษัทย่อยคืนเงินประกันผลงานจำนวน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 3.7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ให้แก่โจทก์ พร้อมกับดอกเบี้ยร้อยละ </w:t>
      </w:r>
      <w:r w:rsidRPr="007620A8">
        <w:rPr>
          <w:rFonts w:ascii="Angsana New" w:eastAsia="Calibri" w:hAnsi="Angsana New" w:cs="Angsana New" w:hint="cs"/>
          <w:sz w:val="32"/>
          <w:szCs w:val="32"/>
        </w:rPr>
        <w:t>7.5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124CC0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tab/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="00824D30">
        <w:rPr>
          <w:rFonts w:ascii="Angsana New" w:eastAsia="Calibri" w:hAnsi="Angsana New" w:cs="Angsana New"/>
          <w:sz w:val="32"/>
          <w:szCs w:val="32"/>
        </w:rPr>
        <w:t>18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r w:rsidR="00824D30">
        <w:rPr>
          <w:rFonts w:ascii="Angsana New" w:eastAsia="Calibri" w:hAnsi="Angsana New" w:cs="Angsana New"/>
          <w:sz w:val="32"/>
          <w:szCs w:val="32"/>
        </w:rPr>
        <w:t>2561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บริษัทย่อยได้วางเงินจำนวน </w:t>
      </w:r>
      <w:r w:rsidR="00824D30">
        <w:rPr>
          <w:rFonts w:ascii="Angsana New" w:eastAsia="Calibri" w:hAnsi="Angsana New" w:cs="Angsana New"/>
          <w:sz w:val="32"/>
          <w:szCs w:val="32"/>
        </w:rPr>
        <w:t>17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ล้านบาทให้แก่ศาลจังหวัดภูเก็ตเพื่อเป็นหลักประกันตามคำสั่งศาลอุทธรณ์</w:t>
      </w:r>
    </w:p>
    <w:p w:rsidR="00377B9E" w:rsidRPr="00377B9E" w:rsidRDefault="00377B9E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>
        <w:rPr>
          <w:rFonts w:ascii="Angsana New" w:eastAsia="Calibri" w:hAnsi="Angsana New" w:cs="Angsana New" w:hint="cs"/>
          <w:sz w:val="32"/>
          <w:szCs w:val="32"/>
          <w:cs/>
        </w:rPr>
        <w:t>ณ วันที่</w:t>
      </w:r>
      <w:r>
        <w:rPr>
          <w:rFonts w:ascii="Angsana New" w:eastAsia="Calibri" w:hAnsi="Angsana New" w:cs="Angsana New"/>
          <w:sz w:val="32"/>
          <w:szCs w:val="32"/>
        </w:rPr>
        <w:t xml:space="preserve"> 31 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>
        <w:rPr>
          <w:rFonts w:ascii="Angsana New" w:eastAsia="Calibri" w:hAnsi="Angsana New" w:cs="Angsana New"/>
          <w:sz w:val="32"/>
          <w:szCs w:val="32"/>
        </w:rPr>
        <w:t>2562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บริษัทย่อยได้บันทึกค่าเผื่อหนี้สินที่อาจจะเกิดขึ้นจากคดีนี้เป็นจำนวนเงิน              </w:t>
      </w:r>
      <w:r>
        <w:rPr>
          <w:rFonts w:ascii="Angsana New" w:eastAsia="Calibri" w:hAnsi="Angsana New" w:cs="Angsana New"/>
          <w:sz w:val="32"/>
          <w:szCs w:val="32"/>
        </w:rPr>
        <w:t>17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(</w:t>
      </w:r>
      <w:r>
        <w:rPr>
          <w:rFonts w:ascii="Angsana New" w:eastAsia="Calibri" w:hAnsi="Angsana New" w:cs="Angsana New"/>
          <w:sz w:val="32"/>
          <w:szCs w:val="32"/>
        </w:rPr>
        <w:t>31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ธันวาคม </w:t>
      </w:r>
      <w:r w:rsidR="00824D30">
        <w:rPr>
          <w:rFonts w:ascii="Angsana New" w:eastAsia="Calibri" w:hAnsi="Angsana New" w:cs="Angsana New"/>
          <w:sz w:val="32"/>
          <w:szCs w:val="32"/>
        </w:rPr>
        <w:t>2561</w:t>
      </w:r>
      <w:r>
        <w:rPr>
          <w:rFonts w:ascii="Angsana New" w:eastAsia="Calibri" w:hAnsi="Angsana New" w:cs="Angsana New"/>
          <w:sz w:val="32"/>
          <w:szCs w:val="32"/>
        </w:rPr>
        <w:t>: 17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ล้านบาท)</w:t>
      </w:r>
    </w:p>
    <w:p w:rsidR="00124CC0" w:rsidRPr="007620A8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hAnsi="Angsana New" w:cs="Angsana New"/>
          <w:sz w:val="32"/>
          <w:szCs w:val="32"/>
        </w:rPr>
      </w:pPr>
      <w:r w:rsidRPr="007620A8">
        <w:rPr>
          <w:rFonts w:ascii="Angsana New" w:eastAsia="Calibri" w:hAnsi="Angsana New" w:cs="Angsana New" w:hint="cs"/>
          <w:sz w:val="32"/>
          <w:szCs w:val="32"/>
          <w:cs/>
        </w:rPr>
        <w:t>2</w:t>
      </w:r>
      <w:r w:rsidR="006C7002">
        <w:rPr>
          <w:rFonts w:ascii="Angsana New" w:eastAsia="Calibri" w:hAnsi="Angsana New" w:cs="Angsana New"/>
          <w:sz w:val="32"/>
          <w:szCs w:val="32"/>
        </w:rPr>
        <w:t>4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>.</w:t>
      </w:r>
      <w:r>
        <w:rPr>
          <w:rFonts w:ascii="Angsana New" w:eastAsia="Calibri" w:hAnsi="Angsana New" w:cs="Angsana New" w:hint="cs"/>
          <w:sz w:val="32"/>
          <w:szCs w:val="32"/>
        </w:rPr>
        <w:t>2</w:t>
      </w:r>
      <w:r w:rsidRPr="007620A8">
        <w:rPr>
          <w:rFonts w:ascii="Angsana New" w:eastAsia="Calibri" w:hAnsi="Angsana New" w:cs="Angsana New" w:hint="cs"/>
          <w:sz w:val="32"/>
          <w:szCs w:val="32"/>
        </w:rPr>
        <w:tab/>
      </w:r>
      <w:r w:rsidRPr="00377B9E">
        <w:rPr>
          <w:rFonts w:ascii="Angsana New" w:eastAsia="Calibri" w:hAnsi="Angsana New" w:cs="Angsana New" w:hint="cs"/>
          <w:sz w:val="32"/>
          <w:szCs w:val="32"/>
          <w:cs/>
        </w:rPr>
        <w:t>บริษัทย่อยแห่งหนึ่งถูกฟ้องร้องจากสมาชิกสิทธิการพักในที่พักตากอากาศจำนวน</w:t>
      </w:r>
      <w:r w:rsidRPr="00377B9E">
        <w:rPr>
          <w:rFonts w:ascii="Angsana New" w:eastAsia="Calibri" w:hAnsi="Angsana New" w:cs="Angsana New" w:hint="cs"/>
          <w:sz w:val="32"/>
          <w:szCs w:val="32"/>
        </w:rPr>
        <w:t xml:space="preserve"> 11 </w:t>
      </w:r>
      <w:r w:rsidRPr="00377B9E">
        <w:rPr>
          <w:rFonts w:ascii="Angsana New" w:eastAsia="Calibri" w:hAnsi="Angsana New" w:cs="Angsana New" w:hint="cs"/>
          <w:sz w:val="32"/>
          <w:szCs w:val="32"/>
          <w:cs/>
        </w:rPr>
        <w:t>รายในข้อหา</w:t>
      </w:r>
      <w:r w:rsidRPr="00377B9E">
        <w:rPr>
          <w:rFonts w:ascii="Angsana New" w:eastAsia="Calibri" w:hAnsi="Angsana New" w:cs="Angsana New"/>
          <w:sz w:val="32"/>
          <w:szCs w:val="32"/>
        </w:rPr>
        <w:t xml:space="preserve">               </w:t>
      </w:r>
      <w:r w:rsidRPr="00377B9E">
        <w:rPr>
          <w:rFonts w:ascii="Angsana New" w:eastAsia="Calibri" w:hAnsi="Angsana New" w:cs="Angsana New" w:hint="cs"/>
          <w:sz w:val="32"/>
          <w:szCs w:val="32"/>
          <w:cs/>
        </w:rPr>
        <w:t>ผิดสัญญาและขอค่าสมาชิก</w:t>
      </w:r>
      <w:r w:rsidRPr="007620A8">
        <w:rPr>
          <w:rFonts w:ascii="Angsana New" w:hAnsi="Angsana New" w:cs="Angsana New" w:hint="cs"/>
          <w:sz w:val="32"/>
          <w:szCs w:val="32"/>
          <w:cs/>
        </w:rPr>
        <w:t>คืน ศาลจังหวัดภูเก็ตพิพากษาให้บริษัทย่อยคืนเงินค่าสมาชิกให้สมาชิกทั้ง</w:t>
      </w:r>
      <w:r>
        <w:rPr>
          <w:rFonts w:ascii="Angsana New" w:hAnsi="Angsana New" w:cs="Angsana New"/>
          <w:sz w:val="32"/>
          <w:szCs w:val="32"/>
        </w:rPr>
        <w:t xml:space="preserve">              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24D30">
        <w:rPr>
          <w:rFonts w:ascii="Angsana New" w:hAnsi="Angsana New" w:cs="Angsana New"/>
          <w:sz w:val="32"/>
          <w:szCs w:val="32"/>
        </w:rPr>
        <w:t>11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 ราย เป็นจำนวนเงิน </w:t>
      </w:r>
      <w:r w:rsidRPr="007620A8">
        <w:rPr>
          <w:rFonts w:ascii="Angsana New" w:hAnsi="Angsana New" w:cs="Angsana New" w:hint="cs"/>
          <w:sz w:val="32"/>
          <w:szCs w:val="32"/>
        </w:rPr>
        <w:t xml:space="preserve">2.5 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="00824D30">
        <w:rPr>
          <w:rFonts w:ascii="Angsana New" w:hAnsi="Angsana New" w:cs="Angsana New"/>
          <w:sz w:val="32"/>
          <w:szCs w:val="32"/>
        </w:rPr>
        <w:t>7.5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 ต่อมาศาลอุทธรณ์พิพากษาแก้ไขคำพิพากษาของศาลจังหวัดภูเก็ตให้ยกฟ้องโจทก์ </w:t>
      </w:r>
    </w:p>
    <w:p w:rsidR="00124CC0" w:rsidRPr="007620A8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620A8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ในวันที่ </w:t>
      </w:r>
      <w:r w:rsidRPr="007620A8">
        <w:rPr>
          <w:rFonts w:ascii="Angsana New" w:eastAsia="Calibri" w:hAnsi="Angsana New" w:cs="Angsana New" w:hint="cs"/>
          <w:sz w:val="32"/>
          <w:szCs w:val="32"/>
        </w:rPr>
        <w:t>11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กรกฎาคม </w:t>
      </w:r>
      <w:r w:rsidRPr="007620A8">
        <w:rPr>
          <w:rFonts w:ascii="Angsana New" w:eastAsia="Calibri" w:hAnsi="Angsana New" w:cs="Angsana New" w:hint="cs"/>
          <w:sz w:val="32"/>
          <w:szCs w:val="32"/>
        </w:rPr>
        <w:t>2561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ศาลฎีกามีคำสั่งรับพิจารณาคำอุทธรณ์ของโจทก์และรับคดีนี้เข้าสู่</w:t>
      </w:r>
      <w:r>
        <w:rPr>
          <w:rFonts w:ascii="Angsana New" w:eastAsia="Calibri" w:hAnsi="Angsana New" w:cs="Angsana New"/>
          <w:sz w:val="32"/>
          <w:szCs w:val="32"/>
        </w:rPr>
        <w:t xml:space="preserve">                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>การพิจารณา</w:t>
      </w:r>
    </w:p>
    <w:p w:rsidR="00124CC0" w:rsidRPr="007B075D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  <w:cs/>
        </w:rPr>
      </w:pPr>
      <w:r w:rsidRPr="007620A8">
        <w:rPr>
          <w:rFonts w:ascii="Angsana New" w:eastAsia="Calibri" w:hAnsi="Angsana New" w:cs="Angsana New" w:hint="cs"/>
          <w:sz w:val="32"/>
          <w:szCs w:val="32"/>
          <w:cs/>
        </w:rPr>
        <w:tab/>
        <w:t>ณ วันที่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 </w:t>
      </w:r>
      <w:r w:rsidR="00824D30">
        <w:rPr>
          <w:rFonts w:ascii="Angsana New" w:eastAsia="Calibri" w:hAnsi="Angsana New" w:cs="Angsana New"/>
          <w:sz w:val="32"/>
          <w:szCs w:val="32"/>
        </w:rPr>
        <w:t>31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7B075D"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 w:rsidR="007B075D">
        <w:rPr>
          <w:rFonts w:ascii="Angsana New" w:eastAsia="Calibri" w:hAnsi="Angsana New" w:cs="Angsana New"/>
          <w:sz w:val="32"/>
          <w:szCs w:val="32"/>
        </w:rPr>
        <w:t xml:space="preserve">2562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บริษัทย่อยได้บันทึกค่าเผื่อหนี้สินที่อาจจะเกิดขึ้นจากคดีนี้เป็นจำนวนเงิน</w:t>
      </w:r>
      <w:r>
        <w:rPr>
          <w:rFonts w:ascii="Angsana New" w:eastAsia="Calibri" w:hAnsi="Angsana New" w:cs="Angsana New"/>
          <w:sz w:val="32"/>
          <w:szCs w:val="32"/>
        </w:rPr>
        <w:t xml:space="preserve">            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 </w:t>
      </w:r>
      <w:r w:rsidR="00824D30">
        <w:rPr>
          <w:rFonts w:ascii="Angsana New" w:eastAsia="Calibri" w:hAnsi="Angsana New" w:cs="Angsana New"/>
          <w:sz w:val="32"/>
          <w:szCs w:val="32"/>
        </w:rPr>
        <w:t>4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</w:t>
      </w:r>
      <w:r w:rsidR="007B075D">
        <w:rPr>
          <w:rFonts w:ascii="Angsana New" w:eastAsia="Calibri" w:hAnsi="Angsana New" w:cs="Angsana New"/>
          <w:sz w:val="32"/>
          <w:szCs w:val="32"/>
        </w:rPr>
        <w:t xml:space="preserve"> (31 </w:t>
      </w:r>
      <w:r w:rsidR="007B075D">
        <w:rPr>
          <w:rFonts w:ascii="Angsana New" w:eastAsia="Calibri" w:hAnsi="Angsana New" w:cs="Angsana New" w:hint="cs"/>
          <w:sz w:val="32"/>
          <w:szCs w:val="32"/>
          <w:cs/>
        </w:rPr>
        <w:t xml:space="preserve">ธันวาคม </w:t>
      </w:r>
      <w:r w:rsidR="007B075D">
        <w:rPr>
          <w:rFonts w:ascii="Angsana New" w:eastAsia="Calibri" w:hAnsi="Angsana New" w:cs="Angsana New"/>
          <w:sz w:val="32"/>
          <w:szCs w:val="32"/>
        </w:rPr>
        <w:t xml:space="preserve">2561: 4 </w:t>
      </w:r>
      <w:r w:rsidR="007B075D">
        <w:rPr>
          <w:rFonts w:ascii="Angsana New" w:eastAsia="Calibri" w:hAnsi="Angsana New" w:cs="Angsana New" w:hint="cs"/>
          <w:sz w:val="32"/>
          <w:szCs w:val="32"/>
          <w:cs/>
        </w:rPr>
        <w:t>ล้านบาท)</w:t>
      </w:r>
    </w:p>
    <w:p w:rsidR="006C7002" w:rsidRDefault="006C7002">
      <w:pPr>
        <w:widowControl/>
        <w:overflowPunct/>
        <w:autoSpaceDE/>
        <w:autoSpaceDN/>
        <w:adjustRightInd/>
        <w:textAlignment w:val="auto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br w:type="page"/>
      </w:r>
    </w:p>
    <w:p w:rsidR="00124CC0" w:rsidRPr="007620A8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</w:rPr>
        <w:lastRenderedPageBreak/>
        <w:t>2</w:t>
      </w:r>
      <w:r w:rsidR="006C7002">
        <w:rPr>
          <w:rFonts w:ascii="Angsana New" w:eastAsia="Calibri" w:hAnsi="Angsana New" w:cs="Angsana New"/>
          <w:sz w:val="32"/>
          <w:szCs w:val="32"/>
        </w:rPr>
        <w:t>4</w:t>
      </w:r>
      <w:r>
        <w:rPr>
          <w:rFonts w:ascii="Angsana New" w:eastAsia="Calibri" w:hAnsi="Angsana New" w:cs="Angsana New" w:hint="cs"/>
          <w:sz w:val="32"/>
          <w:szCs w:val="32"/>
          <w:cs/>
        </w:rPr>
        <w:t>.</w:t>
      </w:r>
      <w:r>
        <w:rPr>
          <w:rFonts w:ascii="Angsana New" w:eastAsia="Calibri" w:hAnsi="Angsana New" w:cs="Angsana New"/>
          <w:sz w:val="32"/>
          <w:szCs w:val="32"/>
        </w:rPr>
        <w:t>3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ab/>
        <w:t xml:space="preserve">บริษัทย่อย </w:t>
      </w:r>
      <w:r w:rsidRPr="007620A8">
        <w:rPr>
          <w:rFonts w:ascii="Angsana New" w:eastAsia="Calibri" w:hAnsi="Angsana New" w:cs="Angsana New" w:hint="cs"/>
          <w:sz w:val="32"/>
          <w:szCs w:val="32"/>
        </w:rPr>
        <w:t>2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แห่งถูกฟ้องร้องจากผู้เคยซื้อบ้านและผู้เช่าโครงการอสังหาริมทรัพย์ และเรียกเงินที่</w:t>
      </w:r>
      <w:r>
        <w:rPr>
          <w:rFonts w:ascii="Angsana New" w:eastAsia="Calibri" w:hAnsi="Angsana New" w:cs="Angsana New"/>
          <w:sz w:val="32"/>
          <w:szCs w:val="32"/>
        </w:rPr>
        <w:t xml:space="preserve">               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เคยชำระคืนจำนวน 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4.1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ล้านบาทพร้อมดอกเบี้ยร้อยละ </w:t>
      </w:r>
      <w:r w:rsidRPr="007620A8">
        <w:rPr>
          <w:rFonts w:ascii="Angsana New" w:eastAsia="Calibri" w:hAnsi="Angsana New" w:cs="Angsana New" w:hint="cs"/>
          <w:sz w:val="32"/>
          <w:szCs w:val="32"/>
        </w:rPr>
        <w:t>15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2.9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ล้านบาทนับจากวันฟ้อง ในวันที่ </w:t>
      </w:r>
      <w:r w:rsidRPr="007620A8">
        <w:rPr>
          <w:rFonts w:ascii="Angsana New" w:eastAsia="Calibri" w:hAnsi="Angsana New" w:cs="Angsana New" w:hint="cs"/>
          <w:sz w:val="32"/>
          <w:szCs w:val="32"/>
        </w:rPr>
        <w:t>15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สิงหาคม </w:t>
      </w:r>
      <w:r w:rsidRPr="007620A8">
        <w:rPr>
          <w:rFonts w:ascii="Angsana New" w:eastAsia="Calibri" w:hAnsi="Angsana New" w:cs="Angsana New" w:hint="cs"/>
          <w:sz w:val="32"/>
          <w:szCs w:val="32"/>
        </w:rPr>
        <w:t>2561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ศาลจังหวัดภูเก็ตพิพากษาให้บริษัทย่อยทั้ง 2 แห่งชำระเงินคืนให้โจทก์เป็นจำนวนเงิน </w:t>
      </w:r>
      <w:r w:rsidRPr="007620A8">
        <w:rPr>
          <w:rFonts w:ascii="Angsana New" w:eastAsia="Calibri" w:hAnsi="Angsana New" w:cs="Angsana New" w:hint="cs"/>
          <w:sz w:val="32"/>
          <w:szCs w:val="32"/>
        </w:rPr>
        <w:t xml:space="preserve">1.4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พร้อมกับดอกเบี้ยร้อยละ </w:t>
      </w:r>
      <w:r w:rsidRPr="007620A8">
        <w:rPr>
          <w:rFonts w:ascii="Angsana New" w:eastAsia="Calibri" w:hAnsi="Angsana New" w:cs="Angsana New" w:hint="cs"/>
          <w:sz w:val="32"/>
          <w:szCs w:val="32"/>
        </w:rPr>
        <w:t>7.5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 นับถัดจากวันฟ้องจนกว่าจะได้ชำระเสร็จสิ้น</w:t>
      </w:r>
    </w:p>
    <w:p w:rsidR="00124CC0" w:rsidRPr="007620A8" w:rsidRDefault="00124CC0" w:rsidP="00124CC0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7620A8">
        <w:rPr>
          <w:rFonts w:ascii="Angsana New" w:eastAsia="Calibri" w:hAnsi="Angsana New" w:cs="Angsana New" w:hint="cs"/>
          <w:sz w:val="32"/>
          <w:szCs w:val="32"/>
          <w:cs/>
        </w:rPr>
        <w:tab/>
        <w:t>อย่างไรก็ตาม บริษัทย่อยอยู่ระหว่างการต่อสู้คดี ทนายความของกลุ่มบริษัทและฝ่ายบริหารเชื่อมั่นว่ากลุ่มบริษัทจะไม่ได้รับความเสียหายจากคดี กลุ่มบริษัทจึงไม่ได้บันทึกประมาณการหนี้สินใน</w:t>
      </w:r>
      <w:r>
        <w:rPr>
          <w:rFonts w:ascii="Angsana New" w:eastAsia="Calibri" w:hAnsi="Angsana New" w:cs="Angsana New"/>
          <w:sz w:val="32"/>
          <w:szCs w:val="32"/>
        </w:rPr>
        <w:t xml:space="preserve">                    </w:t>
      </w:r>
      <w:r w:rsidRPr="007620A8">
        <w:rPr>
          <w:rFonts w:ascii="Angsana New" w:eastAsia="Calibri" w:hAnsi="Angsana New" w:cs="Angsana New" w:hint="cs"/>
          <w:sz w:val="32"/>
          <w:szCs w:val="32"/>
          <w:cs/>
        </w:rPr>
        <w:t xml:space="preserve">งบการเงิน </w:t>
      </w:r>
    </w:p>
    <w:p w:rsidR="00066CEB" w:rsidRPr="00066CEB" w:rsidRDefault="00066CEB" w:rsidP="00124CC0">
      <w:pPr>
        <w:spacing w:before="120" w:after="120" w:line="380" w:lineRule="exact"/>
        <w:ind w:left="547" w:hanging="547"/>
        <w:jc w:val="both"/>
        <w:rPr>
          <w:rFonts w:ascii="Arial" w:hAnsi="Arial" w:cs="Arial"/>
          <w:b/>
          <w:bCs/>
          <w:sz w:val="22"/>
          <w:szCs w:val="22"/>
          <w:highlight w:val="yellow"/>
        </w:rPr>
      </w:pPr>
      <w:r w:rsidRPr="00C97E1A">
        <w:rPr>
          <w:rFonts w:ascii="Angsana New" w:hAnsi="Angsana New" w:cs="Angsana New"/>
          <w:b/>
          <w:bCs/>
          <w:sz w:val="32"/>
          <w:szCs w:val="32"/>
        </w:rPr>
        <w:t>2</w:t>
      </w:r>
      <w:r w:rsidR="006C7002">
        <w:rPr>
          <w:rFonts w:ascii="Angsana New" w:hAnsi="Angsana New" w:cs="Angsana New"/>
          <w:b/>
          <w:bCs/>
          <w:sz w:val="32"/>
          <w:szCs w:val="32"/>
        </w:rPr>
        <w:t>5</w:t>
      </w:r>
      <w:r w:rsidRPr="00C97E1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.     </w:t>
      </w:r>
      <w:r w:rsidR="00C97E1A" w:rsidRPr="00E90ACA">
        <w:rPr>
          <w:rFonts w:ascii="Arial" w:hAnsi="Arial" w:cs="Arial"/>
          <w:b/>
          <w:bCs/>
          <w:sz w:val="22"/>
          <w:szCs w:val="22"/>
          <w:highlight w:val="yellow"/>
        </w:rPr>
        <w:tab/>
      </w:r>
      <w:r w:rsidRPr="00D92254">
        <w:rPr>
          <w:rFonts w:ascii="Angsana New" w:hAnsi="Angsana New" w:cs="Angsana New" w:hint="cs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:rsidR="00066CEB" w:rsidRPr="007620A8" w:rsidRDefault="00066CEB" w:rsidP="00066CEB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377B9E">
        <w:rPr>
          <w:rFonts w:ascii="Angsana New" w:hAnsi="Angsana New" w:cs="Angsana New"/>
          <w:sz w:val="32"/>
          <w:szCs w:val="32"/>
        </w:rPr>
        <w:t>2</w:t>
      </w:r>
      <w:r w:rsidR="006C7002" w:rsidRPr="00377B9E">
        <w:rPr>
          <w:rFonts w:ascii="Angsana New" w:hAnsi="Angsana New" w:cs="Angsana New"/>
          <w:sz w:val="32"/>
          <w:szCs w:val="32"/>
        </w:rPr>
        <w:t>5</w:t>
      </w:r>
      <w:r w:rsidRPr="00377B9E">
        <w:rPr>
          <w:rFonts w:ascii="Angsana New" w:hAnsi="Angsana New" w:cs="Angsana New" w:hint="cs"/>
          <w:sz w:val="32"/>
          <w:szCs w:val="32"/>
          <w:cs/>
        </w:rPr>
        <w:t>.</w:t>
      </w:r>
      <w:r w:rsidRPr="00377B9E">
        <w:rPr>
          <w:rFonts w:ascii="Angsana New" w:hAnsi="Angsana New" w:cs="Angsana New"/>
          <w:sz w:val="32"/>
          <w:szCs w:val="32"/>
        </w:rPr>
        <w:t>1</w:t>
      </w:r>
      <w:r w:rsidRPr="00C97E1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   </w:t>
      </w:r>
      <w:r>
        <w:rPr>
          <w:rFonts w:ascii="Angsana New" w:eastAsia="Calibri" w:hAnsi="Angsana New"/>
          <w:sz w:val="32"/>
          <w:szCs w:val="32"/>
        </w:rPr>
        <w:tab/>
      </w:r>
      <w:r w:rsidRPr="007620A8">
        <w:rPr>
          <w:rFonts w:ascii="Angsana New" w:hAnsi="Angsana New" w:cs="Angsana New" w:hint="cs"/>
          <w:sz w:val="32"/>
          <w:szCs w:val="32"/>
          <w:cs/>
        </w:rPr>
        <w:t>เมื่อวันที่</w:t>
      </w:r>
      <w:r>
        <w:rPr>
          <w:rFonts w:ascii="Angsana New" w:hAnsi="Angsana New" w:cs="Angsana New"/>
          <w:sz w:val="32"/>
          <w:szCs w:val="32"/>
        </w:rPr>
        <w:t xml:space="preserve"> 26</w:t>
      </w:r>
      <w:r w:rsidRPr="007620A8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 w:hint="cs"/>
          <w:sz w:val="32"/>
          <w:szCs w:val="32"/>
          <w:cs/>
        </w:rPr>
        <w:t>เมษายน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620A8">
        <w:rPr>
          <w:rFonts w:ascii="Angsana New" w:hAnsi="Angsana New" w:cs="Angsana New"/>
          <w:sz w:val="32"/>
          <w:szCs w:val="32"/>
        </w:rPr>
        <w:t xml:space="preserve">2562 </w:t>
      </w:r>
      <w:r w:rsidRPr="007620A8">
        <w:rPr>
          <w:rFonts w:ascii="Angsana New" w:hAnsi="Angsana New" w:cs="Angsana New" w:hint="cs"/>
          <w:sz w:val="32"/>
          <w:szCs w:val="32"/>
          <w:cs/>
        </w:rPr>
        <w:t>ที่ประชุม</w:t>
      </w:r>
      <w:r w:rsidR="00561422">
        <w:rPr>
          <w:rFonts w:ascii="Angsana New" w:hAnsi="Angsana New" w:cs="Angsana New" w:hint="cs"/>
          <w:sz w:val="32"/>
          <w:szCs w:val="32"/>
          <w:cs/>
        </w:rPr>
        <w:t>สามัญ</w:t>
      </w:r>
      <w:r w:rsidR="00824D30">
        <w:rPr>
          <w:rFonts w:ascii="Angsana New" w:hAnsi="Angsana New" w:cs="Angsana New" w:hint="cs"/>
          <w:sz w:val="32"/>
          <w:szCs w:val="32"/>
          <w:cs/>
        </w:rPr>
        <w:t>ผู้ถือหุ้นของบริษัทฯ</w:t>
      </w:r>
      <w:r w:rsidRPr="007620A8">
        <w:rPr>
          <w:rFonts w:ascii="Angsana New" w:hAnsi="Angsana New" w:cs="Angsana New" w:hint="cs"/>
          <w:sz w:val="32"/>
          <w:szCs w:val="32"/>
          <w:cs/>
        </w:rPr>
        <w:t>มีมติอนุมัติการ</w:t>
      </w:r>
      <w:r w:rsidRPr="007620A8">
        <w:rPr>
          <w:rFonts w:ascii="Angsana New" w:hAnsi="Angsana New" w:cs="Angsana New"/>
          <w:sz w:val="32"/>
          <w:szCs w:val="32"/>
          <w:cs/>
        </w:rPr>
        <w:t>จ่ายปันผล</w:t>
      </w:r>
      <w:r w:rsidRPr="007620A8">
        <w:rPr>
          <w:rFonts w:ascii="Angsana New" w:hAnsi="Angsana New" w:cs="Angsana New" w:hint="cs"/>
          <w:sz w:val="32"/>
          <w:szCs w:val="32"/>
          <w:cs/>
        </w:rPr>
        <w:t>จาก</w:t>
      </w:r>
      <w:r w:rsidR="00561422">
        <w:rPr>
          <w:rFonts w:ascii="Angsana New" w:hAnsi="Angsana New" w:cs="Angsana New" w:hint="cs"/>
          <w:sz w:val="32"/>
          <w:szCs w:val="32"/>
          <w:cs/>
        </w:rPr>
        <w:t xml:space="preserve">          </w:t>
      </w:r>
      <w:r w:rsidRPr="007620A8">
        <w:rPr>
          <w:rFonts w:ascii="Angsana New" w:hAnsi="Angsana New" w:cs="Angsana New" w:hint="cs"/>
          <w:sz w:val="32"/>
          <w:szCs w:val="32"/>
          <w:cs/>
        </w:rPr>
        <w:t>กำไรสะสม</w:t>
      </w:r>
      <w:r w:rsidR="0056142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7620A8">
        <w:rPr>
          <w:rFonts w:ascii="Angsana New" w:hAnsi="Angsana New" w:cs="Angsana New"/>
          <w:sz w:val="32"/>
          <w:szCs w:val="32"/>
        </w:rPr>
        <w:t xml:space="preserve">31 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ธันวาคม </w:t>
      </w:r>
      <w:r w:rsidRPr="007620A8">
        <w:rPr>
          <w:rFonts w:ascii="Angsana New" w:hAnsi="Angsana New" w:cs="Angsana New"/>
          <w:sz w:val="32"/>
          <w:szCs w:val="32"/>
        </w:rPr>
        <w:t xml:space="preserve">2561 </w:t>
      </w:r>
      <w:r w:rsidRPr="007620A8">
        <w:rPr>
          <w:rFonts w:ascii="Angsana New" w:hAnsi="Angsana New" w:cs="Angsana New"/>
          <w:sz w:val="32"/>
          <w:szCs w:val="32"/>
          <w:cs/>
        </w:rPr>
        <w:t>โดยจ่ายปันผลเป็นเงินสดในอัตรา</w:t>
      </w:r>
      <w:r w:rsidRPr="007620A8">
        <w:rPr>
          <w:rFonts w:ascii="Angsana New" w:hAnsi="Angsana New" w:cs="Angsana New" w:hint="cs"/>
          <w:sz w:val="32"/>
          <w:szCs w:val="32"/>
          <w:cs/>
        </w:rPr>
        <w:t>หุ้นละ</w:t>
      </w:r>
      <w:r w:rsidRPr="007620A8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</w:rPr>
        <w:t>0.41</w:t>
      </w:r>
      <w:r w:rsidRPr="007620A8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7620A8">
        <w:rPr>
          <w:rFonts w:ascii="Angsana New" w:hAnsi="Angsana New" w:cs="Angsana New"/>
          <w:sz w:val="32"/>
          <w:szCs w:val="32"/>
          <w:cs/>
        </w:rPr>
        <w:t xml:space="preserve">บาท </w:t>
      </w:r>
      <w:r w:rsidR="003E1032">
        <w:rPr>
          <w:rFonts w:ascii="Angsana New" w:hAnsi="Angsana New" w:cs="Angsana New" w:hint="cs"/>
          <w:sz w:val="32"/>
          <w:szCs w:val="32"/>
          <w:cs/>
        </w:rPr>
        <w:t>รวมเป็น</w:t>
      </w:r>
      <w:r w:rsidR="0056142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3E1032">
        <w:rPr>
          <w:rFonts w:ascii="Angsana New" w:hAnsi="Angsana New" w:cs="Angsana New" w:hint="cs"/>
          <w:sz w:val="32"/>
          <w:szCs w:val="32"/>
          <w:cs/>
        </w:rPr>
        <w:t>เงินปันผลที่ต้องจ่ายทั้งสิ้น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>
        <w:rPr>
          <w:rFonts w:ascii="Angsana New" w:hAnsi="Angsana New" w:cs="Angsana New"/>
          <w:sz w:val="32"/>
          <w:szCs w:val="32"/>
        </w:rPr>
        <w:t xml:space="preserve">68.3 </w:t>
      </w:r>
      <w:r>
        <w:rPr>
          <w:rFonts w:ascii="Angsana New" w:hAnsi="Angsana New" w:cs="Angsana New" w:hint="cs"/>
          <w:sz w:val="32"/>
          <w:szCs w:val="32"/>
          <w:cs/>
        </w:rPr>
        <w:t>ล้านบาท</w:t>
      </w:r>
      <w:r w:rsidRPr="007620A8">
        <w:rPr>
          <w:rFonts w:ascii="Angsana New" w:hAnsi="Angsana New" w:cs="Angsana New"/>
          <w:sz w:val="32"/>
          <w:szCs w:val="32"/>
        </w:rPr>
        <w:t> </w:t>
      </w:r>
    </w:p>
    <w:p w:rsidR="004372E7" w:rsidRPr="007B075D" w:rsidRDefault="004372E7" w:rsidP="004372E7">
      <w:pPr>
        <w:tabs>
          <w:tab w:val="left" w:pos="540"/>
        </w:tabs>
        <w:spacing w:before="120" w:after="120"/>
        <w:jc w:val="thaiDistribute"/>
        <w:outlineLvl w:val="0"/>
        <w:rPr>
          <w:rFonts w:ascii="Angsana New" w:hAnsi="Angsana New" w:cs="Angsana New"/>
          <w:sz w:val="32"/>
          <w:szCs w:val="32"/>
        </w:rPr>
      </w:pPr>
      <w:r w:rsidRPr="007B075D">
        <w:rPr>
          <w:rFonts w:ascii="Angsana New" w:hAnsi="Angsana New" w:cs="Angsana New"/>
          <w:sz w:val="32"/>
          <w:szCs w:val="32"/>
        </w:rPr>
        <w:t>2</w:t>
      </w:r>
      <w:r w:rsidR="006C7002" w:rsidRPr="007B075D">
        <w:rPr>
          <w:rFonts w:ascii="Angsana New" w:hAnsi="Angsana New" w:cs="Angsana New"/>
          <w:sz w:val="32"/>
          <w:szCs w:val="32"/>
        </w:rPr>
        <w:t>5</w:t>
      </w:r>
      <w:r w:rsidRPr="007B075D">
        <w:rPr>
          <w:rFonts w:ascii="Angsana New" w:hAnsi="Angsana New" w:cs="Angsana New"/>
          <w:sz w:val="32"/>
          <w:szCs w:val="32"/>
          <w:cs/>
        </w:rPr>
        <w:t>.</w:t>
      </w:r>
      <w:r w:rsidRPr="007B075D">
        <w:rPr>
          <w:rFonts w:ascii="Angsana New" w:hAnsi="Angsana New" w:cs="Angsana New"/>
          <w:sz w:val="32"/>
          <w:szCs w:val="32"/>
        </w:rPr>
        <w:t>2</w:t>
      </w:r>
      <w:r w:rsidRPr="007B075D">
        <w:rPr>
          <w:rFonts w:ascii="Angsana New" w:hAnsi="Angsana New" w:cs="Angsana New"/>
          <w:sz w:val="32"/>
          <w:szCs w:val="32"/>
          <w:cs/>
        </w:rPr>
        <w:t xml:space="preserve">   การแก้ไขกฎหมายที่เกี่ยวข้องกับอัตราค่าชดเชยกรณีเลิกจ้าง</w:t>
      </w:r>
    </w:p>
    <w:p w:rsidR="004372E7" w:rsidRPr="00377B9E" w:rsidRDefault="004372E7" w:rsidP="00377B9E">
      <w:pPr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E27D0B">
        <w:rPr>
          <w:rFonts w:ascii="Angsana New" w:hAnsi="Angsana New" w:hint="cs"/>
          <w:b/>
          <w:bCs/>
          <w:sz w:val="32"/>
          <w:szCs w:val="32"/>
          <w:cs/>
        </w:rPr>
        <w:t xml:space="preserve"> </w:t>
      </w:r>
      <w:r w:rsidRPr="00E27D0B">
        <w:rPr>
          <w:rFonts w:ascii="Angsana New" w:hAnsi="Angsana New"/>
          <w:b/>
          <w:bCs/>
          <w:sz w:val="32"/>
          <w:szCs w:val="32"/>
          <w:cs/>
        </w:rPr>
        <w:tab/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เมื่อวันที่ </w:t>
      </w:r>
      <w:r w:rsidRPr="00377B9E">
        <w:rPr>
          <w:rFonts w:ascii="Angsana New" w:hAnsi="Angsana New" w:cs="Angsana New"/>
          <w:sz w:val="32"/>
          <w:szCs w:val="32"/>
        </w:rPr>
        <w:t xml:space="preserve">5 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เมษายน </w:t>
      </w:r>
      <w:r w:rsidRPr="00377B9E">
        <w:rPr>
          <w:rFonts w:ascii="Angsana New" w:hAnsi="Angsana New" w:cs="Angsana New"/>
          <w:sz w:val="32"/>
          <w:szCs w:val="32"/>
        </w:rPr>
        <w:t>256</w:t>
      </w:r>
      <w:r w:rsidRPr="00377B9E">
        <w:rPr>
          <w:rFonts w:ascii="Angsana New" w:hAnsi="Angsana New" w:cs="Angsana New" w:hint="cs"/>
          <w:sz w:val="32"/>
          <w:szCs w:val="32"/>
          <w:cs/>
        </w:rPr>
        <w:t>2</w:t>
      </w:r>
      <w:r w:rsidRPr="00377B9E">
        <w:rPr>
          <w:rFonts w:ascii="Angsana New" w:hAnsi="Angsana New" w:cs="Angsana New"/>
          <w:sz w:val="32"/>
          <w:szCs w:val="32"/>
        </w:rPr>
        <w:t xml:space="preserve"> </w:t>
      </w:r>
      <w:r w:rsidRPr="00377B9E">
        <w:rPr>
          <w:rFonts w:ascii="Angsana New" w:hAnsi="Angsana New" w:cs="Angsana New"/>
          <w:sz w:val="32"/>
          <w:szCs w:val="32"/>
          <w:cs/>
        </w:rPr>
        <w:t>พระราชบัญญัติคุ้มครองแรงงาน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 (ฉบับที่ </w:t>
      </w:r>
      <w:r w:rsidRPr="00377B9E">
        <w:rPr>
          <w:rFonts w:ascii="Angsana New" w:hAnsi="Angsana New" w:cs="Angsana New"/>
          <w:sz w:val="32"/>
          <w:szCs w:val="32"/>
        </w:rPr>
        <w:t xml:space="preserve">7) 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พ.ศ. </w:t>
      </w:r>
      <w:r w:rsidRPr="00377B9E">
        <w:rPr>
          <w:rFonts w:ascii="Angsana New" w:hAnsi="Angsana New" w:cs="Angsana New"/>
          <w:sz w:val="32"/>
          <w:szCs w:val="32"/>
        </w:rPr>
        <w:t xml:space="preserve">2562 </w:t>
      </w:r>
      <w:r w:rsidRPr="00377B9E">
        <w:rPr>
          <w:rFonts w:ascii="Angsana New" w:hAnsi="Angsana New" w:cs="Angsana New" w:hint="cs"/>
          <w:sz w:val="32"/>
          <w:szCs w:val="32"/>
          <w:cs/>
        </w:rPr>
        <w:t>ได้ประกาศลงใน              ราชกิจจานุเบกษา</w:t>
      </w:r>
      <w:r w:rsidRPr="00377B9E">
        <w:rPr>
          <w:rFonts w:ascii="Angsana New" w:hAnsi="Angsana New" w:cs="Angsana New"/>
          <w:sz w:val="32"/>
          <w:szCs w:val="32"/>
        </w:rPr>
        <w:t xml:space="preserve"> </w:t>
      </w:r>
      <w:r w:rsidRPr="00377B9E">
        <w:rPr>
          <w:rFonts w:ascii="Angsana New" w:hAnsi="Angsana New" w:cs="Angsana New" w:hint="cs"/>
          <w:sz w:val="32"/>
          <w:szCs w:val="32"/>
          <w:cs/>
        </w:rPr>
        <w:t>ซึ่งได้กำหนดอั</w:t>
      </w:r>
      <w:r w:rsidRPr="00377B9E">
        <w:rPr>
          <w:rFonts w:ascii="Angsana New" w:hAnsi="Angsana New" w:cs="Angsana New"/>
          <w:sz w:val="32"/>
          <w:szCs w:val="32"/>
          <w:cs/>
        </w:rPr>
        <w:t>ตราค่าชดเชยเพิ่มเติมกรณีนายจ้างเลิกจ้าง</w:t>
      </w:r>
      <w:r w:rsidRPr="00377B9E">
        <w:rPr>
          <w:rFonts w:ascii="Angsana New" w:hAnsi="Angsana New" w:cs="Angsana New"/>
          <w:sz w:val="32"/>
          <w:szCs w:val="32"/>
        </w:rPr>
        <w:t xml:space="preserve"> </w:t>
      </w:r>
      <w:r w:rsidRPr="00377B9E">
        <w:rPr>
          <w:rFonts w:ascii="Angsana New" w:hAnsi="Angsana New" w:cs="Angsana New"/>
          <w:sz w:val="32"/>
          <w:szCs w:val="32"/>
          <w:cs/>
        </w:rPr>
        <w:t xml:space="preserve">สำหรับลูกจ้างซึ่งทำงานติดต่อกันครบ </w:t>
      </w:r>
      <w:r w:rsidRPr="00377B9E">
        <w:rPr>
          <w:rFonts w:ascii="Angsana New" w:hAnsi="Angsana New" w:cs="Angsana New"/>
          <w:sz w:val="32"/>
          <w:szCs w:val="32"/>
        </w:rPr>
        <w:t>20</w:t>
      </w:r>
      <w:r w:rsidRPr="00377B9E">
        <w:rPr>
          <w:rFonts w:ascii="Angsana New" w:hAnsi="Angsana New" w:cs="Angsana New"/>
          <w:sz w:val="32"/>
          <w:szCs w:val="32"/>
          <w:cs/>
        </w:rPr>
        <w:t xml:space="preserve"> ปีขึ้นไปให้มีสิทธิได้รับค่าชดเชยไม่น้อยกว่าค่าจ้างอัตราสุดท้าย </w:t>
      </w:r>
      <w:r w:rsidRPr="00377B9E">
        <w:rPr>
          <w:rFonts w:ascii="Angsana New" w:hAnsi="Angsana New" w:cs="Angsana New"/>
          <w:sz w:val="32"/>
          <w:szCs w:val="32"/>
        </w:rPr>
        <w:t>400</w:t>
      </w:r>
      <w:r w:rsidRPr="00377B9E">
        <w:rPr>
          <w:rFonts w:ascii="Angsana New" w:hAnsi="Angsana New" w:cs="Angsana New"/>
          <w:sz w:val="32"/>
          <w:szCs w:val="32"/>
          <w:cs/>
        </w:rPr>
        <w:t xml:space="preserve"> วัน</w:t>
      </w:r>
      <w:r w:rsidRPr="00377B9E">
        <w:rPr>
          <w:rFonts w:ascii="Angsana New" w:hAnsi="Angsana New" w:cs="Angsana New"/>
          <w:sz w:val="32"/>
          <w:szCs w:val="32"/>
        </w:rPr>
        <w:t xml:space="preserve"> 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กฎหมายดังกล่าวจะมีผลบังคับใช้ตั้งแต่วันที่ </w:t>
      </w:r>
      <w:r w:rsidRPr="00377B9E">
        <w:rPr>
          <w:rFonts w:ascii="Angsana New" w:hAnsi="Angsana New" w:cs="Angsana New"/>
          <w:sz w:val="32"/>
          <w:szCs w:val="32"/>
        </w:rPr>
        <w:t xml:space="preserve">5 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พฤษภาคม </w:t>
      </w:r>
      <w:r w:rsidRPr="00377B9E">
        <w:rPr>
          <w:rFonts w:ascii="Angsana New" w:hAnsi="Angsana New" w:cs="Angsana New"/>
          <w:sz w:val="32"/>
          <w:szCs w:val="32"/>
        </w:rPr>
        <w:t xml:space="preserve">2562 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เป็นต้นไป การเปลี่ยนแปลงดังกล่าวถือเป็นการแก้ไขโครงการสำหรับโครงการผลประโยชน์หลังออกจากงาน และมีผลกระทบให้บริษัทฯและบริษัทย่อยมีหนี้สินสำรองผลประโยชน์ระยะยาวของพนักงานเพิ่มขึ้น </w:t>
      </w:r>
      <w:r w:rsidR="006C7002" w:rsidRPr="00377B9E">
        <w:rPr>
          <w:rFonts w:ascii="Angsana New" w:hAnsi="Angsana New" w:cs="Angsana New"/>
          <w:sz w:val="32"/>
          <w:szCs w:val="32"/>
        </w:rPr>
        <w:t>7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 ล้านบาท (เฉพาะของบริษัทฯ</w:t>
      </w:r>
      <w:r w:rsidRPr="00377B9E">
        <w:rPr>
          <w:rFonts w:ascii="Angsana New" w:hAnsi="Angsana New" w:cs="Angsana New"/>
          <w:sz w:val="32"/>
          <w:szCs w:val="32"/>
        </w:rPr>
        <w:t xml:space="preserve">: </w:t>
      </w:r>
      <w:r w:rsidR="006C7002" w:rsidRPr="00377B9E">
        <w:rPr>
          <w:rFonts w:ascii="Angsana New" w:hAnsi="Angsana New" w:cs="Angsana New"/>
          <w:sz w:val="32"/>
          <w:szCs w:val="32"/>
        </w:rPr>
        <w:t>2</w:t>
      </w:r>
      <w:r w:rsidRPr="00377B9E">
        <w:rPr>
          <w:rFonts w:ascii="Angsana New" w:hAnsi="Angsana New" w:cs="Angsana New"/>
          <w:sz w:val="32"/>
          <w:szCs w:val="32"/>
        </w:rPr>
        <w:t xml:space="preserve"> 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ล้านบาท) </w:t>
      </w:r>
      <w:r w:rsidRPr="00377B9E">
        <w:rPr>
          <w:rFonts w:ascii="Angsana New" w:hAnsi="Angsana New" w:cs="Angsana New"/>
          <w:sz w:val="32"/>
          <w:szCs w:val="32"/>
          <w:cs/>
        </w:rPr>
        <w:t>บริษัทฯและบริษัทย่อยจะบันทึกผลกระทบจากการเปลี่ยนแปลงดังกล่าว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โดยรับรู้ต้นทุนบริการในอดีตเป็นค่าใช้จ่ายทันทีในงบกำไรขาดทุนของงวดที่กฎหมายมีผลบังคับใช้ คือไตรมาสที่สองของปี </w:t>
      </w:r>
      <w:r w:rsidRPr="00377B9E">
        <w:rPr>
          <w:rFonts w:ascii="Angsana New" w:hAnsi="Angsana New" w:cs="Angsana New"/>
          <w:sz w:val="32"/>
          <w:szCs w:val="32"/>
        </w:rPr>
        <w:t>2562</w:t>
      </w:r>
      <w:r w:rsidRPr="00377B9E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:rsidR="00C97E1A" w:rsidRPr="00C97E1A" w:rsidRDefault="00C97E1A" w:rsidP="004372E7">
      <w:pPr>
        <w:tabs>
          <w:tab w:val="left" w:pos="2160"/>
        </w:tabs>
        <w:spacing w:before="120" w:after="120" w:line="380" w:lineRule="exact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t xml:space="preserve"> </w:t>
      </w:r>
      <w:r w:rsidRPr="00C97E1A">
        <w:rPr>
          <w:rFonts w:ascii="Angsana New" w:hAnsi="Angsana New" w:cs="Angsana New"/>
          <w:b/>
          <w:bCs/>
          <w:sz w:val="32"/>
          <w:szCs w:val="32"/>
        </w:rPr>
        <w:t>2</w:t>
      </w:r>
      <w:r w:rsidR="00377B9E">
        <w:rPr>
          <w:rFonts w:ascii="Angsana New" w:hAnsi="Angsana New" w:cs="Angsana New"/>
          <w:b/>
          <w:bCs/>
          <w:sz w:val="32"/>
          <w:szCs w:val="32"/>
        </w:rPr>
        <w:t>6</w:t>
      </w:r>
      <w:r w:rsidRPr="00C97E1A">
        <w:rPr>
          <w:rFonts w:ascii="Angsana New" w:hAnsi="Angsana New" w:cs="Angsana New" w:hint="cs"/>
          <w:b/>
          <w:bCs/>
          <w:sz w:val="32"/>
          <w:szCs w:val="32"/>
          <w:cs/>
        </w:rPr>
        <w:t xml:space="preserve">.     </w:t>
      </w:r>
      <w:r w:rsidRPr="00C97E1A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Pr="00C97E1A">
        <w:rPr>
          <w:rFonts w:ascii="Angsana New" w:hAnsi="Angsana New" w:cs="Angsana New" w:hint="cs"/>
          <w:b/>
          <w:bCs/>
          <w:sz w:val="32"/>
          <w:szCs w:val="32"/>
          <w:cs/>
        </w:rPr>
        <w:t>ระหว่างกาล</w:t>
      </w:r>
    </w:p>
    <w:p w:rsidR="00C97E1A" w:rsidRPr="00EF41F9" w:rsidRDefault="00C97E1A" w:rsidP="00C97E1A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C97E1A">
        <w:rPr>
          <w:rFonts w:ascii="Angsana New" w:hAnsi="Angsana New" w:cs="Angsana New"/>
          <w:sz w:val="32"/>
          <w:szCs w:val="32"/>
        </w:rPr>
        <w:tab/>
      </w:r>
      <w:r w:rsidRPr="00C97E1A">
        <w:rPr>
          <w:rFonts w:ascii="Angsana New" w:hAnsi="Angsana New" w:cs="Angsana New"/>
          <w:sz w:val="32"/>
          <w:szCs w:val="32"/>
          <w:cs/>
        </w:rPr>
        <w:t>งบการเงินระหว่างกาลนี้ได้รับอนุมัติให้ออกโดยคณะกรรมการของบริษัทฯเมื่อวันที่</w:t>
      </w:r>
      <w:r w:rsidRPr="00C97E1A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C97E1A">
        <w:rPr>
          <w:rFonts w:ascii="Angsana New" w:hAnsi="Angsana New" w:cs="Angsana New"/>
          <w:sz w:val="32"/>
          <w:szCs w:val="32"/>
        </w:rPr>
        <w:t xml:space="preserve">9 </w:t>
      </w:r>
      <w:r w:rsidRPr="00C97E1A">
        <w:rPr>
          <w:rFonts w:ascii="Angsana New" w:hAnsi="Angsana New" w:cs="Angsana New" w:hint="cs"/>
          <w:sz w:val="32"/>
          <w:szCs w:val="32"/>
          <w:cs/>
        </w:rPr>
        <w:t>พฤษภาคม</w:t>
      </w:r>
      <w:r w:rsidRPr="00C97E1A">
        <w:rPr>
          <w:rFonts w:ascii="Angsana New" w:hAnsi="Angsana New" w:cs="Angsana New"/>
          <w:sz w:val="32"/>
          <w:szCs w:val="32"/>
        </w:rPr>
        <w:t xml:space="preserve"> 256</w:t>
      </w:r>
      <w:r w:rsidR="006C7002">
        <w:rPr>
          <w:rFonts w:ascii="Angsana New" w:hAnsi="Angsana New" w:cs="Angsana New"/>
          <w:sz w:val="32"/>
          <w:szCs w:val="32"/>
        </w:rPr>
        <w:t>2</w:t>
      </w:r>
    </w:p>
    <w:p w:rsidR="00F02A19" w:rsidRPr="00EF41F9" w:rsidRDefault="00F02A19" w:rsidP="00C97E1A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</w:p>
    <w:sectPr w:rsidR="00F02A19" w:rsidRPr="00EF41F9" w:rsidSect="008F5939">
      <w:headerReference w:type="default" r:id="rId8"/>
      <w:footerReference w:type="even" r:id="rId9"/>
      <w:footerReference w:type="default" r:id="rId10"/>
      <w:pgSz w:w="11909" w:h="16834" w:code="9"/>
      <w:pgMar w:top="1296" w:right="1080" w:bottom="1080" w:left="180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F00EA" w:rsidRDefault="002F00EA">
      <w:r>
        <w:separator/>
      </w:r>
    </w:p>
  </w:endnote>
  <w:endnote w:type="continuationSeparator" w:id="0">
    <w:p w:rsidR="002F00EA" w:rsidRDefault="002F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0EA" w:rsidRDefault="002F00EA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F00EA" w:rsidRDefault="002F00EA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0EA" w:rsidRPr="00E268EE" w:rsidRDefault="002F00EA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 w:rsidR="00511D4B">
      <w:rPr>
        <w:rStyle w:val="PageNumber"/>
        <w:rFonts w:ascii="Angsana New" w:hAnsi="Angsana New" w:cs="Angsana New"/>
        <w:noProof/>
        <w:sz w:val="32"/>
        <w:szCs w:val="32"/>
      </w:rPr>
      <w:t>29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:rsidR="002F00EA" w:rsidRDefault="002F00EA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F00EA" w:rsidRDefault="002F00EA">
      <w:r>
        <w:separator/>
      </w:r>
    </w:p>
  </w:footnote>
  <w:footnote w:type="continuationSeparator" w:id="0">
    <w:p w:rsidR="002F00EA" w:rsidRDefault="002F00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F00EA" w:rsidRPr="0034661D" w:rsidRDefault="002F00EA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2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5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8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9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0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1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1"/>
  </w:num>
  <w:num w:numId="11">
    <w:abstractNumId w:val="8"/>
  </w:num>
  <w:num w:numId="12">
    <w:abstractNumId w:val="1"/>
  </w:num>
  <w:num w:numId="13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50E5"/>
    <w:rsid w:val="00005541"/>
    <w:rsid w:val="0000685F"/>
    <w:rsid w:val="000068D1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20634"/>
    <w:rsid w:val="00020F5E"/>
    <w:rsid w:val="00022945"/>
    <w:rsid w:val="0002326F"/>
    <w:rsid w:val="00023E78"/>
    <w:rsid w:val="0002406F"/>
    <w:rsid w:val="00024BDD"/>
    <w:rsid w:val="00025615"/>
    <w:rsid w:val="00025B61"/>
    <w:rsid w:val="00025FE2"/>
    <w:rsid w:val="000266B4"/>
    <w:rsid w:val="000278D9"/>
    <w:rsid w:val="00030215"/>
    <w:rsid w:val="000318D6"/>
    <w:rsid w:val="0003201B"/>
    <w:rsid w:val="000327FA"/>
    <w:rsid w:val="00035151"/>
    <w:rsid w:val="00036662"/>
    <w:rsid w:val="00040576"/>
    <w:rsid w:val="00041B86"/>
    <w:rsid w:val="00042326"/>
    <w:rsid w:val="00042837"/>
    <w:rsid w:val="000431ED"/>
    <w:rsid w:val="00043488"/>
    <w:rsid w:val="00043C95"/>
    <w:rsid w:val="00044C48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21D"/>
    <w:rsid w:val="0006685B"/>
    <w:rsid w:val="00066C03"/>
    <w:rsid w:val="00066CEB"/>
    <w:rsid w:val="000670DF"/>
    <w:rsid w:val="00070DFF"/>
    <w:rsid w:val="00070FCF"/>
    <w:rsid w:val="000723C9"/>
    <w:rsid w:val="00072B55"/>
    <w:rsid w:val="000733DF"/>
    <w:rsid w:val="00074822"/>
    <w:rsid w:val="00075C6A"/>
    <w:rsid w:val="00075D00"/>
    <w:rsid w:val="0007660F"/>
    <w:rsid w:val="00077038"/>
    <w:rsid w:val="00077AE8"/>
    <w:rsid w:val="00080347"/>
    <w:rsid w:val="0008110F"/>
    <w:rsid w:val="000816E9"/>
    <w:rsid w:val="0008524F"/>
    <w:rsid w:val="000856B2"/>
    <w:rsid w:val="00085C23"/>
    <w:rsid w:val="00087F8C"/>
    <w:rsid w:val="0009163E"/>
    <w:rsid w:val="000917A1"/>
    <w:rsid w:val="00091882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A01F9"/>
    <w:rsid w:val="000A2471"/>
    <w:rsid w:val="000A398B"/>
    <w:rsid w:val="000A40FB"/>
    <w:rsid w:val="000A44B2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4A09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E0304"/>
    <w:rsid w:val="000E0355"/>
    <w:rsid w:val="000E1E3E"/>
    <w:rsid w:val="000E2610"/>
    <w:rsid w:val="000E3303"/>
    <w:rsid w:val="000E5827"/>
    <w:rsid w:val="000E6298"/>
    <w:rsid w:val="000E72EF"/>
    <w:rsid w:val="000E7EDA"/>
    <w:rsid w:val="000F015E"/>
    <w:rsid w:val="000F09CF"/>
    <w:rsid w:val="000F0CF9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FDC"/>
    <w:rsid w:val="001052B0"/>
    <w:rsid w:val="00106B37"/>
    <w:rsid w:val="00107173"/>
    <w:rsid w:val="00107DF4"/>
    <w:rsid w:val="00110976"/>
    <w:rsid w:val="00110A94"/>
    <w:rsid w:val="001112B9"/>
    <w:rsid w:val="0011553E"/>
    <w:rsid w:val="0011590E"/>
    <w:rsid w:val="001168AD"/>
    <w:rsid w:val="001174A3"/>
    <w:rsid w:val="0012058E"/>
    <w:rsid w:val="0012232A"/>
    <w:rsid w:val="00122D9C"/>
    <w:rsid w:val="00124CC0"/>
    <w:rsid w:val="00124CF0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484"/>
    <w:rsid w:val="001346BB"/>
    <w:rsid w:val="00134C1F"/>
    <w:rsid w:val="00136018"/>
    <w:rsid w:val="00140416"/>
    <w:rsid w:val="001408F1"/>
    <w:rsid w:val="001412C9"/>
    <w:rsid w:val="00144600"/>
    <w:rsid w:val="0014555C"/>
    <w:rsid w:val="0014757F"/>
    <w:rsid w:val="00147B6C"/>
    <w:rsid w:val="00151854"/>
    <w:rsid w:val="001521F2"/>
    <w:rsid w:val="00152AC6"/>
    <w:rsid w:val="00152FA3"/>
    <w:rsid w:val="00153159"/>
    <w:rsid w:val="00154F49"/>
    <w:rsid w:val="001550C1"/>
    <w:rsid w:val="00155987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496"/>
    <w:rsid w:val="00163533"/>
    <w:rsid w:val="00164162"/>
    <w:rsid w:val="00164466"/>
    <w:rsid w:val="00164DCF"/>
    <w:rsid w:val="00166E0D"/>
    <w:rsid w:val="00167731"/>
    <w:rsid w:val="00167B68"/>
    <w:rsid w:val="00170527"/>
    <w:rsid w:val="001719D8"/>
    <w:rsid w:val="0017537B"/>
    <w:rsid w:val="00176933"/>
    <w:rsid w:val="00176EEC"/>
    <w:rsid w:val="00180B0E"/>
    <w:rsid w:val="00181A68"/>
    <w:rsid w:val="001821FE"/>
    <w:rsid w:val="0018327A"/>
    <w:rsid w:val="001839C7"/>
    <w:rsid w:val="0018450D"/>
    <w:rsid w:val="0018506E"/>
    <w:rsid w:val="001855E8"/>
    <w:rsid w:val="0018563A"/>
    <w:rsid w:val="0018629F"/>
    <w:rsid w:val="0018651E"/>
    <w:rsid w:val="001865C2"/>
    <w:rsid w:val="001866F3"/>
    <w:rsid w:val="00187608"/>
    <w:rsid w:val="0018796D"/>
    <w:rsid w:val="00187CA5"/>
    <w:rsid w:val="0019057D"/>
    <w:rsid w:val="00190B4C"/>
    <w:rsid w:val="00191004"/>
    <w:rsid w:val="001913F4"/>
    <w:rsid w:val="001918BF"/>
    <w:rsid w:val="00192246"/>
    <w:rsid w:val="00192968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37B"/>
    <w:rsid w:val="001A41B0"/>
    <w:rsid w:val="001A53D8"/>
    <w:rsid w:val="001A58E4"/>
    <w:rsid w:val="001A6337"/>
    <w:rsid w:val="001B1642"/>
    <w:rsid w:val="001B19A9"/>
    <w:rsid w:val="001B29B1"/>
    <w:rsid w:val="001B2A9A"/>
    <w:rsid w:val="001B35F3"/>
    <w:rsid w:val="001B3E13"/>
    <w:rsid w:val="001B4268"/>
    <w:rsid w:val="001B4C56"/>
    <w:rsid w:val="001B54FD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2F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FB9"/>
    <w:rsid w:val="001E0136"/>
    <w:rsid w:val="001E038E"/>
    <w:rsid w:val="001E0619"/>
    <w:rsid w:val="001E0BC5"/>
    <w:rsid w:val="001E2554"/>
    <w:rsid w:val="001E3B06"/>
    <w:rsid w:val="001E3DEB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C44"/>
    <w:rsid w:val="001F5CEA"/>
    <w:rsid w:val="001F5E10"/>
    <w:rsid w:val="001F5ED4"/>
    <w:rsid w:val="001F68B5"/>
    <w:rsid w:val="001F6C87"/>
    <w:rsid w:val="001F731B"/>
    <w:rsid w:val="001F78AA"/>
    <w:rsid w:val="00200178"/>
    <w:rsid w:val="00200B8F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78E4"/>
    <w:rsid w:val="002117E1"/>
    <w:rsid w:val="00211A4B"/>
    <w:rsid w:val="00211E24"/>
    <w:rsid w:val="0021225A"/>
    <w:rsid w:val="002122C3"/>
    <w:rsid w:val="00212CC1"/>
    <w:rsid w:val="00213B99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56AE"/>
    <w:rsid w:val="00226340"/>
    <w:rsid w:val="002300AA"/>
    <w:rsid w:val="002300B3"/>
    <w:rsid w:val="00230920"/>
    <w:rsid w:val="00230937"/>
    <w:rsid w:val="00230C68"/>
    <w:rsid w:val="002315F5"/>
    <w:rsid w:val="00234080"/>
    <w:rsid w:val="00234375"/>
    <w:rsid w:val="0023460B"/>
    <w:rsid w:val="00234A3D"/>
    <w:rsid w:val="00235787"/>
    <w:rsid w:val="00236E7C"/>
    <w:rsid w:val="00241DB2"/>
    <w:rsid w:val="00241FE0"/>
    <w:rsid w:val="00242A11"/>
    <w:rsid w:val="00243A04"/>
    <w:rsid w:val="00244E51"/>
    <w:rsid w:val="0024616E"/>
    <w:rsid w:val="002471B8"/>
    <w:rsid w:val="0025048C"/>
    <w:rsid w:val="002508D8"/>
    <w:rsid w:val="00251079"/>
    <w:rsid w:val="002517C5"/>
    <w:rsid w:val="00251EA4"/>
    <w:rsid w:val="00252662"/>
    <w:rsid w:val="0025373B"/>
    <w:rsid w:val="002537D5"/>
    <w:rsid w:val="00254276"/>
    <w:rsid w:val="00254443"/>
    <w:rsid w:val="002563E5"/>
    <w:rsid w:val="00256778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F69"/>
    <w:rsid w:val="0026628C"/>
    <w:rsid w:val="00271655"/>
    <w:rsid w:val="0027209F"/>
    <w:rsid w:val="00272A20"/>
    <w:rsid w:val="00272F25"/>
    <w:rsid w:val="00272FCA"/>
    <w:rsid w:val="0027304A"/>
    <w:rsid w:val="00274298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E21"/>
    <w:rsid w:val="00283EE6"/>
    <w:rsid w:val="00284392"/>
    <w:rsid w:val="002849C5"/>
    <w:rsid w:val="00285965"/>
    <w:rsid w:val="0028600A"/>
    <w:rsid w:val="00286147"/>
    <w:rsid w:val="002866ED"/>
    <w:rsid w:val="002871D9"/>
    <w:rsid w:val="0028765B"/>
    <w:rsid w:val="002907DF"/>
    <w:rsid w:val="00291B02"/>
    <w:rsid w:val="0029295D"/>
    <w:rsid w:val="002940D7"/>
    <w:rsid w:val="00294FE1"/>
    <w:rsid w:val="002964A4"/>
    <w:rsid w:val="002A0202"/>
    <w:rsid w:val="002A0252"/>
    <w:rsid w:val="002A0306"/>
    <w:rsid w:val="002A188F"/>
    <w:rsid w:val="002A1B5C"/>
    <w:rsid w:val="002A21BD"/>
    <w:rsid w:val="002A21C6"/>
    <w:rsid w:val="002A2F78"/>
    <w:rsid w:val="002A4008"/>
    <w:rsid w:val="002A5F77"/>
    <w:rsid w:val="002A6029"/>
    <w:rsid w:val="002B05D9"/>
    <w:rsid w:val="002B0F81"/>
    <w:rsid w:val="002B13E0"/>
    <w:rsid w:val="002B19D4"/>
    <w:rsid w:val="002B2955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81"/>
    <w:rsid w:val="00302F16"/>
    <w:rsid w:val="00303315"/>
    <w:rsid w:val="00303F41"/>
    <w:rsid w:val="003040D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D0B"/>
    <w:rsid w:val="0031423F"/>
    <w:rsid w:val="00314BE9"/>
    <w:rsid w:val="003151E2"/>
    <w:rsid w:val="00316AAF"/>
    <w:rsid w:val="00317B69"/>
    <w:rsid w:val="00320790"/>
    <w:rsid w:val="00320795"/>
    <w:rsid w:val="00321904"/>
    <w:rsid w:val="003244EF"/>
    <w:rsid w:val="0032520A"/>
    <w:rsid w:val="00326AC9"/>
    <w:rsid w:val="00327EC1"/>
    <w:rsid w:val="00330D2F"/>
    <w:rsid w:val="00330F32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26B7"/>
    <w:rsid w:val="0034467F"/>
    <w:rsid w:val="003455E1"/>
    <w:rsid w:val="00346197"/>
    <w:rsid w:val="0034661D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663D"/>
    <w:rsid w:val="00356F22"/>
    <w:rsid w:val="003572F8"/>
    <w:rsid w:val="00360138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2132"/>
    <w:rsid w:val="00382169"/>
    <w:rsid w:val="00382705"/>
    <w:rsid w:val="003828FB"/>
    <w:rsid w:val="00382BA9"/>
    <w:rsid w:val="00384407"/>
    <w:rsid w:val="00385AC5"/>
    <w:rsid w:val="0039003E"/>
    <w:rsid w:val="00390BE5"/>
    <w:rsid w:val="003915CE"/>
    <w:rsid w:val="00391F32"/>
    <w:rsid w:val="0039450C"/>
    <w:rsid w:val="003947C6"/>
    <w:rsid w:val="00394D9E"/>
    <w:rsid w:val="00395B2B"/>
    <w:rsid w:val="00396954"/>
    <w:rsid w:val="00396C53"/>
    <w:rsid w:val="00397B21"/>
    <w:rsid w:val="003A010E"/>
    <w:rsid w:val="003A055E"/>
    <w:rsid w:val="003A15E8"/>
    <w:rsid w:val="003A220E"/>
    <w:rsid w:val="003A38B8"/>
    <w:rsid w:val="003A7906"/>
    <w:rsid w:val="003B0970"/>
    <w:rsid w:val="003B2801"/>
    <w:rsid w:val="003B2C09"/>
    <w:rsid w:val="003B3389"/>
    <w:rsid w:val="003B3908"/>
    <w:rsid w:val="003B5EC5"/>
    <w:rsid w:val="003B7381"/>
    <w:rsid w:val="003C0624"/>
    <w:rsid w:val="003C0C40"/>
    <w:rsid w:val="003C14FE"/>
    <w:rsid w:val="003C2A31"/>
    <w:rsid w:val="003C55E3"/>
    <w:rsid w:val="003C5ED5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412"/>
    <w:rsid w:val="003D65DE"/>
    <w:rsid w:val="003D6A16"/>
    <w:rsid w:val="003D73FC"/>
    <w:rsid w:val="003D75FC"/>
    <w:rsid w:val="003D7BCF"/>
    <w:rsid w:val="003E0370"/>
    <w:rsid w:val="003E043F"/>
    <w:rsid w:val="003E0C03"/>
    <w:rsid w:val="003E0C9D"/>
    <w:rsid w:val="003E1032"/>
    <w:rsid w:val="003E11E9"/>
    <w:rsid w:val="003E1FC5"/>
    <w:rsid w:val="003E346A"/>
    <w:rsid w:val="003E355D"/>
    <w:rsid w:val="003E3AC0"/>
    <w:rsid w:val="003E4268"/>
    <w:rsid w:val="003E4B39"/>
    <w:rsid w:val="003E4FD7"/>
    <w:rsid w:val="003E5327"/>
    <w:rsid w:val="003E5659"/>
    <w:rsid w:val="003E5BD5"/>
    <w:rsid w:val="003E6CEB"/>
    <w:rsid w:val="003E6D8C"/>
    <w:rsid w:val="003E702E"/>
    <w:rsid w:val="003F1187"/>
    <w:rsid w:val="003F1776"/>
    <w:rsid w:val="003F331B"/>
    <w:rsid w:val="003F3F70"/>
    <w:rsid w:val="003F5988"/>
    <w:rsid w:val="003F5E54"/>
    <w:rsid w:val="003F6EDE"/>
    <w:rsid w:val="004000AF"/>
    <w:rsid w:val="0040011C"/>
    <w:rsid w:val="004002D9"/>
    <w:rsid w:val="00401EC3"/>
    <w:rsid w:val="004026E8"/>
    <w:rsid w:val="00403D7F"/>
    <w:rsid w:val="004040EB"/>
    <w:rsid w:val="00404389"/>
    <w:rsid w:val="004045EE"/>
    <w:rsid w:val="00404F64"/>
    <w:rsid w:val="00405365"/>
    <w:rsid w:val="00405665"/>
    <w:rsid w:val="00410283"/>
    <w:rsid w:val="004106C9"/>
    <w:rsid w:val="00411656"/>
    <w:rsid w:val="004117AC"/>
    <w:rsid w:val="0041211D"/>
    <w:rsid w:val="004125E7"/>
    <w:rsid w:val="0041330E"/>
    <w:rsid w:val="0041340A"/>
    <w:rsid w:val="004135EF"/>
    <w:rsid w:val="00414D19"/>
    <w:rsid w:val="0041574C"/>
    <w:rsid w:val="00416328"/>
    <w:rsid w:val="00416A50"/>
    <w:rsid w:val="00416DB1"/>
    <w:rsid w:val="00417DD1"/>
    <w:rsid w:val="0042102A"/>
    <w:rsid w:val="004234E3"/>
    <w:rsid w:val="00424917"/>
    <w:rsid w:val="00424E85"/>
    <w:rsid w:val="0042604B"/>
    <w:rsid w:val="00427EC2"/>
    <w:rsid w:val="00430797"/>
    <w:rsid w:val="0043097E"/>
    <w:rsid w:val="00431A17"/>
    <w:rsid w:val="004325D7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EF"/>
    <w:rsid w:val="0044495E"/>
    <w:rsid w:val="00445410"/>
    <w:rsid w:val="0044591F"/>
    <w:rsid w:val="00446F85"/>
    <w:rsid w:val="00447570"/>
    <w:rsid w:val="00450EE4"/>
    <w:rsid w:val="004534C8"/>
    <w:rsid w:val="0045380C"/>
    <w:rsid w:val="00453905"/>
    <w:rsid w:val="00453BDB"/>
    <w:rsid w:val="00453C33"/>
    <w:rsid w:val="004559E7"/>
    <w:rsid w:val="0045605B"/>
    <w:rsid w:val="004570A9"/>
    <w:rsid w:val="004574CA"/>
    <w:rsid w:val="004578B1"/>
    <w:rsid w:val="00460367"/>
    <w:rsid w:val="00460767"/>
    <w:rsid w:val="0046148C"/>
    <w:rsid w:val="004618EE"/>
    <w:rsid w:val="00462411"/>
    <w:rsid w:val="004626A5"/>
    <w:rsid w:val="00463F66"/>
    <w:rsid w:val="00463FFA"/>
    <w:rsid w:val="0046478B"/>
    <w:rsid w:val="00465071"/>
    <w:rsid w:val="004654FC"/>
    <w:rsid w:val="00467198"/>
    <w:rsid w:val="00470205"/>
    <w:rsid w:val="004716EF"/>
    <w:rsid w:val="00471723"/>
    <w:rsid w:val="00473467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8C2"/>
    <w:rsid w:val="004A4007"/>
    <w:rsid w:val="004A507C"/>
    <w:rsid w:val="004A62A7"/>
    <w:rsid w:val="004A6E37"/>
    <w:rsid w:val="004A72D7"/>
    <w:rsid w:val="004A7658"/>
    <w:rsid w:val="004A7984"/>
    <w:rsid w:val="004B07B8"/>
    <w:rsid w:val="004B0CF1"/>
    <w:rsid w:val="004B1F63"/>
    <w:rsid w:val="004B27F6"/>
    <w:rsid w:val="004B3534"/>
    <w:rsid w:val="004B3CD3"/>
    <w:rsid w:val="004B3D53"/>
    <w:rsid w:val="004B54C3"/>
    <w:rsid w:val="004B5BE5"/>
    <w:rsid w:val="004B5D7F"/>
    <w:rsid w:val="004B6920"/>
    <w:rsid w:val="004B7102"/>
    <w:rsid w:val="004C1988"/>
    <w:rsid w:val="004C1A0C"/>
    <w:rsid w:val="004C1CED"/>
    <w:rsid w:val="004C2E00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FC7"/>
    <w:rsid w:val="004E394F"/>
    <w:rsid w:val="004E59F1"/>
    <w:rsid w:val="004E6820"/>
    <w:rsid w:val="004E756B"/>
    <w:rsid w:val="004F1078"/>
    <w:rsid w:val="004F2C5C"/>
    <w:rsid w:val="004F303F"/>
    <w:rsid w:val="004F3802"/>
    <w:rsid w:val="004F3D3A"/>
    <w:rsid w:val="004F4CCA"/>
    <w:rsid w:val="004F4EBA"/>
    <w:rsid w:val="004F7488"/>
    <w:rsid w:val="004F76FF"/>
    <w:rsid w:val="004F7E85"/>
    <w:rsid w:val="0050134C"/>
    <w:rsid w:val="00501453"/>
    <w:rsid w:val="005041CB"/>
    <w:rsid w:val="005047E6"/>
    <w:rsid w:val="00504EB5"/>
    <w:rsid w:val="0050537A"/>
    <w:rsid w:val="00506377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2432"/>
    <w:rsid w:val="005229C2"/>
    <w:rsid w:val="00522D26"/>
    <w:rsid w:val="00522E92"/>
    <w:rsid w:val="00524B59"/>
    <w:rsid w:val="00524EAC"/>
    <w:rsid w:val="00526164"/>
    <w:rsid w:val="005273DC"/>
    <w:rsid w:val="00527E5B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2EC"/>
    <w:rsid w:val="00537492"/>
    <w:rsid w:val="005407FE"/>
    <w:rsid w:val="00541343"/>
    <w:rsid w:val="00541B84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6BCC"/>
    <w:rsid w:val="0057006C"/>
    <w:rsid w:val="005707F1"/>
    <w:rsid w:val="00571767"/>
    <w:rsid w:val="00572B03"/>
    <w:rsid w:val="00573624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90C"/>
    <w:rsid w:val="005869D6"/>
    <w:rsid w:val="0058737A"/>
    <w:rsid w:val="00587A64"/>
    <w:rsid w:val="0059053B"/>
    <w:rsid w:val="00591F85"/>
    <w:rsid w:val="005929E3"/>
    <w:rsid w:val="00593086"/>
    <w:rsid w:val="005945EE"/>
    <w:rsid w:val="00594B19"/>
    <w:rsid w:val="005952A2"/>
    <w:rsid w:val="005A0B70"/>
    <w:rsid w:val="005A143C"/>
    <w:rsid w:val="005A1509"/>
    <w:rsid w:val="005A4339"/>
    <w:rsid w:val="005A707F"/>
    <w:rsid w:val="005B1EC3"/>
    <w:rsid w:val="005B3F23"/>
    <w:rsid w:val="005B631B"/>
    <w:rsid w:val="005B6840"/>
    <w:rsid w:val="005B7668"/>
    <w:rsid w:val="005C0EA5"/>
    <w:rsid w:val="005C2F14"/>
    <w:rsid w:val="005C4899"/>
    <w:rsid w:val="005C4C0B"/>
    <w:rsid w:val="005C65CF"/>
    <w:rsid w:val="005C722C"/>
    <w:rsid w:val="005C746D"/>
    <w:rsid w:val="005D067C"/>
    <w:rsid w:val="005D1BE0"/>
    <w:rsid w:val="005D26D1"/>
    <w:rsid w:val="005D4901"/>
    <w:rsid w:val="005D4ED7"/>
    <w:rsid w:val="005D5BA5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361A"/>
    <w:rsid w:val="005E4038"/>
    <w:rsid w:val="005E5699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33CF"/>
    <w:rsid w:val="005F3942"/>
    <w:rsid w:val="005F560A"/>
    <w:rsid w:val="005F6626"/>
    <w:rsid w:val="005F6B33"/>
    <w:rsid w:val="005F7676"/>
    <w:rsid w:val="00600B0C"/>
    <w:rsid w:val="00600FBF"/>
    <w:rsid w:val="00601DBC"/>
    <w:rsid w:val="00602056"/>
    <w:rsid w:val="00602E92"/>
    <w:rsid w:val="00602EA4"/>
    <w:rsid w:val="00603F76"/>
    <w:rsid w:val="00604240"/>
    <w:rsid w:val="00606243"/>
    <w:rsid w:val="006072D2"/>
    <w:rsid w:val="0060753E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D33"/>
    <w:rsid w:val="00616B01"/>
    <w:rsid w:val="0062123E"/>
    <w:rsid w:val="00621400"/>
    <w:rsid w:val="006214E1"/>
    <w:rsid w:val="00621B8E"/>
    <w:rsid w:val="00621D5E"/>
    <w:rsid w:val="00622B7F"/>
    <w:rsid w:val="00623465"/>
    <w:rsid w:val="00623FA1"/>
    <w:rsid w:val="00625B5B"/>
    <w:rsid w:val="00625D2C"/>
    <w:rsid w:val="00627236"/>
    <w:rsid w:val="00627A16"/>
    <w:rsid w:val="00627C62"/>
    <w:rsid w:val="00631675"/>
    <w:rsid w:val="00632B07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888"/>
    <w:rsid w:val="006600FE"/>
    <w:rsid w:val="00660B91"/>
    <w:rsid w:val="006615D7"/>
    <w:rsid w:val="00661CE7"/>
    <w:rsid w:val="006621C4"/>
    <w:rsid w:val="006623C3"/>
    <w:rsid w:val="00662849"/>
    <w:rsid w:val="006634F3"/>
    <w:rsid w:val="006635FB"/>
    <w:rsid w:val="0066504A"/>
    <w:rsid w:val="006667C5"/>
    <w:rsid w:val="0066743D"/>
    <w:rsid w:val="00667C13"/>
    <w:rsid w:val="006706E2"/>
    <w:rsid w:val="00672154"/>
    <w:rsid w:val="00673337"/>
    <w:rsid w:val="006743D9"/>
    <w:rsid w:val="00675DCC"/>
    <w:rsid w:val="0067623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906D7"/>
    <w:rsid w:val="00690C2D"/>
    <w:rsid w:val="006919FC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18A7"/>
    <w:rsid w:val="006A29B8"/>
    <w:rsid w:val="006A2B9A"/>
    <w:rsid w:val="006A3337"/>
    <w:rsid w:val="006A3DE7"/>
    <w:rsid w:val="006A41EE"/>
    <w:rsid w:val="006A4479"/>
    <w:rsid w:val="006A4856"/>
    <w:rsid w:val="006A55C6"/>
    <w:rsid w:val="006A69D8"/>
    <w:rsid w:val="006A6B7E"/>
    <w:rsid w:val="006A77EC"/>
    <w:rsid w:val="006B0470"/>
    <w:rsid w:val="006B0DC2"/>
    <w:rsid w:val="006B11AF"/>
    <w:rsid w:val="006B2134"/>
    <w:rsid w:val="006B3BD1"/>
    <w:rsid w:val="006B48F5"/>
    <w:rsid w:val="006B4F8D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8CE"/>
    <w:rsid w:val="006C7002"/>
    <w:rsid w:val="006D1E40"/>
    <w:rsid w:val="006D23D3"/>
    <w:rsid w:val="006D298B"/>
    <w:rsid w:val="006D39F5"/>
    <w:rsid w:val="006D4462"/>
    <w:rsid w:val="006D5125"/>
    <w:rsid w:val="006D51DD"/>
    <w:rsid w:val="006D6A4A"/>
    <w:rsid w:val="006D6F08"/>
    <w:rsid w:val="006D70C6"/>
    <w:rsid w:val="006D7445"/>
    <w:rsid w:val="006D7863"/>
    <w:rsid w:val="006E0333"/>
    <w:rsid w:val="006E045A"/>
    <w:rsid w:val="006E0575"/>
    <w:rsid w:val="006E1CCA"/>
    <w:rsid w:val="006E281D"/>
    <w:rsid w:val="006E3CB3"/>
    <w:rsid w:val="006E5393"/>
    <w:rsid w:val="006E5BCB"/>
    <w:rsid w:val="006E6133"/>
    <w:rsid w:val="006E6B40"/>
    <w:rsid w:val="006F17E8"/>
    <w:rsid w:val="006F2194"/>
    <w:rsid w:val="006F24BE"/>
    <w:rsid w:val="006F274A"/>
    <w:rsid w:val="006F3731"/>
    <w:rsid w:val="006F429F"/>
    <w:rsid w:val="006F4B4F"/>
    <w:rsid w:val="006F61C4"/>
    <w:rsid w:val="006F72DB"/>
    <w:rsid w:val="006F7368"/>
    <w:rsid w:val="007009CF"/>
    <w:rsid w:val="00702545"/>
    <w:rsid w:val="00703CB1"/>
    <w:rsid w:val="00705B76"/>
    <w:rsid w:val="00705ECC"/>
    <w:rsid w:val="00706B0C"/>
    <w:rsid w:val="00706B2B"/>
    <w:rsid w:val="00707ECC"/>
    <w:rsid w:val="00710383"/>
    <w:rsid w:val="00711DD7"/>
    <w:rsid w:val="007121E4"/>
    <w:rsid w:val="00712C60"/>
    <w:rsid w:val="00713FF4"/>
    <w:rsid w:val="007149D0"/>
    <w:rsid w:val="007153FC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5F4F"/>
    <w:rsid w:val="00726EB1"/>
    <w:rsid w:val="007309D8"/>
    <w:rsid w:val="00732C25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35AB"/>
    <w:rsid w:val="0074491A"/>
    <w:rsid w:val="00744AE9"/>
    <w:rsid w:val="00745156"/>
    <w:rsid w:val="0074579C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1367"/>
    <w:rsid w:val="00761618"/>
    <w:rsid w:val="00762428"/>
    <w:rsid w:val="0076285C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1C2"/>
    <w:rsid w:val="007933B3"/>
    <w:rsid w:val="00793D46"/>
    <w:rsid w:val="00794604"/>
    <w:rsid w:val="00795C39"/>
    <w:rsid w:val="007A0543"/>
    <w:rsid w:val="007A0F2B"/>
    <w:rsid w:val="007A164E"/>
    <w:rsid w:val="007A1732"/>
    <w:rsid w:val="007A20E8"/>
    <w:rsid w:val="007A27CD"/>
    <w:rsid w:val="007A2E10"/>
    <w:rsid w:val="007A2F60"/>
    <w:rsid w:val="007A32AF"/>
    <w:rsid w:val="007A4C59"/>
    <w:rsid w:val="007A680F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A0C"/>
    <w:rsid w:val="007B57B2"/>
    <w:rsid w:val="007B5D84"/>
    <w:rsid w:val="007B6F99"/>
    <w:rsid w:val="007B71D2"/>
    <w:rsid w:val="007C0B09"/>
    <w:rsid w:val="007C1024"/>
    <w:rsid w:val="007C353D"/>
    <w:rsid w:val="007C5506"/>
    <w:rsid w:val="007C572B"/>
    <w:rsid w:val="007C6482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6011"/>
    <w:rsid w:val="007D7BC0"/>
    <w:rsid w:val="007D7BC9"/>
    <w:rsid w:val="007D7F7B"/>
    <w:rsid w:val="007E0513"/>
    <w:rsid w:val="007E1E5B"/>
    <w:rsid w:val="007E3A65"/>
    <w:rsid w:val="007E6D6B"/>
    <w:rsid w:val="007E6FE5"/>
    <w:rsid w:val="007E73E0"/>
    <w:rsid w:val="007E7647"/>
    <w:rsid w:val="007F0844"/>
    <w:rsid w:val="007F110D"/>
    <w:rsid w:val="007F12B9"/>
    <w:rsid w:val="007F2126"/>
    <w:rsid w:val="007F28FB"/>
    <w:rsid w:val="007F2F55"/>
    <w:rsid w:val="007F39E0"/>
    <w:rsid w:val="007F65AB"/>
    <w:rsid w:val="007F68C8"/>
    <w:rsid w:val="007F7472"/>
    <w:rsid w:val="008005D8"/>
    <w:rsid w:val="00800BA2"/>
    <w:rsid w:val="008013FF"/>
    <w:rsid w:val="00801664"/>
    <w:rsid w:val="0080316F"/>
    <w:rsid w:val="008036B9"/>
    <w:rsid w:val="0080466F"/>
    <w:rsid w:val="00807D81"/>
    <w:rsid w:val="00810F77"/>
    <w:rsid w:val="00811184"/>
    <w:rsid w:val="008112F8"/>
    <w:rsid w:val="008113ED"/>
    <w:rsid w:val="00811D25"/>
    <w:rsid w:val="00812815"/>
    <w:rsid w:val="0081336F"/>
    <w:rsid w:val="008134DA"/>
    <w:rsid w:val="0081435D"/>
    <w:rsid w:val="00814BA3"/>
    <w:rsid w:val="00815F64"/>
    <w:rsid w:val="00816C24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AFC"/>
    <w:rsid w:val="00824D30"/>
    <w:rsid w:val="00824D8D"/>
    <w:rsid w:val="00825110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4239"/>
    <w:rsid w:val="0086425E"/>
    <w:rsid w:val="00865251"/>
    <w:rsid w:val="00865753"/>
    <w:rsid w:val="0086676E"/>
    <w:rsid w:val="00866E45"/>
    <w:rsid w:val="008676AB"/>
    <w:rsid w:val="00867EBE"/>
    <w:rsid w:val="00871AAD"/>
    <w:rsid w:val="00872E33"/>
    <w:rsid w:val="00875A10"/>
    <w:rsid w:val="00876A44"/>
    <w:rsid w:val="00877710"/>
    <w:rsid w:val="00877A89"/>
    <w:rsid w:val="00881008"/>
    <w:rsid w:val="00881093"/>
    <w:rsid w:val="008810FE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E9A"/>
    <w:rsid w:val="0089520F"/>
    <w:rsid w:val="00895F29"/>
    <w:rsid w:val="00896D34"/>
    <w:rsid w:val="00897044"/>
    <w:rsid w:val="00897CE3"/>
    <w:rsid w:val="008A0221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E7"/>
    <w:rsid w:val="008B733B"/>
    <w:rsid w:val="008B74E9"/>
    <w:rsid w:val="008C18D2"/>
    <w:rsid w:val="008C200F"/>
    <w:rsid w:val="008C3E3B"/>
    <w:rsid w:val="008C433F"/>
    <w:rsid w:val="008C71CF"/>
    <w:rsid w:val="008C71FE"/>
    <w:rsid w:val="008C7BBA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8E2"/>
    <w:rsid w:val="008E0B7A"/>
    <w:rsid w:val="008E156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5413"/>
    <w:rsid w:val="009076B3"/>
    <w:rsid w:val="00907831"/>
    <w:rsid w:val="00911A18"/>
    <w:rsid w:val="00912492"/>
    <w:rsid w:val="00913796"/>
    <w:rsid w:val="00914240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19A9"/>
    <w:rsid w:val="00931A2D"/>
    <w:rsid w:val="00931B7B"/>
    <w:rsid w:val="00932274"/>
    <w:rsid w:val="00932A22"/>
    <w:rsid w:val="0093395C"/>
    <w:rsid w:val="0093408A"/>
    <w:rsid w:val="009342A6"/>
    <w:rsid w:val="00936811"/>
    <w:rsid w:val="009378B7"/>
    <w:rsid w:val="00937E7C"/>
    <w:rsid w:val="00940203"/>
    <w:rsid w:val="00940832"/>
    <w:rsid w:val="009418B6"/>
    <w:rsid w:val="00941B4A"/>
    <w:rsid w:val="00942A76"/>
    <w:rsid w:val="00942FFF"/>
    <w:rsid w:val="00943535"/>
    <w:rsid w:val="00943B94"/>
    <w:rsid w:val="00944162"/>
    <w:rsid w:val="00944E0D"/>
    <w:rsid w:val="00946005"/>
    <w:rsid w:val="009476F5"/>
    <w:rsid w:val="00947964"/>
    <w:rsid w:val="00947A77"/>
    <w:rsid w:val="00947D34"/>
    <w:rsid w:val="0095233F"/>
    <w:rsid w:val="00952C11"/>
    <w:rsid w:val="009530E5"/>
    <w:rsid w:val="00954259"/>
    <w:rsid w:val="00954FE7"/>
    <w:rsid w:val="0095592B"/>
    <w:rsid w:val="009559E3"/>
    <w:rsid w:val="00955E9F"/>
    <w:rsid w:val="0095699A"/>
    <w:rsid w:val="009577F1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7DC"/>
    <w:rsid w:val="009672BB"/>
    <w:rsid w:val="00967988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803AB"/>
    <w:rsid w:val="00980520"/>
    <w:rsid w:val="00981A76"/>
    <w:rsid w:val="00981B6A"/>
    <w:rsid w:val="00981E3E"/>
    <w:rsid w:val="009838F6"/>
    <w:rsid w:val="00983C7B"/>
    <w:rsid w:val="00984050"/>
    <w:rsid w:val="00984370"/>
    <w:rsid w:val="00984696"/>
    <w:rsid w:val="00984B99"/>
    <w:rsid w:val="00984C7A"/>
    <w:rsid w:val="00985007"/>
    <w:rsid w:val="00985872"/>
    <w:rsid w:val="00986C67"/>
    <w:rsid w:val="009872D4"/>
    <w:rsid w:val="00987B62"/>
    <w:rsid w:val="00990293"/>
    <w:rsid w:val="009905EB"/>
    <w:rsid w:val="00990C2D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F95"/>
    <w:rsid w:val="009B6536"/>
    <w:rsid w:val="009B7B1E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1B2C"/>
    <w:rsid w:val="009D2748"/>
    <w:rsid w:val="009D33CC"/>
    <w:rsid w:val="009D4B66"/>
    <w:rsid w:val="009D56DC"/>
    <w:rsid w:val="009D5C42"/>
    <w:rsid w:val="009D61D0"/>
    <w:rsid w:val="009D67C5"/>
    <w:rsid w:val="009D69EC"/>
    <w:rsid w:val="009D7043"/>
    <w:rsid w:val="009E0597"/>
    <w:rsid w:val="009E0734"/>
    <w:rsid w:val="009E19E5"/>
    <w:rsid w:val="009E41B4"/>
    <w:rsid w:val="009E5835"/>
    <w:rsid w:val="009E7F15"/>
    <w:rsid w:val="009E7F3F"/>
    <w:rsid w:val="009F1C5B"/>
    <w:rsid w:val="009F1CB2"/>
    <w:rsid w:val="009F2553"/>
    <w:rsid w:val="009F3347"/>
    <w:rsid w:val="009F3AA5"/>
    <w:rsid w:val="009F3C8D"/>
    <w:rsid w:val="009F5437"/>
    <w:rsid w:val="009F6298"/>
    <w:rsid w:val="009F6C23"/>
    <w:rsid w:val="009F7662"/>
    <w:rsid w:val="00A005CF"/>
    <w:rsid w:val="00A007DC"/>
    <w:rsid w:val="00A0183B"/>
    <w:rsid w:val="00A018FE"/>
    <w:rsid w:val="00A0228F"/>
    <w:rsid w:val="00A029D4"/>
    <w:rsid w:val="00A052D0"/>
    <w:rsid w:val="00A0678B"/>
    <w:rsid w:val="00A06F49"/>
    <w:rsid w:val="00A07C4C"/>
    <w:rsid w:val="00A11BF5"/>
    <w:rsid w:val="00A124B8"/>
    <w:rsid w:val="00A12D08"/>
    <w:rsid w:val="00A13A47"/>
    <w:rsid w:val="00A143FC"/>
    <w:rsid w:val="00A15980"/>
    <w:rsid w:val="00A15C0E"/>
    <w:rsid w:val="00A17CFD"/>
    <w:rsid w:val="00A20D5D"/>
    <w:rsid w:val="00A22107"/>
    <w:rsid w:val="00A222B1"/>
    <w:rsid w:val="00A233E2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334E"/>
    <w:rsid w:val="00A34580"/>
    <w:rsid w:val="00A35496"/>
    <w:rsid w:val="00A37ECF"/>
    <w:rsid w:val="00A40A3D"/>
    <w:rsid w:val="00A40CBF"/>
    <w:rsid w:val="00A40CF8"/>
    <w:rsid w:val="00A40D2B"/>
    <w:rsid w:val="00A413A5"/>
    <w:rsid w:val="00A42005"/>
    <w:rsid w:val="00A4236B"/>
    <w:rsid w:val="00A424EE"/>
    <w:rsid w:val="00A42C2F"/>
    <w:rsid w:val="00A43B5C"/>
    <w:rsid w:val="00A43CD8"/>
    <w:rsid w:val="00A45763"/>
    <w:rsid w:val="00A45A5D"/>
    <w:rsid w:val="00A469E9"/>
    <w:rsid w:val="00A4700E"/>
    <w:rsid w:val="00A4747E"/>
    <w:rsid w:val="00A50AFE"/>
    <w:rsid w:val="00A51105"/>
    <w:rsid w:val="00A51E88"/>
    <w:rsid w:val="00A529E8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D03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C61"/>
    <w:rsid w:val="00A91436"/>
    <w:rsid w:val="00A92934"/>
    <w:rsid w:val="00A94166"/>
    <w:rsid w:val="00A965E4"/>
    <w:rsid w:val="00A96E93"/>
    <w:rsid w:val="00AA18E5"/>
    <w:rsid w:val="00AA1EB0"/>
    <w:rsid w:val="00AA25E9"/>
    <w:rsid w:val="00AA26FB"/>
    <w:rsid w:val="00AA340F"/>
    <w:rsid w:val="00AA3A5C"/>
    <w:rsid w:val="00AA4250"/>
    <w:rsid w:val="00AA4417"/>
    <w:rsid w:val="00AA49A0"/>
    <w:rsid w:val="00AA5D60"/>
    <w:rsid w:val="00AA6994"/>
    <w:rsid w:val="00AB12D5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D4D"/>
    <w:rsid w:val="00AD0591"/>
    <w:rsid w:val="00AD07B7"/>
    <w:rsid w:val="00AD09A2"/>
    <w:rsid w:val="00AD09F0"/>
    <w:rsid w:val="00AD1226"/>
    <w:rsid w:val="00AD1B5C"/>
    <w:rsid w:val="00AD1E41"/>
    <w:rsid w:val="00AD2145"/>
    <w:rsid w:val="00AD239F"/>
    <w:rsid w:val="00AD3688"/>
    <w:rsid w:val="00AD4AA4"/>
    <w:rsid w:val="00AD66B1"/>
    <w:rsid w:val="00AD788B"/>
    <w:rsid w:val="00AE0189"/>
    <w:rsid w:val="00AE0FFE"/>
    <w:rsid w:val="00AE311F"/>
    <w:rsid w:val="00AE4F9D"/>
    <w:rsid w:val="00AE580B"/>
    <w:rsid w:val="00AE65F4"/>
    <w:rsid w:val="00AE6892"/>
    <w:rsid w:val="00AF010C"/>
    <w:rsid w:val="00AF128B"/>
    <w:rsid w:val="00AF1488"/>
    <w:rsid w:val="00AF16A0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94D"/>
    <w:rsid w:val="00B058C6"/>
    <w:rsid w:val="00B05FBE"/>
    <w:rsid w:val="00B07C6A"/>
    <w:rsid w:val="00B07DB0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79B"/>
    <w:rsid w:val="00B1783C"/>
    <w:rsid w:val="00B20D57"/>
    <w:rsid w:val="00B2265A"/>
    <w:rsid w:val="00B23945"/>
    <w:rsid w:val="00B249E5"/>
    <w:rsid w:val="00B2609F"/>
    <w:rsid w:val="00B261AD"/>
    <w:rsid w:val="00B30592"/>
    <w:rsid w:val="00B3131E"/>
    <w:rsid w:val="00B322D7"/>
    <w:rsid w:val="00B3256A"/>
    <w:rsid w:val="00B328AF"/>
    <w:rsid w:val="00B34619"/>
    <w:rsid w:val="00B3496E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525B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7854"/>
    <w:rsid w:val="00B6787A"/>
    <w:rsid w:val="00B67DD1"/>
    <w:rsid w:val="00B7103A"/>
    <w:rsid w:val="00B720DE"/>
    <w:rsid w:val="00B742D6"/>
    <w:rsid w:val="00B75962"/>
    <w:rsid w:val="00B76336"/>
    <w:rsid w:val="00B763F9"/>
    <w:rsid w:val="00B772DE"/>
    <w:rsid w:val="00B7793B"/>
    <w:rsid w:val="00B77A7D"/>
    <w:rsid w:val="00B77D4F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41E4"/>
    <w:rsid w:val="00B95F9A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426E"/>
    <w:rsid w:val="00BA4FDB"/>
    <w:rsid w:val="00BA7B35"/>
    <w:rsid w:val="00BB0C19"/>
    <w:rsid w:val="00BB1124"/>
    <w:rsid w:val="00BB119B"/>
    <w:rsid w:val="00BB2FF3"/>
    <w:rsid w:val="00BB39FE"/>
    <w:rsid w:val="00BB3C25"/>
    <w:rsid w:val="00BB5983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739"/>
    <w:rsid w:val="00BC657F"/>
    <w:rsid w:val="00BC6B20"/>
    <w:rsid w:val="00BC6EA1"/>
    <w:rsid w:val="00BC70A5"/>
    <w:rsid w:val="00BD0677"/>
    <w:rsid w:val="00BD0925"/>
    <w:rsid w:val="00BD1E3B"/>
    <w:rsid w:val="00BD22A3"/>
    <w:rsid w:val="00BD242E"/>
    <w:rsid w:val="00BD3050"/>
    <w:rsid w:val="00BD5C92"/>
    <w:rsid w:val="00BD6670"/>
    <w:rsid w:val="00BD6F71"/>
    <w:rsid w:val="00BE05AD"/>
    <w:rsid w:val="00BE280A"/>
    <w:rsid w:val="00BE3B3E"/>
    <w:rsid w:val="00BE41A4"/>
    <w:rsid w:val="00BE4DD1"/>
    <w:rsid w:val="00BE62B3"/>
    <w:rsid w:val="00BE653F"/>
    <w:rsid w:val="00BE6B28"/>
    <w:rsid w:val="00BE7E97"/>
    <w:rsid w:val="00BE7FCF"/>
    <w:rsid w:val="00BF0A93"/>
    <w:rsid w:val="00BF133B"/>
    <w:rsid w:val="00BF1547"/>
    <w:rsid w:val="00BF2355"/>
    <w:rsid w:val="00BF24D4"/>
    <w:rsid w:val="00BF2DB0"/>
    <w:rsid w:val="00BF2F34"/>
    <w:rsid w:val="00BF631C"/>
    <w:rsid w:val="00BF6B21"/>
    <w:rsid w:val="00BF6C40"/>
    <w:rsid w:val="00BF7010"/>
    <w:rsid w:val="00C007FE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45A7"/>
    <w:rsid w:val="00C24FE2"/>
    <w:rsid w:val="00C26A1C"/>
    <w:rsid w:val="00C271DD"/>
    <w:rsid w:val="00C30452"/>
    <w:rsid w:val="00C307FD"/>
    <w:rsid w:val="00C30E1C"/>
    <w:rsid w:val="00C31BAA"/>
    <w:rsid w:val="00C31EFD"/>
    <w:rsid w:val="00C32433"/>
    <w:rsid w:val="00C330EB"/>
    <w:rsid w:val="00C33366"/>
    <w:rsid w:val="00C34495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6112"/>
    <w:rsid w:val="00C462EA"/>
    <w:rsid w:val="00C4631E"/>
    <w:rsid w:val="00C467E4"/>
    <w:rsid w:val="00C46B6E"/>
    <w:rsid w:val="00C46BCC"/>
    <w:rsid w:val="00C46DA8"/>
    <w:rsid w:val="00C51022"/>
    <w:rsid w:val="00C5187C"/>
    <w:rsid w:val="00C52003"/>
    <w:rsid w:val="00C5244D"/>
    <w:rsid w:val="00C528D3"/>
    <w:rsid w:val="00C55640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683"/>
    <w:rsid w:val="00C6619F"/>
    <w:rsid w:val="00C67FFB"/>
    <w:rsid w:val="00C7106D"/>
    <w:rsid w:val="00C721CE"/>
    <w:rsid w:val="00C7369C"/>
    <w:rsid w:val="00C736C8"/>
    <w:rsid w:val="00C7460F"/>
    <w:rsid w:val="00C758FF"/>
    <w:rsid w:val="00C759A6"/>
    <w:rsid w:val="00C76204"/>
    <w:rsid w:val="00C76264"/>
    <w:rsid w:val="00C76FF4"/>
    <w:rsid w:val="00C81005"/>
    <w:rsid w:val="00C820DA"/>
    <w:rsid w:val="00C832AD"/>
    <w:rsid w:val="00C83EDB"/>
    <w:rsid w:val="00C840AD"/>
    <w:rsid w:val="00C84439"/>
    <w:rsid w:val="00C850B7"/>
    <w:rsid w:val="00C8562A"/>
    <w:rsid w:val="00C85A7A"/>
    <w:rsid w:val="00C863DF"/>
    <w:rsid w:val="00C870C4"/>
    <w:rsid w:val="00C872C5"/>
    <w:rsid w:val="00C873B5"/>
    <w:rsid w:val="00C87645"/>
    <w:rsid w:val="00C9165C"/>
    <w:rsid w:val="00C91DFA"/>
    <w:rsid w:val="00C94C7C"/>
    <w:rsid w:val="00C9541C"/>
    <w:rsid w:val="00C96FFB"/>
    <w:rsid w:val="00C97260"/>
    <w:rsid w:val="00C97E1A"/>
    <w:rsid w:val="00CA0AB7"/>
    <w:rsid w:val="00CA12E3"/>
    <w:rsid w:val="00CA263A"/>
    <w:rsid w:val="00CA2C9C"/>
    <w:rsid w:val="00CA3054"/>
    <w:rsid w:val="00CA3924"/>
    <w:rsid w:val="00CA4916"/>
    <w:rsid w:val="00CA585E"/>
    <w:rsid w:val="00CA6424"/>
    <w:rsid w:val="00CA744C"/>
    <w:rsid w:val="00CB0635"/>
    <w:rsid w:val="00CB0FEF"/>
    <w:rsid w:val="00CB19FA"/>
    <w:rsid w:val="00CB1B9C"/>
    <w:rsid w:val="00CB229F"/>
    <w:rsid w:val="00CB270D"/>
    <w:rsid w:val="00CB27A9"/>
    <w:rsid w:val="00CB4093"/>
    <w:rsid w:val="00CB52FA"/>
    <w:rsid w:val="00CB5F40"/>
    <w:rsid w:val="00CB627A"/>
    <w:rsid w:val="00CB67CC"/>
    <w:rsid w:val="00CB6A10"/>
    <w:rsid w:val="00CB77AD"/>
    <w:rsid w:val="00CC0356"/>
    <w:rsid w:val="00CC0E7B"/>
    <w:rsid w:val="00CC15DB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DEF"/>
    <w:rsid w:val="00CD429C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7AF"/>
    <w:rsid w:val="00CE1029"/>
    <w:rsid w:val="00CE132B"/>
    <w:rsid w:val="00CE19FC"/>
    <w:rsid w:val="00CE1DD5"/>
    <w:rsid w:val="00CE2B55"/>
    <w:rsid w:val="00CE2B64"/>
    <w:rsid w:val="00CE37CB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7AF"/>
    <w:rsid w:val="00D20D64"/>
    <w:rsid w:val="00D20FAD"/>
    <w:rsid w:val="00D21462"/>
    <w:rsid w:val="00D21940"/>
    <w:rsid w:val="00D22C16"/>
    <w:rsid w:val="00D2435B"/>
    <w:rsid w:val="00D24786"/>
    <w:rsid w:val="00D2520E"/>
    <w:rsid w:val="00D257AC"/>
    <w:rsid w:val="00D262F2"/>
    <w:rsid w:val="00D26E7F"/>
    <w:rsid w:val="00D26FEB"/>
    <w:rsid w:val="00D270B1"/>
    <w:rsid w:val="00D270EE"/>
    <w:rsid w:val="00D27DB9"/>
    <w:rsid w:val="00D31804"/>
    <w:rsid w:val="00D31F3D"/>
    <w:rsid w:val="00D322CA"/>
    <w:rsid w:val="00D32D81"/>
    <w:rsid w:val="00D330A4"/>
    <w:rsid w:val="00D333B9"/>
    <w:rsid w:val="00D33523"/>
    <w:rsid w:val="00D33DE9"/>
    <w:rsid w:val="00D34201"/>
    <w:rsid w:val="00D34E32"/>
    <w:rsid w:val="00D37873"/>
    <w:rsid w:val="00D378E5"/>
    <w:rsid w:val="00D37A78"/>
    <w:rsid w:val="00D400A1"/>
    <w:rsid w:val="00D41CCA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240A"/>
    <w:rsid w:val="00D53EB9"/>
    <w:rsid w:val="00D548B2"/>
    <w:rsid w:val="00D56B21"/>
    <w:rsid w:val="00D573F8"/>
    <w:rsid w:val="00D6056B"/>
    <w:rsid w:val="00D60A7B"/>
    <w:rsid w:val="00D60C2F"/>
    <w:rsid w:val="00D60F50"/>
    <w:rsid w:val="00D62E4B"/>
    <w:rsid w:val="00D6340A"/>
    <w:rsid w:val="00D636F4"/>
    <w:rsid w:val="00D645B2"/>
    <w:rsid w:val="00D66263"/>
    <w:rsid w:val="00D67403"/>
    <w:rsid w:val="00D70A6D"/>
    <w:rsid w:val="00D70E20"/>
    <w:rsid w:val="00D72CF1"/>
    <w:rsid w:val="00D72E21"/>
    <w:rsid w:val="00D73496"/>
    <w:rsid w:val="00D73F04"/>
    <w:rsid w:val="00D747A8"/>
    <w:rsid w:val="00D76750"/>
    <w:rsid w:val="00D76D43"/>
    <w:rsid w:val="00D773EC"/>
    <w:rsid w:val="00D820C3"/>
    <w:rsid w:val="00D827E2"/>
    <w:rsid w:val="00D82C0A"/>
    <w:rsid w:val="00D83B18"/>
    <w:rsid w:val="00D84D94"/>
    <w:rsid w:val="00D85494"/>
    <w:rsid w:val="00D85BF7"/>
    <w:rsid w:val="00D86AC7"/>
    <w:rsid w:val="00D870DA"/>
    <w:rsid w:val="00D9004B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15D0"/>
    <w:rsid w:val="00DA240D"/>
    <w:rsid w:val="00DA2637"/>
    <w:rsid w:val="00DA2BEE"/>
    <w:rsid w:val="00DA4466"/>
    <w:rsid w:val="00DA4C3B"/>
    <w:rsid w:val="00DA759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6CD2"/>
    <w:rsid w:val="00DB7D06"/>
    <w:rsid w:val="00DC0AC9"/>
    <w:rsid w:val="00DC4882"/>
    <w:rsid w:val="00DC4BE3"/>
    <w:rsid w:val="00DC7683"/>
    <w:rsid w:val="00DD0446"/>
    <w:rsid w:val="00DD1C68"/>
    <w:rsid w:val="00DD1F9A"/>
    <w:rsid w:val="00DD2448"/>
    <w:rsid w:val="00DD24CF"/>
    <w:rsid w:val="00DD2F5E"/>
    <w:rsid w:val="00DD4E36"/>
    <w:rsid w:val="00DD586D"/>
    <w:rsid w:val="00DD5BCA"/>
    <w:rsid w:val="00DD5D0C"/>
    <w:rsid w:val="00DD70F2"/>
    <w:rsid w:val="00DE0A2E"/>
    <w:rsid w:val="00DE0D02"/>
    <w:rsid w:val="00DE0DBA"/>
    <w:rsid w:val="00DE0E2E"/>
    <w:rsid w:val="00DE2B92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E00493"/>
    <w:rsid w:val="00E0076C"/>
    <w:rsid w:val="00E007D0"/>
    <w:rsid w:val="00E025FE"/>
    <w:rsid w:val="00E0310A"/>
    <w:rsid w:val="00E03600"/>
    <w:rsid w:val="00E06822"/>
    <w:rsid w:val="00E11458"/>
    <w:rsid w:val="00E12490"/>
    <w:rsid w:val="00E142F4"/>
    <w:rsid w:val="00E149B7"/>
    <w:rsid w:val="00E15579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120C"/>
    <w:rsid w:val="00E316EA"/>
    <w:rsid w:val="00E34C0D"/>
    <w:rsid w:val="00E351DF"/>
    <w:rsid w:val="00E35D84"/>
    <w:rsid w:val="00E3683E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C8C"/>
    <w:rsid w:val="00E52CD7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42E8"/>
    <w:rsid w:val="00E6430E"/>
    <w:rsid w:val="00E648B6"/>
    <w:rsid w:val="00E65907"/>
    <w:rsid w:val="00E66CF8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88"/>
    <w:rsid w:val="00E85790"/>
    <w:rsid w:val="00E85F19"/>
    <w:rsid w:val="00E867E3"/>
    <w:rsid w:val="00E867F2"/>
    <w:rsid w:val="00E8713B"/>
    <w:rsid w:val="00E90052"/>
    <w:rsid w:val="00E90ACA"/>
    <w:rsid w:val="00E914D1"/>
    <w:rsid w:val="00E9424D"/>
    <w:rsid w:val="00E945AA"/>
    <w:rsid w:val="00E94A95"/>
    <w:rsid w:val="00E96B35"/>
    <w:rsid w:val="00E96F4E"/>
    <w:rsid w:val="00E9728E"/>
    <w:rsid w:val="00EA1F8A"/>
    <w:rsid w:val="00EA204D"/>
    <w:rsid w:val="00EA21F7"/>
    <w:rsid w:val="00EA2451"/>
    <w:rsid w:val="00EA2CF5"/>
    <w:rsid w:val="00EA3FBE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4838"/>
    <w:rsid w:val="00EB4855"/>
    <w:rsid w:val="00EB4F56"/>
    <w:rsid w:val="00EB50F2"/>
    <w:rsid w:val="00EB5BA8"/>
    <w:rsid w:val="00EB5FE1"/>
    <w:rsid w:val="00EB7271"/>
    <w:rsid w:val="00EB7AAF"/>
    <w:rsid w:val="00EC06EB"/>
    <w:rsid w:val="00EC0A96"/>
    <w:rsid w:val="00EC0BE1"/>
    <w:rsid w:val="00EC0FF8"/>
    <w:rsid w:val="00EC1BBF"/>
    <w:rsid w:val="00EC44E4"/>
    <w:rsid w:val="00EC508E"/>
    <w:rsid w:val="00EC532C"/>
    <w:rsid w:val="00EC609A"/>
    <w:rsid w:val="00EC6B32"/>
    <w:rsid w:val="00EC7268"/>
    <w:rsid w:val="00EC7359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7910"/>
    <w:rsid w:val="00EE094E"/>
    <w:rsid w:val="00EE0D72"/>
    <w:rsid w:val="00EE0F16"/>
    <w:rsid w:val="00EE3E58"/>
    <w:rsid w:val="00EE4CF1"/>
    <w:rsid w:val="00EE4DBA"/>
    <w:rsid w:val="00EE5F80"/>
    <w:rsid w:val="00EF3371"/>
    <w:rsid w:val="00EF3A3A"/>
    <w:rsid w:val="00EF41F9"/>
    <w:rsid w:val="00EF68ED"/>
    <w:rsid w:val="00F0085D"/>
    <w:rsid w:val="00F00B36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8DE"/>
    <w:rsid w:val="00F064F5"/>
    <w:rsid w:val="00F070BE"/>
    <w:rsid w:val="00F07FF7"/>
    <w:rsid w:val="00F1010E"/>
    <w:rsid w:val="00F107CC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7B"/>
    <w:rsid w:val="00F21E83"/>
    <w:rsid w:val="00F22348"/>
    <w:rsid w:val="00F2283F"/>
    <w:rsid w:val="00F23573"/>
    <w:rsid w:val="00F23ACB"/>
    <w:rsid w:val="00F23C2E"/>
    <w:rsid w:val="00F24DDB"/>
    <w:rsid w:val="00F261A2"/>
    <w:rsid w:val="00F26521"/>
    <w:rsid w:val="00F26E1D"/>
    <w:rsid w:val="00F27CE1"/>
    <w:rsid w:val="00F304C8"/>
    <w:rsid w:val="00F31F7A"/>
    <w:rsid w:val="00F32848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24BD"/>
    <w:rsid w:val="00F427D0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39C1"/>
    <w:rsid w:val="00F54256"/>
    <w:rsid w:val="00F56367"/>
    <w:rsid w:val="00F56615"/>
    <w:rsid w:val="00F57245"/>
    <w:rsid w:val="00F57323"/>
    <w:rsid w:val="00F60DC9"/>
    <w:rsid w:val="00F618B9"/>
    <w:rsid w:val="00F64C6F"/>
    <w:rsid w:val="00F67247"/>
    <w:rsid w:val="00F6737B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4"/>
    <w:rsid w:val="00F7589F"/>
    <w:rsid w:val="00F762BA"/>
    <w:rsid w:val="00F765A1"/>
    <w:rsid w:val="00F76E57"/>
    <w:rsid w:val="00F77186"/>
    <w:rsid w:val="00F77846"/>
    <w:rsid w:val="00F80269"/>
    <w:rsid w:val="00F807B9"/>
    <w:rsid w:val="00F809B9"/>
    <w:rsid w:val="00F8303B"/>
    <w:rsid w:val="00F8307F"/>
    <w:rsid w:val="00F83415"/>
    <w:rsid w:val="00F8380A"/>
    <w:rsid w:val="00F85753"/>
    <w:rsid w:val="00F86240"/>
    <w:rsid w:val="00F90AC0"/>
    <w:rsid w:val="00F92566"/>
    <w:rsid w:val="00F93440"/>
    <w:rsid w:val="00F93EAB"/>
    <w:rsid w:val="00F9489A"/>
    <w:rsid w:val="00F94F6E"/>
    <w:rsid w:val="00F95D9B"/>
    <w:rsid w:val="00FA028B"/>
    <w:rsid w:val="00FA0A7B"/>
    <w:rsid w:val="00FA1835"/>
    <w:rsid w:val="00FA2EB4"/>
    <w:rsid w:val="00FA3D2D"/>
    <w:rsid w:val="00FA57E0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635C"/>
    <w:rsid w:val="00FB6D1E"/>
    <w:rsid w:val="00FC01DB"/>
    <w:rsid w:val="00FC05BD"/>
    <w:rsid w:val="00FC0EDB"/>
    <w:rsid w:val="00FC1406"/>
    <w:rsid w:val="00FC1815"/>
    <w:rsid w:val="00FC1CDE"/>
    <w:rsid w:val="00FC1F84"/>
    <w:rsid w:val="00FC22B9"/>
    <w:rsid w:val="00FC2AA1"/>
    <w:rsid w:val="00FC46EF"/>
    <w:rsid w:val="00FC6222"/>
    <w:rsid w:val="00FC6AE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AC3"/>
    <w:rsid w:val="00FF028D"/>
    <w:rsid w:val="00FF0695"/>
    <w:rsid w:val="00FF07B5"/>
    <w:rsid w:val="00FF0ADA"/>
    <w:rsid w:val="00FF2038"/>
    <w:rsid w:val="00FF21AD"/>
    <w:rsid w:val="00FF38CB"/>
    <w:rsid w:val="00FF42CF"/>
    <w:rsid w:val="00FF4306"/>
    <w:rsid w:val="00FF4BA2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074116B8"/>
  <w15:docId w15:val="{F5C224EA-7C53-44F9-8E5B-F4F4A437F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87B5E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82EF5B-6550-4113-9D73-2349BB09940D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141427</vt:lpwstr>
  </property>
  <property fmtid="{D5CDD505-2E9C-101B-9397-08002B2CF9AE}" pid="4" name="OptimizationTime">
    <vt:lpwstr>20190509_1735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31</Pages>
  <Words>10396</Words>
  <Characters>41738</Characters>
  <Application>Microsoft Office Word</Application>
  <DocSecurity>0</DocSecurity>
  <Lines>347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52030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Aranya Ruenyan</cp:lastModifiedBy>
  <cp:revision>20</cp:revision>
  <cp:lastPrinted>2019-05-09T10:01:00Z</cp:lastPrinted>
  <dcterms:created xsi:type="dcterms:W3CDTF">2019-04-29T13:44:00Z</dcterms:created>
  <dcterms:modified xsi:type="dcterms:W3CDTF">2019-05-09T10:01:00Z</dcterms:modified>
</cp:coreProperties>
</file>